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A0" w:rsidRPr="00412CE9" w:rsidRDefault="00D17DA0" w:rsidP="00412CE9">
      <w:pPr>
        <w:pStyle w:val="2"/>
        <w:shd w:val="clear" w:color="auto" w:fill="auto"/>
        <w:spacing w:after="1860"/>
      </w:pPr>
      <w:r>
        <w:t>«Проведения физкультурных праздников»</w:t>
      </w:r>
    </w:p>
    <w:p w:rsidR="00D17DA0" w:rsidRDefault="00D17DA0" w:rsidP="003B7DC0">
      <w:pPr>
        <w:jc w:val="center"/>
        <w:rPr>
          <w:b/>
        </w:rPr>
      </w:pPr>
    </w:p>
    <w:p w:rsidR="00D17DA0" w:rsidRDefault="00D17DA0" w:rsidP="003B7DC0">
      <w:pPr>
        <w:jc w:val="center"/>
        <w:rPr>
          <w:b/>
        </w:rPr>
      </w:pPr>
    </w:p>
    <w:p w:rsidR="00D17DA0" w:rsidRDefault="00D17DA0" w:rsidP="003B7DC0">
      <w:pPr>
        <w:jc w:val="center"/>
        <w:rPr>
          <w:b/>
        </w:rPr>
      </w:pPr>
    </w:p>
    <w:p w:rsidR="00D17DA0" w:rsidRDefault="00D17DA0" w:rsidP="003B7DC0">
      <w:pPr>
        <w:jc w:val="center"/>
        <w:rPr>
          <w:b/>
        </w:rPr>
      </w:pPr>
    </w:p>
    <w:p w:rsidR="00D17DA0" w:rsidRDefault="00D17DA0" w:rsidP="00D17DA0">
      <w:pPr>
        <w:pStyle w:val="2"/>
        <w:shd w:val="clear" w:color="auto" w:fill="auto"/>
        <w:spacing w:after="0"/>
        <w:ind w:left="20" w:right="640" w:firstLine="540"/>
        <w:jc w:val="both"/>
      </w:pPr>
      <w:r>
        <w:t>Большое значение в физическом развитии, образовании и воспитании детей дошкольного возраста имеют спортивные мероприятия и праздники.</w:t>
      </w:r>
    </w:p>
    <w:p w:rsidR="00D17DA0" w:rsidRDefault="00D17DA0" w:rsidP="00D17DA0">
      <w:pPr>
        <w:pStyle w:val="2"/>
        <w:shd w:val="clear" w:color="auto" w:fill="auto"/>
        <w:spacing w:after="0"/>
        <w:ind w:left="20" w:right="640" w:firstLine="540"/>
        <w:jc w:val="both"/>
      </w:pPr>
      <w:r>
        <w:t>Любой праздник - это всегда радостное событие. Его ждут, к нему готовятся, он надолго запоминается.</w:t>
      </w:r>
    </w:p>
    <w:p w:rsidR="00D17DA0" w:rsidRDefault="00D17DA0" w:rsidP="00D17DA0">
      <w:pPr>
        <w:pStyle w:val="2"/>
        <w:shd w:val="clear" w:color="auto" w:fill="auto"/>
        <w:spacing w:after="0"/>
        <w:ind w:left="20" w:right="640" w:firstLine="540"/>
        <w:jc w:val="both"/>
      </w:pPr>
      <w:r>
        <w:t xml:space="preserve">Физкультурный праздник, продолжительность которого не превышает * 40 - 50 мин., проводится примерно один раз в квартал. Чаще всего спортивное содержание праздников согласуется с сезонными явлениями. Поэтому они могут быть зимними, осенними, летними. Проводятся физкультурные праздники в зале, в парке, на лугу. В зависимости от места проведения и месяца, в котором проводится праздник, </w:t>
      </w:r>
      <w:r>
        <w:lastRenderedPageBreak/>
        <w:t>составляется его сценарий. Физкультурным праздником, как и другим торжествам должны сопутствовать радостная обстановка, яркие, запоминающиеся сюрпризы, музыка, смех и веселье.</w:t>
      </w:r>
    </w:p>
    <w:p w:rsidR="00D17DA0" w:rsidRDefault="00D17DA0" w:rsidP="00D17DA0">
      <w:pPr>
        <w:pStyle w:val="2"/>
        <w:shd w:val="clear" w:color="auto" w:fill="auto"/>
        <w:spacing w:after="0"/>
        <w:ind w:left="20" w:right="640" w:firstLine="540"/>
        <w:jc w:val="both"/>
      </w:pPr>
      <w:r>
        <w:t xml:space="preserve">Подготовка физкультурного праздника имеет много общего с подготовкой физкультурного досуга, но в ней есть и ряд специфических моментов. Начинается она с составления сценария, в содержание которого входят различные соревнования. Но не следует увлекаться только упражнениями соревновательного характера, чтобы не превратить праздник в сплошное соревнование. Ведь главное назначение праздника - веселить детей, доставлять им удовольствие. Кроме игр и упражнений, в сценарий могут быть включены концертные номера (песня, одна - два стихотворения, загадки на физкультурную политику и т.п.). Очень оживляет праздник выступление детей с физкультурными упражнениями и танцами со скакалками, лентами, мячами и другими предметами. Эти номера подготавливаются обычно заранее на физкультурных и музыкальных занятиях, но можно использовать и выступления - </w:t>
      </w:r>
      <w:r>
        <w:lastRenderedPageBreak/>
        <w:t>экспромты, например, предложить детям поскакать под музыку со скакалками.</w:t>
      </w:r>
    </w:p>
    <w:p w:rsidR="00D17DA0" w:rsidRDefault="00D17DA0" w:rsidP="00D17DA0">
      <w:pPr>
        <w:pStyle w:val="2"/>
        <w:shd w:val="clear" w:color="auto" w:fill="auto"/>
        <w:spacing w:after="0"/>
        <w:ind w:left="20" w:right="20"/>
        <w:jc w:val="both"/>
      </w:pPr>
      <w:r>
        <w:t>Нельзя забывать и о сюрпризах. Они являются кульминационным моментом праздника и отражают его специфику. Сюрприз готовится в строгой тайне. Большое значение имеет оформление зала или площадки к празднику, которое должно подчеркивать направленность этого праздника. Оно должно быть ярким, но не обильным. Одного - двух тематических плакатов, изготовленных воспитателем вместе с детьми и двух десятков разноцветных флажков вполне достаточно.</w:t>
      </w:r>
    </w:p>
    <w:p w:rsidR="00D17DA0" w:rsidRDefault="00D17DA0" w:rsidP="00D17DA0">
      <w:pPr>
        <w:pStyle w:val="2"/>
        <w:shd w:val="clear" w:color="auto" w:fill="auto"/>
        <w:spacing w:after="0"/>
        <w:ind w:left="20" w:right="20" w:firstLine="540"/>
        <w:jc w:val="both"/>
      </w:pPr>
      <w:r>
        <w:t>Своеобразным оформлением служит спортивная одежда и обувь детей. К празднику можно подготовить игрушки, рисунки, поделки из природного материала, значки, медали и другие подарки, которые дарят победителям игр</w:t>
      </w:r>
    </w:p>
    <w:p w:rsidR="00D17DA0" w:rsidRDefault="00D17DA0" w:rsidP="00D17DA0">
      <w:pPr>
        <w:pStyle w:val="2"/>
        <w:numPr>
          <w:ilvl w:val="0"/>
          <w:numId w:val="10"/>
        </w:numPr>
        <w:shd w:val="clear" w:color="auto" w:fill="auto"/>
        <w:tabs>
          <w:tab w:val="left" w:pos="241"/>
        </w:tabs>
        <w:spacing w:after="0"/>
        <w:ind w:left="20"/>
        <w:jc w:val="both"/>
      </w:pPr>
      <w:r>
        <w:t>соревнований или всем участникам.</w:t>
      </w:r>
    </w:p>
    <w:p w:rsidR="00D17DA0" w:rsidRDefault="00D17DA0" w:rsidP="00D17DA0">
      <w:pPr>
        <w:pStyle w:val="2"/>
        <w:shd w:val="clear" w:color="auto" w:fill="auto"/>
        <w:spacing w:after="0"/>
        <w:ind w:left="20" w:right="20" w:firstLine="540"/>
        <w:jc w:val="both"/>
      </w:pPr>
      <w:r>
        <w:t xml:space="preserve">Начинать праздник можно по - разному. Если проведение его стало традицией в детском саду, то началом может служить звучание сигнала, который ребята вместе с воспитателем выбрали символом </w:t>
      </w:r>
      <w:r>
        <w:lastRenderedPageBreak/>
        <w:t>физкультурного праздника. Например, на самом видном месте площадки, вывешивается какая</w:t>
      </w:r>
    </w:p>
    <w:p w:rsidR="00D17DA0" w:rsidRDefault="00D17DA0" w:rsidP="00D17DA0">
      <w:pPr>
        <w:pStyle w:val="2"/>
        <w:numPr>
          <w:ilvl w:val="0"/>
          <w:numId w:val="10"/>
        </w:numPr>
        <w:shd w:val="clear" w:color="auto" w:fill="auto"/>
        <w:tabs>
          <w:tab w:val="left" w:pos="318"/>
        </w:tabs>
        <w:spacing w:after="0"/>
        <w:ind w:left="20" w:right="20"/>
        <w:jc w:val="both"/>
      </w:pPr>
      <w:r>
        <w:t>нибудь эмблема, а сигналом служит мелодия традиционной спортивной песни. Праздник можно начать с построения - приветствия или инсценировки знакомой детям сказки, например «Заюшкина избушка».</w:t>
      </w:r>
    </w:p>
    <w:p w:rsidR="00D17DA0" w:rsidRDefault="00D17DA0" w:rsidP="00D17DA0">
      <w:pPr>
        <w:pStyle w:val="2"/>
        <w:shd w:val="clear" w:color="auto" w:fill="auto"/>
        <w:spacing w:after="0"/>
        <w:ind w:left="20" w:right="20" w:firstLine="540"/>
        <w:jc w:val="both"/>
      </w:pPr>
      <w:r>
        <w:t>Сидит зайчик на дороге, плачет. Лиса выгнала его из избушки. Дети обещают прогнать лису. Заяц ведет их к избушке в глубь леса. На заячьей тропе, конечно, встречаются разные препятствия. Ребята прогоняют лису. При этом они проделывают различные упражнения: подлезают, убегают, прыгают и т.д. Очевидно, словом, любое начало праздника должно быть интригующим, захватывающим.</w:t>
      </w:r>
    </w:p>
    <w:p w:rsidR="00D17DA0" w:rsidRDefault="00D17DA0" w:rsidP="00D17DA0">
      <w:pPr>
        <w:pStyle w:val="2"/>
        <w:shd w:val="clear" w:color="auto" w:fill="auto"/>
        <w:spacing w:after="0"/>
        <w:ind w:right="620"/>
        <w:jc w:val="left"/>
      </w:pPr>
      <w:r>
        <w:t xml:space="preserve">Первое задание обычно бывает фронтальным (чаще всего это игра). Особое значение имеют сюрпризные моменты. В одном сценарии можно предусмотреть несколько маленьких и один большой - главный сюрприз. Маленькие сюрпризы предваряют очередной номер программы, например, поиграть в игру «Два Мороза». Приходят «Настоящие Мороз Красный Нос и Мороз Синий Нос». Большой сюрприз выражает главную идею </w:t>
      </w:r>
      <w:r>
        <w:lastRenderedPageBreak/>
        <w:t>праздника или является самым веселым его моментом, особенно, если связан с раздачей подарков или угощением детей. В сюрпризе участвуют как правило, взрослые, потому что надо не просто выступить, а сыграть. И никакой сценарий не может предусмотреть всех оттенков каждой роли, спланировать до мелочей реакцию зрителей и участников.</w:t>
      </w:r>
    </w:p>
    <w:p w:rsidR="00D17DA0" w:rsidRDefault="00D17DA0" w:rsidP="00D17DA0">
      <w:pPr>
        <w:pStyle w:val="2"/>
        <w:shd w:val="clear" w:color="auto" w:fill="auto"/>
        <w:spacing w:after="0"/>
        <w:ind w:right="620" w:firstLine="560"/>
        <w:jc w:val="both"/>
      </w:pPr>
      <w:r>
        <w:t>Успех праздника во многом зависит от ведущего, который является связующим звеном между детской аудиторией и выступающими. Он задает тон празднику: первым начинает аплодировать, смеется, разыгрывает » удивление, спорт в нужных ситуациях, поощряет детей, организует участников праздника и гостей, т.е. ведущий держит в своих руках все ниточки праздника.</w:t>
      </w:r>
    </w:p>
    <w:p w:rsidR="00D17DA0" w:rsidRDefault="00D17DA0" w:rsidP="00D17DA0">
      <w:pPr>
        <w:pStyle w:val="2"/>
        <w:shd w:val="clear" w:color="auto" w:fill="auto"/>
        <w:spacing w:after="0"/>
        <w:ind w:right="620" w:firstLine="560"/>
        <w:jc w:val="left"/>
      </w:pPr>
      <w:r>
        <w:t>Заканчивается праздник построением команд. Жюри объявляет победителя, и участникам праздника вручают памятные сувениры.</w:t>
      </w:r>
    </w:p>
    <w:p w:rsidR="00D17DA0" w:rsidRDefault="00D17DA0" w:rsidP="00D17DA0">
      <w:pPr>
        <w:pStyle w:val="2"/>
        <w:shd w:val="clear" w:color="auto" w:fill="auto"/>
        <w:spacing w:after="0"/>
        <w:ind w:left="20" w:right="20" w:firstLine="540"/>
        <w:jc w:val="both"/>
      </w:pPr>
    </w:p>
    <w:p w:rsidR="00D17DA0" w:rsidRDefault="00D17DA0" w:rsidP="00D17DA0">
      <w:pPr>
        <w:pStyle w:val="2"/>
        <w:shd w:val="clear" w:color="auto" w:fill="auto"/>
        <w:spacing w:after="0"/>
        <w:ind w:left="20" w:right="640" w:firstLine="540"/>
        <w:jc w:val="both"/>
      </w:pPr>
    </w:p>
    <w:p w:rsidR="00D17DA0" w:rsidRPr="004C0135" w:rsidRDefault="00D17DA0" w:rsidP="00D17DA0">
      <w:pPr>
        <w:ind w:left="-2694"/>
        <w:jc w:val="center"/>
        <w:rPr>
          <w:b/>
        </w:rPr>
      </w:pPr>
    </w:p>
    <w:sectPr w:rsidR="00D17DA0" w:rsidRPr="004C0135" w:rsidSect="00D17DA0">
      <w:footerReference w:type="default" r:id="rId7"/>
      <w:pgSz w:w="11905" w:h="16837"/>
      <w:pgMar w:top="1233" w:right="646" w:bottom="6235" w:left="3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74" w:rsidRDefault="00427674" w:rsidP="00D17DA0">
      <w:r>
        <w:separator/>
      </w:r>
    </w:p>
  </w:endnote>
  <w:endnote w:type="continuationSeparator" w:id="1">
    <w:p w:rsidR="00427674" w:rsidRDefault="00427674" w:rsidP="00D1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2" w:rsidRDefault="00427674" w:rsidP="00D17DA0">
    <w:pPr>
      <w:pStyle w:val="a7"/>
      <w:framePr w:w="11947" w:h="250" w:wrap="none" w:vAnchor="text" w:hAnchor="page" w:x="-20" w:y="-1488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74" w:rsidRDefault="00427674" w:rsidP="00D17DA0">
      <w:r>
        <w:separator/>
      </w:r>
    </w:p>
  </w:footnote>
  <w:footnote w:type="continuationSeparator" w:id="1">
    <w:p w:rsidR="00427674" w:rsidRDefault="00427674" w:rsidP="00D17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D35"/>
    <w:multiLevelType w:val="multilevel"/>
    <w:tmpl w:val="74A09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B04F0"/>
    <w:multiLevelType w:val="multilevel"/>
    <w:tmpl w:val="0FB60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D5766"/>
    <w:multiLevelType w:val="multilevel"/>
    <w:tmpl w:val="52F035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D262E"/>
    <w:multiLevelType w:val="multilevel"/>
    <w:tmpl w:val="CB8C3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300A5"/>
    <w:multiLevelType w:val="multilevel"/>
    <w:tmpl w:val="EEE45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72415"/>
    <w:multiLevelType w:val="multilevel"/>
    <w:tmpl w:val="FE409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C1048"/>
    <w:multiLevelType w:val="multilevel"/>
    <w:tmpl w:val="B5226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E114AC"/>
    <w:multiLevelType w:val="multilevel"/>
    <w:tmpl w:val="68FE6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680277"/>
    <w:multiLevelType w:val="multilevel"/>
    <w:tmpl w:val="80747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25B91"/>
    <w:multiLevelType w:val="multilevel"/>
    <w:tmpl w:val="0B2AA3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247"/>
    <w:rsid w:val="000F58FE"/>
    <w:rsid w:val="0011297A"/>
    <w:rsid w:val="0037156F"/>
    <w:rsid w:val="003A2184"/>
    <w:rsid w:val="003B7DC0"/>
    <w:rsid w:val="00412CE9"/>
    <w:rsid w:val="00427674"/>
    <w:rsid w:val="004C0135"/>
    <w:rsid w:val="004C2FD0"/>
    <w:rsid w:val="005A3002"/>
    <w:rsid w:val="00970771"/>
    <w:rsid w:val="00B23338"/>
    <w:rsid w:val="00BF5F1F"/>
    <w:rsid w:val="00CE42C7"/>
    <w:rsid w:val="00D17DA0"/>
    <w:rsid w:val="00DB1247"/>
    <w:rsid w:val="00E24EE6"/>
    <w:rsid w:val="00EB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13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1247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3"/>
    <w:rsid w:val="00DB1247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Medium135pt">
    <w:name w:val="Основной текст + Franklin Gothic Medium;13;5 pt;Курсив"/>
    <w:basedOn w:val="a3"/>
    <w:rsid w:val="00DB124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B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47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37156F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1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7156F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37156F"/>
    <w:pPr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5pt">
    <w:name w:val="Основной текст (2) + 13;5 pt"/>
    <w:basedOn w:val="20"/>
    <w:rsid w:val="0037156F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Курсив"/>
    <w:basedOn w:val="20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37156F"/>
    <w:rPr>
      <w:b/>
      <w:bCs/>
      <w:i w:val="0"/>
      <w:iCs w:val="0"/>
      <w:smallCaps w:val="0"/>
      <w:strike w:val="0"/>
      <w:spacing w:val="0"/>
    </w:rPr>
  </w:style>
  <w:style w:type="character" w:customStyle="1" w:styleId="2135pt1">
    <w:name w:val="Основной текст (2) + 13;5 pt;Полужирный"/>
    <w:basedOn w:val="20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3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1">
    <w:name w:val="Основной текст + 13;5 pt;Курсив"/>
    <w:basedOn w:val="a3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7156F"/>
    <w:pPr>
      <w:shd w:val="clear" w:color="auto" w:fill="FFFFFF"/>
      <w:spacing w:line="480" w:lineRule="exact"/>
      <w:ind w:hanging="7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4pt">
    <w:name w:val="Заголовок №1 + 14 pt"/>
    <w:basedOn w:val="10"/>
    <w:rsid w:val="004C0135"/>
    <w:rPr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sid w:val="004C01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01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135"/>
    <w:pPr>
      <w:shd w:val="clear" w:color="auto" w:fill="FFFFFF"/>
      <w:spacing w:before="360" w:after="60" w:line="274" w:lineRule="exact"/>
      <w:ind w:firstLine="4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4C0135"/>
    <w:pPr>
      <w:shd w:val="clear" w:color="auto" w:fill="FFFFFF"/>
      <w:spacing w:before="60" w:after="60" w:line="274" w:lineRule="exact"/>
      <w:ind w:firstLine="4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2pt">
    <w:name w:val="Основной текст + 12 pt;Полужирный;Курсив"/>
    <w:basedOn w:val="a3"/>
    <w:rsid w:val="004C0135"/>
    <w:rPr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Курсив"/>
    <w:basedOn w:val="3"/>
    <w:rsid w:val="004C0135"/>
    <w:rPr>
      <w:b/>
      <w:bCs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3B7DC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3B7DC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7D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paragraph" w:customStyle="1" w:styleId="130">
    <w:name w:val="Заголовок №1 (3)"/>
    <w:basedOn w:val="a"/>
    <w:link w:val="13"/>
    <w:rsid w:val="003B7DC0"/>
    <w:pPr>
      <w:shd w:val="clear" w:color="auto" w:fill="FFFFFF"/>
      <w:spacing w:before="4020" w:line="499" w:lineRule="exact"/>
      <w:jc w:val="right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/>
    </w:rPr>
  </w:style>
  <w:style w:type="character" w:customStyle="1" w:styleId="11pt">
    <w:name w:val="Основной текст + 11 pt"/>
    <w:basedOn w:val="a3"/>
    <w:rsid w:val="003B7DC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Колонтитул_"/>
    <w:basedOn w:val="a0"/>
    <w:link w:val="a7"/>
    <w:rsid w:val="00D17D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6"/>
    <w:rsid w:val="00D17DA0"/>
    <w:rPr>
      <w:spacing w:val="0"/>
      <w:sz w:val="26"/>
      <w:szCs w:val="26"/>
    </w:rPr>
  </w:style>
  <w:style w:type="paragraph" w:customStyle="1" w:styleId="a7">
    <w:name w:val="Колонтитул"/>
    <w:basedOn w:val="a"/>
    <w:link w:val="a6"/>
    <w:rsid w:val="00D17DA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17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7D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7DA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Владислав</cp:lastModifiedBy>
  <cp:revision>10</cp:revision>
  <dcterms:created xsi:type="dcterms:W3CDTF">2014-12-07T16:01:00Z</dcterms:created>
  <dcterms:modified xsi:type="dcterms:W3CDTF">2014-12-07T18:42:00Z</dcterms:modified>
</cp:coreProperties>
</file>