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30" w:rsidRPr="00021830" w:rsidRDefault="00021830">
      <w:proofErr w:type="spellStart"/>
      <w:r>
        <w:t>Гужева</w:t>
      </w:r>
      <w:proofErr w:type="spellEnd"/>
      <w:r>
        <w:t xml:space="preserve"> Наталия Анатольевна 229-571-501</w:t>
      </w:r>
    </w:p>
    <w:p w:rsidR="004506A0" w:rsidRDefault="006B025E">
      <w:r>
        <w:t>Приложение 1</w:t>
      </w:r>
    </w:p>
    <w:tbl>
      <w:tblPr>
        <w:tblW w:w="8588" w:type="dxa"/>
        <w:tblLook w:val="04A0"/>
      </w:tblPr>
      <w:tblGrid>
        <w:gridCol w:w="440"/>
        <w:gridCol w:w="396"/>
        <w:gridCol w:w="276"/>
        <w:gridCol w:w="396"/>
        <w:gridCol w:w="490"/>
        <w:gridCol w:w="400"/>
        <w:gridCol w:w="400"/>
        <w:gridCol w:w="440"/>
        <w:gridCol w:w="340"/>
        <w:gridCol w:w="420"/>
        <w:gridCol w:w="340"/>
        <w:gridCol w:w="400"/>
        <w:gridCol w:w="380"/>
        <w:gridCol w:w="420"/>
        <w:gridCol w:w="480"/>
        <w:gridCol w:w="460"/>
        <w:gridCol w:w="420"/>
        <w:gridCol w:w="480"/>
        <w:gridCol w:w="440"/>
        <w:gridCol w:w="440"/>
        <w:gridCol w:w="420"/>
      </w:tblGrid>
      <w:tr w:rsidR="006B025E" w:rsidRPr="00EA7157" w:rsidTr="006B025E">
        <w:trPr>
          <w:trHeight w:val="241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6B025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6B02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6B025E" w:rsidRDefault="006B025E"/>
    <w:p w:rsidR="00021830" w:rsidRPr="00021830" w:rsidRDefault="00021830" w:rsidP="00021830">
      <w:proofErr w:type="spellStart"/>
      <w:r>
        <w:lastRenderedPageBreak/>
        <w:t>Гужева</w:t>
      </w:r>
      <w:proofErr w:type="spellEnd"/>
      <w:r>
        <w:t xml:space="preserve"> Наталия Анатольевна 229-571-501</w:t>
      </w:r>
    </w:p>
    <w:p w:rsidR="006B025E" w:rsidRDefault="006B025E"/>
    <w:p w:rsidR="006B025E" w:rsidRDefault="006B025E">
      <w:r>
        <w:t>Приложение 2</w:t>
      </w:r>
    </w:p>
    <w:tbl>
      <w:tblPr>
        <w:tblpPr w:leftFromText="180" w:rightFromText="180" w:vertAnchor="text" w:horzAnchor="margin" w:tblpXSpec="center" w:tblpY="7"/>
        <w:tblOverlap w:val="never"/>
        <w:tblW w:w="7258" w:type="dxa"/>
        <w:tblLook w:val="04A0"/>
      </w:tblPr>
      <w:tblGrid>
        <w:gridCol w:w="352"/>
        <w:gridCol w:w="351"/>
        <w:gridCol w:w="405"/>
        <w:gridCol w:w="370"/>
        <w:gridCol w:w="370"/>
        <w:gridCol w:w="375"/>
        <w:gridCol w:w="361"/>
        <w:gridCol w:w="361"/>
        <w:gridCol w:w="361"/>
        <w:gridCol w:w="361"/>
        <w:gridCol w:w="361"/>
        <w:gridCol w:w="361"/>
        <w:gridCol w:w="486"/>
        <w:gridCol w:w="361"/>
        <w:gridCol w:w="351"/>
        <w:gridCol w:w="361"/>
        <w:gridCol w:w="351"/>
        <w:gridCol w:w="341"/>
        <w:gridCol w:w="305"/>
        <w:gridCol w:w="313"/>
      </w:tblGrid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вертикали: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1.Место для мытья посуды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2.Красивые, разные для создания красивого интерьера и для очистки воздуха</w:t>
            </w: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3.она бывает газовая и электрическая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4.Размещение мебели вдоль двух противоположных стен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горизонтали: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Помещение для приготовления и приёма пищи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Расположение мебели вдоль двух смежных стен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Необходимо на кухне для очистки воздуха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Бытовая техника для хранения </w:t>
            </w: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скоропортейщихся</w:t>
            </w:r>
            <w:proofErr w:type="spellEnd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25E" w:rsidRPr="00EA7157" w:rsidTr="000144D5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Расположение мебели вдоль одной стены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5E" w:rsidRPr="00EA7157" w:rsidRDefault="006B025E" w:rsidP="000144D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025E" w:rsidRDefault="006B025E"/>
    <w:sectPr w:rsidR="006B025E" w:rsidSect="004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025E"/>
    <w:rsid w:val="00021830"/>
    <w:rsid w:val="004506A0"/>
    <w:rsid w:val="006B025E"/>
    <w:rsid w:val="00F8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2012-12-11T16:09:00Z</dcterms:created>
  <dcterms:modified xsi:type="dcterms:W3CDTF">2013-01-17T16:44:00Z</dcterms:modified>
</cp:coreProperties>
</file>