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92" w:rsidRPr="00AF0B92" w:rsidRDefault="00AF0B92" w:rsidP="00247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9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B589D" w:rsidRDefault="00AF0B92" w:rsidP="00247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F0B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992" w:type="dxa"/>
        <w:tblLayout w:type="fixed"/>
        <w:tblLook w:val="04A0"/>
      </w:tblPr>
      <w:tblGrid>
        <w:gridCol w:w="525"/>
        <w:gridCol w:w="797"/>
        <w:gridCol w:w="799"/>
        <w:gridCol w:w="2382"/>
        <w:gridCol w:w="850"/>
        <w:gridCol w:w="1843"/>
        <w:gridCol w:w="2126"/>
        <w:gridCol w:w="2126"/>
        <w:gridCol w:w="1843"/>
        <w:gridCol w:w="1701"/>
      </w:tblGrid>
      <w:tr w:rsidR="00BA3E92" w:rsidTr="00BA3E92">
        <w:trPr>
          <w:trHeight w:val="270"/>
        </w:trPr>
        <w:tc>
          <w:tcPr>
            <w:tcW w:w="525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6" w:type="dxa"/>
            <w:gridSpan w:val="2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2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9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6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843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vMerge w:val="restart"/>
          </w:tcPr>
          <w:p w:rsidR="00BA3E92" w:rsidRPr="00AF0B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BA3E92" w:rsidRPr="00AF0B92" w:rsidRDefault="00BA3E92" w:rsidP="00BA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E92" w:rsidTr="00BA3E92">
        <w:trPr>
          <w:trHeight w:val="270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3C10AE">
        <w:trPr>
          <w:trHeight w:val="270"/>
        </w:trPr>
        <w:tc>
          <w:tcPr>
            <w:tcW w:w="14992" w:type="dxa"/>
            <w:gridSpan w:val="10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(7 часов)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§1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текстильных волокон.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Текстильные волокна,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и синтетические волокна.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Уметь распознавать хлопок, лен.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Pr="009E025D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§1.2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Получение ткани.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Ткань, прядение, ткачество.</w:t>
            </w:r>
          </w:p>
        </w:tc>
        <w:tc>
          <w:tcPr>
            <w:tcW w:w="2126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Знать понятия пряжа, готовая ткань,</w:t>
            </w:r>
          </w:p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ткацкое переплетение.</w:t>
            </w:r>
          </w:p>
        </w:tc>
        <w:tc>
          <w:tcPr>
            <w:tcW w:w="2126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</w:tc>
        <w:tc>
          <w:tcPr>
            <w:tcW w:w="2126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2">
              <w:rPr>
                <w:rFonts w:ascii="Times New Roman" w:hAnsi="Times New Roman" w:cs="Times New Roman"/>
                <w:sz w:val="24"/>
                <w:szCs w:val="24"/>
              </w:rPr>
              <w:t>Знать признаки определения нити основы, лицевой и изнаночной стороны ткани.</w:t>
            </w:r>
          </w:p>
        </w:tc>
        <w:tc>
          <w:tcPr>
            <w:tcW w:w="2126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Pr="0068612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90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25D">
              <w:rPr>
                <w:rFonts w:ascii="Times New Roman" w:hAnsi="Times New Roman" w:cs="Times New Roman"/>
                <w:sz w:val="24"/>
                <w:szCs w:val="24"/>
              </w:rPr>
              <w:t>Перекопка грядок. Обустройство цветников.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Лопата, грабли.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5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Лопата, грабли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Лопата, грабли.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5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B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31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ата, грабли</w:t>
            </w: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Очистка школьной территории от мусора.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Грабли, лопата.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D5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Лопата, грабли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Pr="00647E4E" w:rsidRDefault="00647E4E" w:rsidP="0064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материаловедения</w:t>
            </w:r>
            <w:r w:rsidR="0040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ткани.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волокна, искусственные и синтетические волокна.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распознавать хлопок, лен.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 xml:space="preserve">/р №1 Распознавание волокон  растительного происхождения </w:t>
            </w:r>
            <w:proofErr w:type="spell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1F1F5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Получение ткани.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Развитие прядения и ткачества.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НРК №1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прядение, ткачество.</w:t>
            </w:r>
          </w:p>
        </w:tc>
        <w:tc>
          <w:tcPr>
            <w:tcW w:w="2126" w:type="dxa"/>
          </w:tcPr>
          <w:p w:rsidR="00BA3E92" w:rsidRPr="001F1F5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 xml:space="preserve"> пряжа, готовая ткань,</w:t>
            </w:r>
          </w:p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ткацкое переплетение.</w:t>
            </w:r>
          </w:p>
        </w:tc>
        <w:tc>
          <w:tcPr>
            <w:tcW w:w="2126" w:type="dxa"/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Выполнение из бумаги макета полотняного переплетения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Пряжа,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Получение ткани.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нити основы, лицевой и изнаночной стороны ткани.</w:t>
            </w:r>
          </w:p>
          <w:p w:rsidR="00BA3E92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Определение нити основы и лицевой стороны в хлопчатобумажных тканях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1C" w:rsidTr="00445947">
        <w:tc>
          <w:tcPr>
            <w:tcW w:w="14992" w:type="dxa"/>
            <w:gridSpan w:val="10"/>
          </w:tcPr>
          <w:p w:rsidR="001F371C" w:rsidRDefault="001F371C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Ручные работы (2 часа)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1F1F5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ция рабочего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еста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выполнения ручных работ. Инструменты и приспособ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место, рабочая коробка, линейка, игла, ножницы, ткань, мелки, лекала, нитки.</w:t>
            </w:r>
            <w:proofErr w:type="gramEnd"/>
          </w:p>
        </w:tc>
        <w:tc>
          <w:tcPr>
            <w:tcW w:w="2126" w:type="dxa"/>
          </w:tcPr>
          <w:p w:rsidR="00BA3E92" w:rsidRPr="001F1F5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Соблюдение правил БТ при использовании инструментов. Терминология ручных работ.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создания пуговиц 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ножниц на Руси.</w:t>
            </w:r>
          </w:p>
        </w:tc>
        <w:tc>
          <w:tcPr>
            <w:tcW w:w="2126" w:type="dxa"/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/р №4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и приспособлениями, применяемыми   при выполнении ручных работ.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работ.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работ.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выполнение ручных работ, классификацию ручных стежков, вышивку</w:t>
            </w:r>
            <w:r w:rsidRPr="001F1F5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костюмов.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/р №5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Выполнение ручных стежков и строчек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Default="00647E4E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>Уход за одеждой из хлопка и 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Pr="00E5687D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Стирка, сушка, глажка, чистка, ярлык, содержащий информацию об уходе за одеждой.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влажно-тепловой обработки изделий из хлопчатобумажных и льняных тканей.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5F0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55F0B">
              <w:rPr>
                <w:rFonts w:ascii="Times New Roman" w:hAnsi="Times New Roman" w:cs="Times New Roman"/>
                <w:sz w:val="24"/>
                <w:szCs w:val="24"/>
              </w:rPr>
              <w:t>урнитура</w:t>
            </w:r>
            <w:proofErr w:type="spellEnd"/>
            <w:r w:rsidRPr="00C5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фурнитуры.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фурнитуры (пуговицы, крючки, петли,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кнопки и др.); правила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ее подбора в зависимости от назначения одежды, фасон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покроя, вида и цвета ткани; способы ремонта швейных изделий: замену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фурнитуры, ремонт распоровшихся швов.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/р №6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Выполнение ремонта на лоскутах ткани (замена фурнитуры, ремонт распоровшихся швов).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Pr="00647E4E" w:rsidRDefault="00647E4E" w:rsidP="0064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Ремонтные работы в быту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>Виды оконной замазки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оконной замазки.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материалы, используемые</w:t>
            </w:r>
            <w:r w:rsidRPr="00BD7306">
              <w:rPr>
                <w:rFonts w:ascii="Times New Roman" w:hAnsi="Times New Roman" w:cs="Times New Roman"/>
                <w:sz w:val="24"/>
                <w:szCs w:val="24"/>
              </w:rPr>
              <w:t xml:space="preserve"> для утепления оконных рам.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0B">
              <w:rPr>
                <w:rFonts w:ascii="Times New Roman" w:hAnsi="Times New Roman" w:cs="Times New Roman"/>
                <w:sz w:val="24"/>
                <w:szCs w:val="24"/>
              </w:rPr>
              <w:t>Оконная замазка.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безопас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Штапики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материалы, используемые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тепления оконных рам и правила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/р №7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Утепление оконных рам в рабочем кабинете.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безопасности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0B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Pr="00081D0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Pr="00647E4E" w:rsidRDefault="00647E4E" w:rsidP="0064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машиноведения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Механизм, машина.</w:t>
            </w:r>
          </w:p>
        </w:tc>
        <w:tc>
          <w:tcPr>
            <w:tcW w:w="2126" w:type="dxa"/>
          </w:tcPr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механизме и машине; роли машины в технологическом процессе. Примеры бытовых машин.</w:t>
            </w:r>
          </w:p>
        </w:tc>
        <w:tc>
          <w:tcPr>
            <w:tcW w:w="2126" w:type="dxa"/>
          </w:tcPr>
          <w:p w:rsidR="00BA3E92" w:rsidRPr="00C70028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70028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28">
              <w:rPr>
                <w:rFonts w:ascii="Times New Roman" w:hAnsi="Times New Roman" w:cs="Times New Roman"/>
                <w:sz w:val="24"/>
                <w:szCs w:val="24"/>
              </w:rPr>
              <w:t>Ознакомление с устройством различных механизмов.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мышленные и бытовые; универсальные и специаль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ные швейные машины.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правила безопасного труда при выполнении машинных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историю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швейной машины; правила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труда  при выполнении машинных работ.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безопасности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Основные узлы и детали швейной машины.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4F5B">
              <w:rPr>
                <w:rFonts w:ascii="Times New Roman" w:hAnsi="Times New Roman" w:cs="Times New Roman"/>
                <w:sz w:val="24"/>
                <w:szCs w:val="24"/>
              </w:rPr>
              <w:t>злы и детали швейной машины.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узлы и детали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швейной машины.</w:t>
            </w:r>
          </w:p>
        </w:tc>
        <w:tc>
          <w:tcPr>
            <w:tcW w:w="2126" w:type="dxa"/>
          </w:tcPr>
          <w:p w:rsidR="00BA3E92" w:rsidRPr="00225C8F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/р №10</w:t>
            </w:r>
          </w:p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швейной машины, определение месторасположения основных узлов и деталей.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Правила работы на швейной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на швейной машине.</w:t>
            </w:r>
          </w:p>
        </w:tc>
        <w:tc>
          <w:tcPr>
            <w:tcW w:w="2126" w:type="dxa"/>
          </w:tcPr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швейной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правильную посадку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швейной машине.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работы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машин</w:t>
            </w: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машинных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225C8F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Порядок подготовки  швейной машины к работе.</w:t>
            </w:r>
          </w:p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F">
              <w:rPr>
                <w:rFonts w:ascii="Times New Roman" w:hAnsi="Times New Roman" w:cs="Times New Roman"/>
                <w:sz w:val="24"/>
                <w:szCs w:val="24"/>
              </w:rPr>
              <w:t>Правила  ТБ.</w:t>
            </w:r>
          </w:p>
        </w:tc>
        <w:tc>
          <w:tcPr>
            <w:tcW w:w="2126" w:type="dxa"/>
          </w:tcPr>
          <w:p w:rsidR="00BA3E92" w:rsidRPr="00081D0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81D05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швейной машине.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машинных швов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характеристика машинных швов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 на ткани.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виды машинных швов.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Выполнение влажно-тепловой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обработка.</w:t>
            </w:r>
          </w:p>
        </w:tc>
        <w:tc>
          <w:tcPr>
            <w:tcW w:w="2126" w:type="dxa"/>
          </w:tcPr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выполнения.   ВТО. Терминология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ВТО образцов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Понятие об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назначение, классифика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№2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одежды, классификация одежды.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ткан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 понятие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о прядении, ткачест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и отделке тканей; определение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долевой нити в ткани; виды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нитей в тканях; определение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лицевой стороны ткани.</w:t>
            </w: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/р №14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по назначению представленных эскизов одежды.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одежды.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мые к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растительных волокон, свойства тканей, виды тканей.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видырастительных волокон; свойства тканей из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растительных волокон; виды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хлопчатобу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мажных и льняных тканей; выбор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ткани для изготовления швейных изделий с учетом их технологических и эксплуатационных свойств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ткани.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копирования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кроек из журналов мод;  способы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и уменьшения выкройки.</w:t>
            </w: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/р №15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Выполнение эскиза рабочего фартука.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моделирова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кроя, элементы моделирования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количества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 для изготовления изделия; наименования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кроя;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ианты отделки; расчет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ткани для изготовления изделия.</w:t>
            </w: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/р № 16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Расчет количества ткани для изготовления изделия.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обои, 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Правила подготовки ткани к раскрою.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снятия мерок, способы моделирования выкроек, способы контроля качества выкройки.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мерок; последовательность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чертежа швейного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прямоугольной формы, способы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оделирования выкроек; подготовка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выкройки швейн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изделия к раскрою; способы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выкройки.</w:t>
            </w:r>
          </w:p>
        </w:tc>
        <w:tc>
          <w:tcPr>
            <w:tcW w:w="2126" w:type="dxa"/>
          </w:tcPr>
          <w:p w:rsidR="00BA3E92" w:rsidRPr="00607953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/р №17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Копирование и моделирование готовой выкройки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6D">
              <w:rPr>
                <w:rFonts w:ascii="Times New Roman" w:hAnsi="Times New Roman" w:cs="Times New Roman"/>
                <w:sz w:val="24"/>
                <w:szCs w:val="24"/>
              </w:rPr>
              <w:t>Ткань, обои, 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>Варианты экономной раскладки выкроек на ткани.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72487">
              <w:rPr>
                <w:rFonts w:ascii="Times New Roman" w:hAnsi="Times New Roman" w:cs="Times New Roman"/>
                <w:sz w:val="24"/>
                <w:szCs w:val="24"/>
              </w:rPr>
              <w:t>кономические требования; припуски на швы; способы контроля качества разметки и раскроя; последовательность раскроя швейного изделия.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раскладки выкроек на ткани в зависимости от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ширины ткани; экономические требования; припуски на швы; способы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разметки и раскроя; последовательнос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07953">
              <w:rPr>
                <w:rFonts w:ascii="Times New Roman" w:hAnsi="Times New Roman" w:cs="Times New Roman"/>
                <w:sz w:val="24"/>
                <w:szCs w:val="24"/>
              </w:rPr>
              <w:t xml:space="preserve"> раскроя швейного изделия.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№18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и текстильных материалов к раскрою.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коробка,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тельность раскроя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мерок, конструктивные линии, моделирование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«снятие мерок»,  «конструктивные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линии», «моделирование»; мерки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обходимые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основы чертежа швейного изделия прямоугольной 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№19</w:t>
            </w:r>
          </w:p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Раскрой деталей фартука.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Раскрой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ние рабочего фартука.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№3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инструменты и приспособления для раскроя.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труда при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раскройных работ; организацию рабочего места; инструменты и приспособления для раскроя; подготовку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ткани к раскрою.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№20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Рациональный раскрой.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коробка,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изготовле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ния рабочего фартука.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Обметывание, застрачивание, стачивание. Условные обозначения.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требования, предъявляемые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к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машинных работ; технологию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машинных операций: обметывание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, 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ачиванием, стачивание; условные обозначения.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№21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фартука.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коробка,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смётыванию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труда при выполнении раскройных работ.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деталей фартука.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короба, ткань.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Поузловая 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пошива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фартука.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пошива фартука.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соединения деталей фартука.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изделия.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Завершение соединения деталей и окончательная обработка изделия.</w:t>
            </w:r>
          </w:p>
        </w:tc>
        <w:tc>
          <w:tcPr>
            <w:tcW w:w="2126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№24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Выполнение ВТО изделия.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Варианты отделки фартука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отделки фартука.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озможные варианты отделки фартука.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/р №25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Выполнение эскиза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1C" w:rsidTr="00DD49EB">
        <w:tc>
          <w:tcPr>
            <w:tcW w:w="14992" w:type="dxa"/>
            <w:gridSpan w:val="10"/>
          </w:tcPr>
          <w:p w:rsidR="001F371C" w:rsidRDefault="001F371C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 (5 часов)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A51845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>ная кухня.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№4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к завтраку.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библиотеку кабинета, оборудование, электронные средства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значение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жизни человека; содержаниевитаминов в пищевых продуктах; условия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витаминов в пище; правила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сервировки стола </w:t>
            </w:r>
            <w:r w:rsidRPr="00A5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завтраку.</w:t>
            </w:r>
          </w:p>
        </w:tc>
        <w:tc>
          <w:tcPr>
            <w:tcW w:w="2126" w:type="dxa"/>
          </w:tcPr>
          <w:p w:rsidR="00BA3E92" w:rsidRPr="003D542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/р №26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Работа с таблицами «Содержание витаминов в различных продуктах»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Продукты, необходимые для приготовле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ния бутербродов.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иды и особенности приготовления бутербродов.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пользовании газовыми плитами, при работе с горячей жидкостью, при работе ножом и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блениями; виды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приготовления бутербродов.</w:t>
            </w:r>
          </w:p>
        </w:tc>
        <w:tc>
          <w:tcPr>
            <w:tcW w:w="2126" w:type="dxa"/>
          </w:tcPr>
          <w:p w:rsidR="00BA3E92" w:rsidRPr="003D542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/р №27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Подбор посуды и инвентаря для приготовления бутербродов.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Виды и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ния бутербродов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ребования к качеству готовых бутербродов; подача бутербродов к столу.</w:t>
            </w:r>
          </w:p>
        </w:tc>
        <w:tc>
          <w:tcPr>
            <w:tcW w:w="2126" w:type="dxa"/>
          </w:tcPr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 человека; виды бутербродов и способы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их приготовления; с украшениями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бутербродов; требования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к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готовых бутербродов; подача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бутербродов к столу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3D542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№28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Нарезка продуктов, приготовление бутербродов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Pr="003D542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особенности приготовле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горячих напитков.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НРК №5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и состава продуктов и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завтрака.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посуду и инвентарь для их приготовления;  требования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предъявляемыми к приготовлению горячих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тков; подача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 чая,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 и какао к столу; технологию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кофе, какао; меню завтрака;  расчета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 продуктов и приготовление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завтрака.</w:t>
            </w:r>
          </w:p>
        </w:tc>
        <w:tc>
          <w:tcPr>
            <w:tcW w:w="2126" w:type="dxa"/>
          </w:tcPr>
          <w:p w:rsidR="00BA3E92" w:rsidRPr="003D5427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/р №29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Рецепты горячих напитков.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выполнения практической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Pr="005723FB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за столом,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пользования столовыми приборами и салфеткой.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культуру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 столом; особенности</w:t>
            </w: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сервировки стола к завтраку; с набором столовых приборов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посуды для завтрака;  правила</w:t>
            </w:r>
          </w:p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7">
              <w:rPr>
                <w:rFonts w:ascii="Times New Roman" w:hAnsi="Times New Roman" w:cs="Times New Roman"/>
                <w:sz w:val="24"/>
                <w:szCs w:val="24"/>
              </w:rPr>
              <w:t>пользования столовыми приборами и салфеткой.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1330DC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F579F6">
              <w:rPr>
                <w:rFonts w:ascii="Times New Roman" w:hAnsi="Times New Roman" w:cs="Times New Roman"/>
                <w:sz w:val="24"/>
                <w:szCs w:val="24"/>
              </w:rPr>
              <w:t>пользования столовыми приборами и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14992" w:type="dxa"/>
            <w:gridSpan w:val="10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ции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и правила эксплуатации электрического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чайника, </w:t>
            </w:r>
            <w:proofErr w:type="spellStart"/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электромиксера</w:t>
            </w:r>
            <w:proofErr w:type="spellEnd"/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, соковыжималки, микроволновой печи, холодильника.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устройство и правила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электрического 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чайника, </w:t>
            </w:r>
            <w:proofErr w:type="spell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электромиксера</w:t>
            </w:r>
            <w:proofErr w:type="spell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, соковыжималки, микроволновой печи, холодильника.</w:t>
            </w:r>
          </w:p>
        </w:tc>
        <w:tc>
          <w:tcPr>
            <w:tcW w:w="2126" w:type="dxa"/>
          </w:tcPr>
          <w:p w:rsidR="00BA3E92" w:rsidRPr="001330DC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/р №31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устройством бытовых 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электроприборов, применяемых на кухне.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выполнения практической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579F6">
              <w:rPr>
                <w:rFonts w:ascii="Times New Roman" w:hAnsi="Times New Roman" w:cs="Times New Roman"/>
                <w:sz w:val="24"/>
                <w:szCs w:val="24"/>
              </w:rPr>
              <w:t>равила эксплуатации бытовой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Основные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неполадок в работе электропри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боров и способы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сновные причины непол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адок в работе электроприборов,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способы их устранения.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причины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неполадок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электроприборов и способы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их устранения.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Default="00647E4E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 материалы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Бумага и картон.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иды бумаги и картона для различных изделий.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бумаги и картона для различных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ткань, древесина.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производст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во бумаги и картона на Урале.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№6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олокнис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тые строения бумаги и картона,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способы производства бумаги и картона.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волокнистые строения бумаги и картона и способы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бумаги и картона.</w:t>
            </w:r>
          </w:p>
        </w:tc>
        <w:tc>
          <w:tcPr>
            <w:tcW w:w="2126" w:type="dxa"/>
          </w:tcPr>
          <w:p w:rsidR="00BA3E92" w:rsidRPr="001330DC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/р №32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волокон бумаги, ткани, древесины, химических волокон с помощью микроскопа.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ние лекала из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собенности изготовления лекала.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лекала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1330DC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/р №33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Изготовление лекала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выполнения практической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1330DC">
              <w:rPr>
                <w:rFonts w:ascii="Times New Roman" w:hAnsi="Times New Roman" w:cs="Times New Roman"/>
                <w:sz w:val="24"/>
                <w:szCs w:val="24"/>
              </w:rPr>
              <w:t>ние трафарета из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собенности изготовления трафаретов.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трафаретов.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№34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Изготовление трафарета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клеев и их исполь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зование.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иды клеев, применяемые в строительстве.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виды клеев, применяемые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rPr>
          <w:trHeight w:val="2323"/>
        </w:trPr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Клеевые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иалы для обоев различного назна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иды клеевых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виды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клеевых материалов применяемых в строительстве.</w:t>
            </w: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№35</w:t>
            </w:r>
          </w:p>
          <w:p w:rsidR="00BA3E92" w:rsidRPr="00647E4E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различных видов клея (клей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стер,    обойный   клей, цветной   крахмальный клейстер).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ачества выполнения практической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92" w:rsidRPr="00647E4E" w:rsidRDefault="00BA3E92" w:rsidP="0064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Витраж и его виды.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Витраж, виды витражей.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«витраж» и виды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витражей.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 бумаж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ного   витража.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бумажного витража.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бумажного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№36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Изготовление бумажного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ние трафарета из бумаги.</w:t>
            </w:r>
          </w:p>
        </w:tc>
        <w:tc>
          <w:tcPr>
            <w:tcW w:w="850" w:type="dxa"/>
          </w:tcPr>
          <w:p w:rsidR="00BA3E92" w:rsidRDefault="001F371C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трафаретов.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трафаретов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№37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Изготовление  трафарета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ние игрушки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различных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 из бумаги.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изготовление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игрушек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№38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ние головного убора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зготовление различных головных уборов из бумаги.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изготовление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головных уборов из бумаги.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№39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Изготовление головного убора из бумаги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ние коробки из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зготовление коробки из картона.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изготовление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коробки из картона.</w:t>
            </w:r>
          </w:p>
        </w:tc>
        <w:tc>
          <w:tcPr>
            <w:tcW w:w="2126" w:type="dxa"/>
          </w:tcPr>
          <w:p w:rsidR="00BA3E92" w:rsidRPr="005477B9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/р №40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 из картона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Виды обоев и их применение.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иды обоев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виды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 xml:space="preserve"> обоев.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</w:t>
            </w:r>
            <w:r w:rsidRPr="005477B9">
              <w:rPr>
                <w:rFonts w:ascii="Times New Roman" w:hAnsi="Times New Roman" w:cs="Times New Roman"/>
                <w:sz w:val="24"/>
                <w:szCs w:val="24"/>
              </w:rPr>
              <w:t>ми. Правила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Технологияоклейки помещений обоями, </w:t>
            </w:r>
            <w:r w:rsidRPr="005723F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технологию 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оклейки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обоями и правила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работ.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/р №41</w:t>
            </w:r>
          </w:p>
          <w:p w:rsidR="00BA3E92" w:rsidRDefault="00BA3E92" w:rsidP="0064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Основные приемы 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есения вяжущих растворов (трени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упражнения на картоне, доске, посуде помещений.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E" w:rsidTr="00BA3E92">
        <w:tc>
          <w:tcPr>
            <w:tcW w:w="14992" w:type="dxa"/>
            <w:gridSpan w:val="10"/>
          </w:tcPr>
          <w:p w:rsidR="00647E4E" w:rsidRDefault="00647E4E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пришкольной территории</w:t>
            </w:r>
            <w:r w:rsidR="001F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Террасы,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переносные цветники, миниатюр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ные сады.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Терраса, дорожка, переносимые цветники, миниатюрные сады.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террасы, дорожки, переносные цветники, миниатюрные сады.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BA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«Саде 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камней».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камней.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что 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«Сад камней».</w:t>
            </w:r>
          </w:p>
        </w:tc>
        <w:tc>
          <w:tcPr>
            <w:tcW w:w="2126" w:type="dxa"/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/р № 42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эскиза планировки пришкольного участка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Использование каменной кладки, частокола из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вянных столбиков для обустройст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ва забора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Каменная кладка, красный кирпич, частокол из деревянных столбиков.</w:t>
            </w:r>
          </w:p>
        </w:tc>
        <w:tc>
          <w:tcPr>
            <w:tcW w:w="2126" w:type="dxa"/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использование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каменной кладки, красного кирпича для обустройства забора.</w:t>
            </w:r>
          </w:p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использование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частокола из деревянных столбиков для обустройства забора.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использование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плетения для создания заборов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/р № 43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Выполнение эскиза ограждения пришкольного участка.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кустарники, применяе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мые для создания живых изгородей и бордюров в </w:t>
            </w:r>
            <w:proofErr w:type="spell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Агаповском</w:t>
            </w:r>
            <w:proofErr w:type="spell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№7</w:t>
            </w:r>
            <w:bookmarkStart w:id="0" w:name="_GoBack"/>
            <w:bookmarkEnd w:id="0"/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 за  растениями и кустарниками.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уходе  за 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тениями и кустарниками, применяемые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живых изгородей и бордюров обрезка живой изгороди.</w:t>
            </w:r>
            <w:proofErr w:type="gramEnd"/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ния ваз,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етников, кашпо,  для обустройст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ва дорожек.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C773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ваз для обустройства дорожек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ваз для обустройства дорожек.</w:t>
            </w:r>
          </w:p>
        </w:tc>
        <w:tc>
          <w:tcPr>
            <w:tcW w:w="2126" w:type="dxa"/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/р № 44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Изготовление форм из жести для декоративной плитки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Жесть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92" w:rsidTr="00BA3E92">
        <w:tc>
          <w:tcPr>
            <w:tcW w:w="525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7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форм из жести для декоратив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ной плитки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731">
              <w:rPr>
                <w:rFonts w:ascii="Times New Roman" w:hAnsi="Times New Roman" w:cs="Times New Roman"/>
                <w:sz w:val="24"/>
                <w:szCs w:val="24"/>
              </w:rPr>
              <w:t>зготовление форм из жести для декоративной плитки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изготовление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форм из жести для декоративной плитки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E92" w:rsidRPr="00F0487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/р № 45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Изготовление и декоративное оформление переносных цветников, ваз.</w:t>
            </w:r>
          </w:p>
        </w:tc>
        <w:tc>
          <w:tcPr>
            <w:tcW w:w="1843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01" w:type="dxa"/>
          </w:tcPr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BA3E92" w:rsidRDefault="00BA3E9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FD6470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микроландшафта пришколь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C7731">
              <w:rPr>
                <w:rFonts w:ascii="Times New Roman" w:hAnsi="Times New Roman" w:cs="Times New Roman"/>
                <w:sz w:val="24"/>
                <w:szCs w:val="24"/>
              </w:rPr>
              <w:t xml:space="preserve">ели, задачи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 проекта на тему: «Создание микроландшафта пришкольного участка».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076465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микроландшафта пришколь</w:t>
            </w: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731">
              <w:rPr>
                <w:rFonts w:ascii="Times New Roman" w:hAnsi="Times New Roman" w:cs="Times New Roman"/>
                <w:sz w:val="24"/>
                <w:szCs w:val="24"/>
              </w:rPr>
              <w:t>лан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проекта.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 xml:space="preserve"> план выполнения проекта на тему: «Создание микроландшафта пришкольного участка».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1A1A96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микроландшафта пришколь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Осуществить выполнение проекта на тему: «Создание микроландшафта пришкольного участка».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 качества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DA77D7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микроландшафта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пришколь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 на тему: 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микроландшафта пришкольного участка».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и 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FB0BE6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микроландшафта пришколь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ыполнение проекта на тему: «Создание микроландшафта пришкольного участка».</w:t>
            </w: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5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 качества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C2" w:rsidTr="006B3CD0">
        <w:tc>
          <w:tcPr>
            <w:tcW w:w="525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A7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курсу</w:t>
            </w:r>
          </w:p>
        </w:tc>
        <w:tc>
          <w:tcPr>
            <w:tcW w:w="1701" w:type="dxa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405BC2" w:rsidTr="00725082">
        <w:tc>
          <w:tcPr>
            <w:tcW w:w="14992" w:type="dxa"/>
            <w:gridSpan w:val="10"/>
          </w:tcPr>
          <w:p w:rsidR="00405BC2" w:rsidRDefault="00405BC2" w:rsidP="002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 часов (2 часа в</w:t>
            </w:r>
            <w:r w:rsidR="00F4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</w:p>
        </w:tc>
      </w:tr>
    </w:tbl>
    <w:p w:rsidR="00AF0B92" w:rsidRPr="00AF0B92" w:rsidRDefault="00AF0B92" w:rsidP="002477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0B92" w:rsidRPr="00AF0B92" w:rsidSect="00AF0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0B92"/>
    <w:rsid w:val="00081D05"/>
    <w:rsid w:val="000C3B1A"/>
    <w:rsid w:val="001167D5"/>
    <w:rsid w:val="001330DC"/>
    <w:rsid w:val="00140D59"/>
    <w:rsid w:val="001F1F57"/>
    <w:rsid w:val="001F371C"/>
    <w:rsid w:val="00225C8F"/>
    <w:rsid w:val="0024777C"/>
    <w:rsid w:val="002714D3"/>
    <w:rsid w:val="003D5427"/>
    <w:rsid w:val="003D7303"/>
    <w:rsid w:val="00405BC2"/>
    <w:rsid w:val="0042493A"/>
    <w:rsid w:val="0046090E"/>
    <w:rsid w:val="00533FAA"/>
    <w:rsid w:val="005477B9"/>
    <w:rsid w:val="005723FB"/>
    <w:rsid w:val="00607953"/>
    <w:rsid w:val="006339BA"/>
    <w:rsid w:val="00647E4E"/>
    <w:rsid w:val="00686122"/>
    <w:rsid w:val="006863FB"/>
    <w:rsid w:val="006A09C6"/>
    <w:rsid w:val="006A7DFE"/>
    <w:rsid w:val="006C7731"/>
    <w:rsid w:val="00851C2D"/>
    <w:rsid w:val="00997F03"/>
    <w:rsid w:val="009E025D"/>
    <w:rsid w:val="00A51845"/>
    <w:rsid w:val="00A87667"/>
    <w:rsid w:val="00AA1B24"/>
    <w:rsid w:val="00AB4F5B"/>
    <w:rsid w:val="00AF0B92"/>
    <w:rsid w:val="00B31657"/>
    <w:rsid w:val="00BA3E92"/>
    <w:rsid w:val="00BD7306"/>
    <w:rsid w:val="00C55F0B"/>
    <w:rsid w:val="00C6080F"/>
    <w:rsid w:val="00C70028"/>
    <w:rsid w:val="00CB3D6D"/>
    <w:rsid w:val="00CB4BEB"/>
    <w:rsid w:val="00E32A77"/>
    <w:rsid w:val="00E5687D"/>
    <w:rsid w:val="00E72487"/>
    <w:rsid w:val="00EB589D"/>
    <w:rsid w:val="00F04872"/>
    <w:rsid w:val="00F47A04"/>
    <w:rsid w:val="00F5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B497-A3AD-47E0-8C8E-81812036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18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Алена Александровна</cp:lastModifiedBy>
  <cp:revision>18</cp:revision>
  <cp:lastPrinted>2014-12-01T10:21:00Z</cp:lastPrinted>
  <dcterms:created xsi:type="dcterms:W3CDTF">2013-10-28T17:53:00Z</dcterms:created>
  <dcterms:modified xsi:type="dcterms:W3CDTF">2014-12-01T10:21:00Z</dcterms:modified>
</cp:coreProperties>
</file>