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31A" w:rsidRPr="005610D0" w:rsidRDefault="000A231A" w:rsidP="000A231A">
      <w:pPr>
        <w:jc w:val="center"/>
        <w:rPr>
          <w:b/>
          <w:sz w:val="36"/>
          <w:szCs w:val="36"/>
        </w:rPr>
      </w:pPr>
      <w:r w:rsidRPr="005610D0">
        <w:rPr>
          <w:b/>
          <w:sz w:val="36"/>
          <w:szCs w:val="36"/>
        </w:rPr>
        <w:t>СЛОВАРЬ</w:t>
      </w:r>
    </w:p>
    <w:p w:rsidR="00862F44" w:rsidRDefault="00A70DEC">
      <w:proofErr w:type="spellStart"/>
      <w:r>
        <w:t>Арт-терапия</w:t>
      </w:r>
      <w:proofErr w:type="spellEnd"/>
      <w:r>
        <w:t xml:space="preserve"> — метод </w:t>
      </w:r>
      <w:hyperlink r:id="rId4" w:tooltip="Статья: Психотерапия" w:history="1">
        <w:r>
          <w:rPr>
            <w:rStyle w:val="a3"/>
          </w:rPr>
          <w:t>психотерапии</w:t>
        </w:r>
      </w:hyperlink>
      <w:r>
        <w:t xml:space="preserve">, использующий для лечения и </w:t>
      </w:r>
      <w:proofErr w:type="spellStart"/>
      <w:r>
        <w:t>психокоррекции</w:t>
      </w:r>
      <w:proofErr w:type="spellEnd"/>
      <w:r>
        <w:t xml:space="preserve"> художественные приёмы и творчество, такие как рисование, лепка, музыка, фотография, кинофильмы, книги, актёрское мастерство, создание историй и многое другое.</w:t>
      </w:r>
    </w:p>
    <w:p w:rsidR="00A70DEC" w:rsidRDefault="00A70DEC">
      <w:r>
        <w:t>Пилотажное исследование — пробное исследование, предшествующее основному и предпринимаемое в целях проверки качества подготовки основного исследования.</w:t>
      </w:r>
    </w:p>
    <w:p w:rsidR="00A70DEC" w:rsidRDefault="00A70DEC">
      <w:r>
        <w:t xml:space="preserve">Перцепция социальная (от лат. </w:t>
      </w:r>
      <w:proofErr w:type="spellStart"/>
      <w:r>
        <w:t>perceptio</w:t>
      </w:r>
      <w:proofErr w:type="spellEnd"/>
      <w:r>
        <w:t xml:space="preserve"> — восприятие и </w:t>
      </w:r>
      <w:proofErr w:type="spellStart"/>
      <w:r>
        <w:t>socialis</w:t>
      </w:r>
      <w:proofErr w:type="spellEnd"/>
      <w:r>
        <w:t xml:space="preserve"> — </w:t>
      </w:r>
      <w:proofErr w:type="gramStart"/>
      <w:r>
        <w:t>общественный</w:t>
      </w:r>
      <w:proofErr w:type="gramEnd"/>
      <w:r>
        <w:t>) — восприятие, понимание и оценка людьми социальных объектов (других людей, самих себя, групп, социальных общностей и т.п.).</w:t>
      </w:r>
    </w:p>
    <w:p w:rsidR="00A70DEC" w:rsidRDefault="00A70DEC">
      <w:r>
        <w:rPr>
          <w:rStyle w:val="a4"/>
          <w:color w:val="588528"/>
        </w:rPr>
        <w:t>Социальная компетентность</w:t>
      </w:r>
      <w:r>
        <w:rPr>
          <w:rStyle w:val="a4"/>
        </w:rPr>
        <w:t xml:space="preserve"> </w:t>
      </w:r>
      <w:r>
        <w:t>– это умение выстраивать свое поведение с учетом ожиданий и представлений других людей.</w:t>
      </w:r>
    </w:p>
    <w:p w:rsidR="00A70DEC" w:rsidRPr="00A70DEC" w:rsidRDefault="005610D0" w:rsidP="00A70DEC">
      <w:pPr>
        <w:shd w:val="clear" w:color="auto" w:fill="E5E5E5"/>
        <w:spacing w:after="0" w:line="240" w:lineRule="auto"/>
        <w:jc w:val="both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Д</w:t>
      </w:r>
      <w:r w:rsidR="00A70DEC" w:rsidRPr="00A70DEC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иада социальная</w:t>
      </w:r>
    </w:p>
    <w:p w:rsidR="00A70DEC" w:rsidRDefault="00EB5195" w:rsidP="00A70DEC">
      <w:pPr>
        <w:rPr>
          <w:rFonts w:ascii="Arial" w:eastAsia="Times New Roman" w:hAnsi="Arial" w:cs="Arial"/>
          <w:color w:val="000000"/>
          <w:sz w:val="18"/>
          <w:szCs w:val="18"/>
          <w:shd w:val="clear" w:color="auto" w:fill="E5E5E5"/>
          <w:lang w:eastAsia="ru-RU"/>
        </w:rPr>
      </w:pPr>
      <w:hyperlink r:id="rId5" w:history="1">
        <w:r w:rsidR="00A70DEC" w:rsidRPr="00A70DEC">
          <w:rPr>
            <w:rFonts w:ascii="Arial" w:eastAsia="Times New Roman" w:hAnsi="Arial" w:cs="Arial"/>
            <w:color w:val="007FA5"/>
            <w:sz w:val="18"/>
            <w:lang w:eastAsia="ru-RU"/>
          </w:rPr>
          <w:t>Группа</w:t>
        </w:r>
      </w:hyperlink>
      <w:r w:rsidR="00A70DEC" w:rsidRPr="00A70DEC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="00A70DEC" w:rsidRPr="00A70DEC">
        <w:rPr>
          <w:rFonts w:ascii="Arial" w:eastAsia="Times New Roman" w:hAnsi="Arial" w:cs="Arial"/>
          <w:color w:val="000000"/>
          <w:sz w:val="18"/>
          <w:szCs w:val="18"/>
          <w:shd w:val="clear" w:color="auto" w:fill="E5E5E5"/>
          <w:lang w:eastAsia="ru-RU"/>
        </w:rPr>
        <w:t>из двух</w:t>
      </w:r>
      <w:r w:rsidR="00A70DEC" w:rsidRPr="00A70DEC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hyperlink r:id="rId6" w:history="1">
        <w:r w:rsidR="00A70DEC" w:rsidRPr="00A70DEC">
          <w:rPr>
            <w:rFonts w:ascii="Arial" w:eastAsia="Times New Roman" w:hAnsi="Arial" w:cs="Arial"/>
            <w:color w:val="007FA5"/>
            <w:sz w:val="18"/>
            <w:lang w:eastAsia="ru-RU"/>
          </w:rPr>
          <w:t>человек</w:t>
        </w:r>
      </w:hyperlink>
      <w:r w:rsidR="00A70DEC" w:rsidRPr="00A70DEC">
        <w:rPr>
          <w:rFonts w:ascii="Arial" w:eastAsia="Times New Roman" w:hAnsi="Arial" w:cs="Arial"/>
          <w:color w:val="000000"/>
          <w:sz w:val="18"/>
          <w:szCs w:val="18"/>
          <w:shd w:val="clear" w:color="auto" w:fill="E5E5E5"/>
          <w:lang w:eastAsia="ru-RU"/>
        </w:rPr>
        <w:t>. Столкновение лицом к лицу двух человек – явление типичное, хотя некоторые рассматривают продолжительные социальные взаимодействия, как, например, такие, которые происходят при общении по телефону, как</w:t>
      </w:r>
      <w:r w:rsidR="007E6A8A">
        <w:rPr>
          <w:rFonts w:ascii="Arial" w:eastAsia="Times New Roman" w:hAnsi="Arial" w:cs="Arial"/>
          <w:color w:val="000000"/>
          <w:sz w:val="18"/>
          <w:szCs w:val="18"/>
          <w:shd w:val="clear" w:color="auto" w:fill="E5E5E5"/>
          <w:lang w:eastAsia="ru-RU"/>
        </w:rPr>
        <w:t xml:space="preserve"> </w:t>
      </w:r>
      <w:hyperlink r:id="rId7" w:history="1">
        <w:r w:rsidR="00A70DEC" w:rsidRPr="00A70DEC">
          <w:rPr>
            <w:rFonts w:ascii="Arial" w:eastAsia="Times New Roman" w:hAnsi="Arial" w:cs="Arial"/>
            <w:color w:val="007FA5"/>
            <w:sz w:val="18"/>
            <w:lang w:eastAsia="ru-RU"/>
          </w:rPr>
          <w:t>формирование</w:t>
        </w:r>
      </w:hyperlink>
      <w:r w:rsidR="00A70DEC" w:rsidRPr="00A70DEC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="00A70DEC" w:rsidRPr="00A70DEC">
        <w:rPr>
          <w:rFonts w:ascii="Arial" w:eastAsia="Times New Roman" w:hAnsi="Arial" w:cs="Arial"/>
          <w:color w:val="000000"/>
          <w:sz w:val="18"/>
          <w:szCs w:val="18"/>
          <w:shd w:val="clear" w:color="auto" w:fill="E5E5E5"/>
          <w:lang w:eastAsia="ru-RU"/>
        </w:rPr>
        <w:t>социальных диад.</w:t>
      </w:r>
    </w:p>
    <w:p w:rsidR="007E6A8A" w:rsidRDefault="007E6A8A" w:rsidP="00A70DEC">
      <w:pPr>
        <w:rPr>
          <w:rFonts w:ascii="Verdana" w:hAnsi="Verdana"/>
          <w:color w:val="333333"/>
          <w:sz w:val="18"/>
          <w:szCs w:val="18"/>
          <w:shd w:val="clear" w:color="auto" w:fill="FFFFFF"/>
        </w:rPr>
      </w:pPr>
      <w:r>
        <w:rPr>
          <w:rStyle w:val="apple-converted-space"/>
          <w:rFonts w:ascii="Verdana" w:hAnsi="Verdana"/>
          <w:color w:val="333333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333333"/>
          <w:sz w:val="18"/>
          <w:szCs w:val="18"/>
          <w:shd w:val="clear" w:color="auto" w:fill="FFFFFF"/>
        </w:rPr>
        <w:t>П</w:t>
      </w:r>
      <w:r>
        <w:rPr>
          <w:color w:val="333333"/>
          <w:shd w:val="clear" w:color="auto" w:fill="FFFFFF"/>
        </w:rPr>
        <w:t>уантилизм</w:t>
      </w:r>
      <w:r>
        <w:rPr>
          <w:rStyle w:val="apple-converted-space"/>
          <w:rFonts w:ascii="Verdana" w:hAnsi="Verdana"/>
          <w:color w:val="333333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333333"/>
          <w:sz w:val="18"/>
          <w:szCs w:val="18"/>
          <w:shd w:val="clear" w:color="auto" w:fill="FFFFFF"/>
        </w:rPr>
        <w:t>- рисование с помощью точек разного цвета.</w:t>
      </w:r>
    </w:p>
    <w:p w:rsidR="007E6A8A" w:rsidRDefault="007E6A8A" w:rsidP="00A70DEC">
      <w:r>
        <w:rPr>
          <w:noProof/>
          <w:lang w:eastAsia="ru-RU"/>
        </w:rPr>
        <w:drawing>
          <wp:inline distT="0" distB="0" distL="0" distR="0">
            <wp:extent cx="3867150" cy="2867025"/>
            <wp:effectExtent l="19050" t="0" r="0" b="0"/>
            <wp:docPr id="1" name="Рисунок 1" descr="http://risuemvmeste.ru/wp-content/uploads/2009/08/ris55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isuemvmeste.ru/wp-content/uploads/2009/08/ris551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2867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6A8A" w:rsidRDefault="007E6A8A" w:rsidP="00A70DEC">
      <w:pP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</w:pPr>
      <w:proofErr w:type="spellStart"/>
      <w:r>
        <w:rPr>
          <w:rStyle w:val="w"/>
          <w:rFonts w:ascii="Helvetica" w:hAnsi="Helvetica" w:cs="Helvetica"/>
          <w:b/>
          <w:bCs/>
          <w:color w:val="000000"/>
          <w:sz w:val="21"/>
          <w:szCs w:val="21"/>
          <w:shd w:val="clear" w:color="auto" w:fill="FFFFFF"/>
        </w:rPr>
        <w:t>Субли́чность</w:t>
      </w:r>
      <w:proofErr w:type="spellEnd"/>
      <w:r>
        <w:rPr>
          <w:rStyle w:val="apple-converted-space"/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(</w:t>
      </w:r>
      <w:hyperlink r:id="rId9" w:history="1">
        <w:r>
          <w:rPr>
            <w:rStyle w:val="w"/>
            <w:rFonts w:ascii="Helvetica" w:hAnsi="Helvetica" w:cs="Helvetica"/>
            <w:color w:val="5F5DB7"/>
            <w:sz w:val="21"/>
            <w:szCs w:val="21"/>
            <w:shd w:val="clear" w:color="auto" w:fill="FFFFFF"/>
          </w:rPr>
          <w:t>англ</w:t>
        </w:r>
        <w:r>
          <w:rPr>
            <w:rStyle w:val="a3"/>
            <w:rFonts w:ascii="Helvetica" w:hAnsi="Helvetica" w:cs="Helvetica"/>
            <w:color w:val="5F5DB7"/>
            <w:sz w:val="21"/>
            <w:szCs w:val="21"/>
            <w:shd w:val="clear" w:color="auto" w:fill="FFFFFF"/>
          </w:rPr>
          <w:t>.</w:t>
        </w:r>
      </w:hyperlink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  <w:proofErr w:type="spellStart"/>
      <w:r>
        <w:rPr>
          <w:rStyle w:val="w"/>
          <w:rFonts w:ascii="Helvetica" w:hAnsi="Helvetica" w:cs="Helvetica"/>
          <w:i/>
          <w:iCs/>
          <w:color w:val="000000"/>
          <w:sz w:val="21"/>
          <w:szCs w:val="21"/>
          <w:shd w:val="clear" w:color="auto" w:fill="FFFFFF"/>
        </w:rPr>
        <w:t>subpersonality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) —</w:t>
      </w:r>
      <w:r>
        <w:rPr>
          <w:rStyle w:val="apple-converted-space"/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</w:rPr>
        <w:t>психологический</w:t>
      </w:r>
      <w:r>
        <w:rPr>
          <w:rStyle w:val="apple-converted-space"/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</w:rPr>
        <w:t>термин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.</w:t>
      </w:r>
      <w:r>
        <w:rPr>
          <w:rStyle w:val="apple-converted-space"/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</w:rPr>
        <w:t>Обозначает</w:t>
      </w:r>
      <w:r>
        <w:rPr>
          <w:rStyle w:val="apple-converted-space"/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</w:rPr>
        <w:t>элементы</w:t>
      </w:r>
      <w:r>
        <w:rPr>
          <w:rStyle w:val="apple-converted-space"/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</w:rPr>
        <w:t>человеческого</w:t>
      </w:r>
      <w:r w:rsidR="00A018BD"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</w:t>
      </w:r>
      <w:hyperlink r:id="rId10" w:history="1">
        <w:r>
          <w:rPr>
            <w:rStyle w:val="w"/>
            <w:rFonts w:ascii="Helvetica" w:hAnsi="Helvetica" w:cs="Helvetica"/>
            <w:color w:val="5F5DB7"/>
            <w:sz w:val="21"/>
            <w:szCs w:val="21"/>
            <w:shd w:val="clear" w:color="auto" w:fill="FFFFFF"/>
          </w:rPr>
          <w:t>поведения</w:t>
        </w:r>
      </w:hyperlink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,</w:t>
      </w:r>
      <w:r>
        <w:rPr>
          <w:rStyle w:val="apple-converted-space"/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</w:rPr>
        <w:t>воспринимаемые</w:t>
      </w:r>
      <w:r w:rsidR="00A018BD"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</w:t>
      </w:r>
      <w:r>
        <w:rPr>
          <w:rStyle w:val="apple-converted-space"/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  <w:hyperlink r:id="rId11" w:history="1">
        <w:r>
          <w:rPr>
            <w:rStyle w:val="w"/>
            <w:rFonts w:ascii="Helvetica" w:hAnsi="Helvetica" w:cs="Helvetica"/>
            <w:color w:val="5F5DB7"/>
            <w:sz w:val="21"/>
            <w:szCs w:val="21"/>
            <w:shd w:val="clear" w:color="auto" w:fill="FFFFFF"/>
          </w:rPr>
          <w:t>сознанием</w:t>
        </w:r>
      </w:hyperlink>
      <w:r>
        <w:rPr>
          <w:rStyle w:val="apple-converted-space"/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</w:rPr>
        <w:t>как</w:t>
      </w:r>
      <w:r>
        <w:rPr>
          <w:rStyle w:val="apple-converted-space"/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</w:rPr>
        <w:t>нечто</w:t>
      </w:r>
      <w:r>
        <w:rPr>
          <w:rStyle w:val="apple-converted-space"/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</w:rPr>
        <w:t>отдельное</w:t>
      </w:r>
      <w:r>
        <w:rPr>
          <w:rStyle w:val="apple-converted-space"/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</w:rPr>
        <w:t>от</w:t>
      </w:r>
      <w:r>
        <w:rPr>
          <w:rStyle w:val="apple-converted-space"/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</w:rPr>
        <w:t>себя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,</w:t>
      </w:r>
      <w:r>
        <w:rPr>
          <w:rStyle w:val="apple-converted-space"/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</w:rPr>
        <w:t>а</w:t>
      </w:r>
      <w:r>
        <w:rPr>
          <w:rStyle w:val="apple-converted-space"/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</w:rPr>
        <w:t>также</w:t>
      </w:r>
      <w:r>
        <w:rPr>
          <w:rStyle w:val="apple-converted-space"/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</w:rPr>
        <w:t>внутренний</w:t>
      </w:r>
      <w:r>
        <w:rPr>
          <w:rStyle w:val="apple-converted-space"/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  <w:proofErr w:type="spellStart"/>
      <w:r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</w:rPr>
        <w:t>образ</w:t>
      </w:r>
      <w:proofErr w:type="gram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,</w:t>
      </w:r>
      <w:r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</w:rPr>
        <w:t>п</w:t>
      </w:r>
      <w:proofErr w:type="gramEnd"/>
      <w:r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</w:rPr>
        <w:t>ривязанный</w:t>
      </w:r>
      <w:proofErr w:type="spellEnd"/>
      <w:r>
        <w:rPr>
          <w:rStyle w:val="apple-converted-space"/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</w:rPr>
        <w:t>к</w:t>
      </w:r>
      <w:r>
        <w:rPr>
          <w:rStyle w:val="apple-converted-space"/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</w:rPr>
        <w:t>этим</w:t>
      </w:r>
      <w:r>
        <w:rPr>
          <w:rStyle w:val="apple-converted-space"/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</w:rPr>
        <w:t>элементам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.</w:t>
      </w:r>
    </w:p>
    <w:p w:rsidR="00B8132F" w:rsidRDefault="00B8132F" w:rsidP="00A70DEC">
      <w:pPr>
        <w:rPr>
          <w:rFonts w:ascii="Arial" w:hAnsi="Arial" w:cs="Arial"/>
          <w:color w:val="333333"/>
        </w:rPr>
      </w:pPr>
      <w:proofErr w:type="spellStart"/>
      <w:r>
        <w:rPr>
          <w:rFonts w:ascii="Arial" w:hAnsi="Arial" w:cs="Arial"/>
          <w:color w:val="333333"/>
          <w:u w:val="single"/>
          <w:bdr w:val="none" w:sz="0" w:space="0" w:color="auto" w:frame="1"/>
        </w:rPr>
        <w:t>Логофобический</w:t>
      </w:r>
      <w:proofErr w:type="spellEnd"/>
      <w:r>
        <w:rPr>
          <w:rFonts w:ascii="Arial" w:hAnsi="Arial" w:cs="Arial"/>
          <w:color w:val="333333"/>
          <w:u w:val="single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333333"/>
          <w:u w:val="single"/>
          <w:bdr w:val="none" w:sz="0" w:space="0" w:color="auto" w:frame="1"/>
        </w:rPr>
        <w:t>мутизм</w:t>
      </w:r>
      <w:proofErr w:type="spellEnd"/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</w:rPr>
        <w:t xml:space="preserve">(шифр 300.2) всегда </w:t>
      </w:r>
      <w:proofErr w:type="spellStart"/>
      <w:r>
        <w:rPr>
          <w:rFonts w:ascii="Arial" w:hAnsi="Arial" w:cs="Arial"/>
          <w:color w:val="333333"/>
        </w:rPr>
        <w:t>элективен</w:t>
      </w:r>
      <w:proofErr w:type="spellEnd"/>
      <w:r>
        <w:rPr>
          <w:rFonts w:ascii="Arial" w:hAnsi="Arial" w:cs="Arial"/>
          <w:color w:val="333333"/>
        </w:rPr>
        <w:t xml:space="preserve"> (избирателен), появляется он на высоте страха речи (</w:t>
      </w:r>
      <w:proofErr w:type="spellStart"/>
      <w:r>
        <w:rPr>
          <w:rFonts w:ascii="Arial" w:hAnsi="Arial" w:cs="Arial"/>
          <w:color w:val="333333"/>
        </w:rPr>
        <w:t>логофобии</w:t>
      </w:r>
      <w:proofErr w:type="spellEnd"/>
      <w:r>
        <w:rPr>
          <w:rFonts w:ascii="Arial" w:hAnsi="Arial" w:cs="Arial"/>
          <w:color w:val="333333"/>
        </w:rPr>
        <w:t xml:space="preserve">), бывает по-разному выражен, большей частью сочетается с </w:t>
      </w:r>
      <w:proofErr w:type="spellStart"/>
      <w:r>
        <w:rPr>
          <w:rFonts w:ascii="Arial" w:hAnsi="Arial" w:cs="Arial"/>
          <w:color w:val="333333"/>
        </w:rPr>
        <w:t>логофобическим</w:t>
      </w:r>
      <w:proofErr w:type="spellEnd"/>
      <w:r>
        <w:rPr>
          <w:rFonts w:ascii="Arial" w:hAnsi="Arial" w:cs="Arial"/>
          <w:color w:val="333333"/>
        </w:rPr>
        <w:t xml:space="preserve"> заиканием, вызывается </w:t>
      </w:r>
      <w:proofErr w:type="spellStart"/>
      <w:r>
        <w:rPr>
          <w:rFonts w:ascii="Arial" w:hAnsi="Arial" w:cs="Arial"/>
          <w:color w:val="333333"/>
        </w:rPr>
        <w:t>подострой</w:t>
      </w:r>
      <w:proofErr w:type="spellEnd"/>
      <w:r>
        <w:rPr>
          <w:rFonts w:ascii="Arial" w:hAnsi="Arial" w:cs="Arial"/>
          <w:color w:val="333333"/>
        </w:rPr>
        <w:t xml:space="preserve"> или хронической </w:t>
      </w:r>
      <w:proofErr w:type="spellStart"/>
      <w:r>
        <w:rPr>
          <w:rFonts w:ascii="Arial" w:hAnsi="Arial" w:cs="Arial"/>
          <w:color w:val="333333"/>
        </w:rPr>
        <w:t>травматизацией</w:t>
      </w:r>
      <w:proofErr w:type="spellEnd"/>
      <w:r>
        <w:rPr>
          <w:rFonts w:ascii="Arial" w:hAnsi="Arial" w:cs="Arial"/>
          <w:color w:val="333333"/>
        </w:rPr>
        <w:t>.</w:t>
      </w:r>
    </w:p>
    <w:p w:rsidR="000A231A" w:rsidRDefault="00B8132F" w:rsidP="00A70DEC">
      <w:pPr>
        <w:rPr>
          <w:rStyle w:val="w"/>
          <w:rFonts w:cs="Helvetica"/>
          <w:color w:val="000000"/>
          <w:sz w:val="21"/>
          <w:szCs w:val="21"/>
          <w:shd w:val="clear" w:color="auto" w:fill="FFFFFF"/>
        </w:rPr>
      </w:pPr>
      <w:r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</w:rPr>
        <w:t>Психотерапевтический</w:t>
      </w:r>
      <w:r>
        <w:rPr>
          <w:rStyle w:val="apple-converted-space"/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</w:rPr>
        <w:t>смысл</w:t>
      </w:r>
      <w:r>
        <w:rPr>
          <w:rStyle w:val="apple-converted-space"/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</w:rPr>
        <w:t>понятия</w:t>
      </w:r>
      <w:r>
        <w:rPr>
          <w:rStyle w:val="apple-converted-space"/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</w:rPr>
        <w:t>К</w:t>
      </w:r>
      <w:r w:rsidR="000A231A">
        <w:rPr>
          <w:rStyle w:val="w"/>
          <w:rFonts w:cs="Helvetica"/>
          <w:color w:val="000000"/>
          <w:sz w:val="21"/>
          <w:szCs w:val="21"/>
          <w:shd w:val="clear" w:color="auto" w:fill="FFFFFF"/>
        </w:rPr>
        <w:t>атарсис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.</w:t>
      </w:r>
      <w:r>
        <w:rPr>
          <w:rStyle w:val="apple-converted-space"/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</w:rPr>
        <w:t>заключается</w:t>
      </w:r>
      <w:r>
        <w:rPr>
          <w:rStyle w:val="apple-converted-space"/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</w:rPr>
        <w:t>в</w:t>
      </w:r>
      <w:r>
        <w:rPr>
          <w:rStyle w:val="apple-converted-space"/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</w:rPr>
        <w:t>эмоциональном</w:t>
      </w:r>
      <w:r>
        <w:rPr>
          <w:rStyle w:val="apple-converted-space"/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</w:rPr>
        <w:t>потрясении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,</w:t>
      </w:r>
      <w:r>
        <w:rPr>
          <w:rStyle w:val="apple-converted-space"/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</w:rPr>
        <w:t>испытываемомчеловеком</w:t>
      </w:r>
      <w:r>
        <w:rPr>
          <w:rStyle w:val="apple-converted-space"/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</w:rPr>
        <w:t>под</w:t>
      </w:r>
      <w:r>
        <w:rPr>
          <w:rStyle w:val="apple-converted-space"/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</w:rPr>
        <w:t>воздействием</w:t>
      </w:r>
      <w:r>
        <w:rPr>
          <w:rStyle w:val="apple-converted-space"/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</w:rPr>
        <w:t>вторичного</w:t>
      </w:r>
      <w:r>
        <w:rPr>
          <w:rStyle w:val="apple-converted-space"/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</w:rPr>
        <w:t>переживания</w:t>
      </w:r>
      <w:r>
        <w:rPr>
          <w:rStyle w:val="apple-converted-space"/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</w:rPr>
        <w:t>личных</w:t>
      </w:r>
      <w:r>
        <w:rPr>
          <w:rStyle w:val="apple-converted-space"/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</w:rPr>
        <w:t>патогенных</w:t>
      </w:r>
      <w:r>
        <w:rPr>
          <w:rStyle w:val="apple-converted-space"/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</w:rPr>
        <w:t>и</w:t>
      </w:r>
      <w:r>
        <w:rPr>
          <w:rStyle w:val="apple-converted-space"/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(</w:t>
      </w:r>
      <w:r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</w:rPr>
        <w:t>или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)</w:t>
      </w:r>
      <w:r>
        <w:rPr>
          <w:rStyle w:val="apple-converted-space"/>
          <w:rFonts w:ascii="Helvetica" w:hAnsi="Helvetica" w:cs="Helvetica"/>
          <w:color w:val="000000"/>
          <w:sz w:val="21"/>
          <w:szCs w:val="21"/>
          <w:shd w:val="clear" w:color="auto" w:fill="FFFFFF"/>
        </w:rPr>
        <w:lastRenderedPageBreak/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</w:rPr>
        <w:t>стрессогенных</w:t>
      </w:r>
      <w:r>
        <w:rPr>
          <w:rStyle w:val="apple-converted-space"/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</w:rPr>
        <w:t>аффектов</w:t>
      </w:r>
      <w:proofErr w:type="gram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,</w:t>
      </w:r>
      <w:r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</w:rPr>
        <w:t>п</w:t>
      </w:r>
      <w:proofErr w:type="gramEnd"/>
      <w:r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</w:rPr>
        <w:t>ослуживших</w:t>
      </w:r>
      <w:r>
        <w:rPr>
          <w:rStyle w:val="apple-converted-space"/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</w:rPr>
        <w:t>источником</w:t>
      </w:r>
      <w:r>
        <w:rPr>
          <w:rStyle w:val="apple-converted-space"/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</w:rPr>
        <w:t>психической</w:t>
      </w:r>
      <w:r>
        <w:rPr>
          <w:rStyle w:val="apple-converted-space"/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</w:rPr>
        <w:t>травмы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,</w:t>
      </w:r>
      <w:r>
        <w:rPr>
          <w:rStyle w:val="apple-converted-space"/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</w:rPr>
        <w:t>и</w:t>
      </w:r>
      <w:r>
        <w:rPr>
          <w:rStyle w:val="apple-converted-space"/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</w:rPr>
        <w:t>в</w:t>
      </w:r>
      <w:r>
        <w:rPr>
          <w:rStyle w:val="apple-converted-space"/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</w:rPr>
        <w:t>последующем</w:t>
      </w:r>
      <w:r>
        <w:rPr>
          <w:rStyle w:val="apple-converted-space"/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</w:rPr>
        <w:t>адекватном</w:t>
      </w:r>
      <w:r>
        <w:rPr>
          <w:rStyle w:val="apple-converted-space"/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</w:rPr>
        <w:t>отреагировании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,</w:t>
      </w:r>
      <w:r>
        <w:rPr>
          <w:rStyle w:val="apple-converted-space"/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</w:rPr>
        <w:t>т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.</w:t>
      </w:r>
      <w:r>
        <w:rPr>
          <w:rStyle w:val="apple-converted-space"/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</w:rPr>
        <w:t>е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.</w:t>
      </w:r>
      <w:r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</w:rPr>
        <w:t>освобождении</w:t>
      </w:r>
      <w:r>
        <w:rPr>
          <w:rStyle w:val="apple-converted-space"/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</w:rPr>
        <w:t>от</w:t>
      </w:r>
      <w:r>
        <w:rPr>
          <w:rStyle w:val="apple-converted-space"/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</w:rPr>
        <w:t>болезнетворных</w:t>
      </w:r>
      <w:r>
        <w:rPr>
          <w:rStyle w:val="apple-converted-space"/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</w:rPr>
        <w:t>симптомов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.</w:t>
      </w:r>
      <w:r>
        <w:rPr>
          <w:rStyle w:val="apple-converted-space"/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</w:rPr>
        <w:t>К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.</w:t>
      </w:r>
      <w:r>
        <w:rPr>
          <w:rStyle w:val="apple-converted-space"/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</w:rPr>
        <w:t>является</w:t>
      </w:r>
      <w:r>
        <w:rPr>
          <w:rStyle w:val="apple-converted-space"/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</w:rPr>
        <w:t>как</w:t>
      </w:r>
    </w:p>
    <w:p w:rsidR="00B8132F" w:rsidRDefault="00B8132F" w:rsidP="005610D0">
      <w:pPr>
        <w:spacing w:after="0"/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</w:pPr>
      <w:r>
        <w:rPr>
          <w:rStyle w:val="apple-converted-space"/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</w:rPr>
        <w:t>целенаправленным</w:t>
      </w:r>
      <w:r>
        <w:rPr>
          <w:rStyle w:val="apple-converted-space"/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</w:rPr>
        <w:t>процессоморганизованного</w:t>
      </w:r>
      <w:r>
        <w:rPr>
          <w:rStyle w:val="apple-converted-space"/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</w:rPr>
        <w:t>лечебного</w:t>
      </w:r>
      <w:r>
        <w:rPr>
          <w:rStyle w:val="apple-converted-space"/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</w:rPr>
        <w:t>воздействия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,</w:t>
      </w:r>
      <w:r>
        <w:rPr>
          <w:rStyle w:val="apple-converted-space"/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</w:rPr>
        <w:t>так</w:t>
      </w:r>
      <w:r>
        <w:rPr>
          <w:rStyle w:val="apple-converted-space"/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</w:rPr>
        <w:t>и</w:t>
      </w:r>
      <w:r>
        <w:rPr>
          <w:rStyle w:val="apple-converted-space"/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</w:rPr>
        <w:t>достигнутым</w:t>
      </w:r>
      <w:r>
        <w:rPr>
          <w:rStyle w:val="apple-converted-space"/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</w:rPr>
        <w:t>состоянием</w:t>
      </w:r>
      <w:r>
        <w:rPr>
          <w:rStyle w:val="apple-converted-space"/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</w:rPr>
        <w:t>очищения</w:t>
      </w:r>
      <w:r>
        <w:rPr>
          <w:rStyle w:val="apple-converted-space"/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</w:rPr>
        <w:t>страдающего</w:t>
      </w:r>
      <w:r>
        <w:rPr>
          <w:rStyle w:val="apple-converted-space"/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  <w:r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</w:rPr>
        <w:t>субъекта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.</w:t>
      </w:r>
    </w:p>
    <w:p w:rsidR="00821EE1" w:rsidRPr="00821EE1" w:rsidRDefault="00821EE1" w:rsidP="00821EE1">
      <w:pPr>
        <w:shd w:val="clear" w:color="auto" w:fill="FFFFFF"/>
        <w:spacing w:after="0" w:line="315" w:lineRule="atLeast"/>
        <w:rPr>
          <w:rFonts w:ascii="Helvetica" w:eastAsia="Times New Roman" w:hAnsi="Helvetica" w:cs="Helvetica"/>
          <w:color w:val="8B4513"/>
          <w:sz w:val="21"/>
          <w:szCs w:val="21"/>
          <w:lang w:eastAsia="ru-RU"/>
        </w:rPr>
      </w:pPr>
      <w:r w:rsidRPr="00821EE1">
        <w:rPr>
          <w:rFonts w:ascii="Helvetica" w:eastAsia="Times New Roman" w:hAnsi="Helvetica" w:cs="Helvetica"/>
          <w:color w:val="8B4513"/>
          <w:sz w:val="21"/>
          <w:lang w:eastAsia="ru-RU"/>
        </w:rPr>
        <w:t>катарсис</w:t>
      </w:r>
    </w:p>
    <w:p w:rsidR="00821EE1" w:rsidRPr="00821EE1" w:rsidRDefault="00821EE1" w:rsidP="005610D0">
      <w:pPr>
        <w:shd w:val="clear" w:color="auto" w:fill="FFFFFF"/>
        <w:spacing w:after="0" w:line="315" w:lineRule="atLeast"/>
        <w:ind w:left="720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821EE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(</w:t>
      </w:r>
      <w:r w:rsidRPr="00821EE1">
        <w:rPr>
          <w:rFonts w:ascii="Helvetica" w:eastAsia="Times New Roman" w:hAnsi="Helvetica" w:cs="Helvetica"/>
          <w:color w:val="000000"/>
          <w:sz w:val="21"/>
          <w:lang w:eastAsia="ru-RU"/>
        </w:rPr>
        <w:t>от греч</w:t>
      </w:r>
      <w:r w:rsidRPr="00821EE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.</w:t>
      </w:r>
      <w:r w:rsidRPr="00821EE1">
        <w:rPr>
          <w:rFonts w:ascii="Helvetica" w:eastAsia="Times New Roman" w:hAnsi="Helvetica" w:cs="Helvetica"/>
          <w:color w:val="000000"/>
          <w:sz w:val="21"/>
          <w:lang w:eastAsia="ru-RU"/>
        </w:rPr>
        <w:t> </w:t>
      </w:r>
      <w:proofErr w:type="spellStart"/>
      <w:r w:rsidRPr="00821EE1">
        <w:rPr>
          <w:rFonts w:ascii="Helvetica" w:eastAsia="Times New Roman" w:hAnsi="Helvetica" w:cs="Helvetica"/>
          <w:color w:val="000000"/>
          <w:sz w:val="21"/>
          <w:lang w:eastAsia="ru-RU"/>
        </w:rPr>
        <w:t>katharsis</w:t>
      </w:r>
      <w:proofErr w:type="spellEnd"/>
      <w:r w:rsidRPr="00821EE1">
        <w:rPr>
          <w:rFonts w:ascii="Helvetica" w:eastAsia="Times New Roman" w:hAnsi="Helvetica" w:cs="Helvetica"/>
          <w:color w:val="000000"/>
          <w:sz w:val="21"/>
          <w:lang w:eastAsia="ru-RU"/>
        </w:rPr>
        <w:t> </w:t>
      </w:r>
      <w:r w:rsidRPr="00821EE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—</w:t>
      </w:r>
      <w:r w:rsidRPr="00821EE1">
        <w:rPr>
          <w:rFonts w:ascii="Helvetica" w:eastAsia="Times New Roman" w:hAnsi="Helvetica" w:cs="Helvetica"/>
          <w:color w:val="000000"/>
          <w:sz w:val="21"/>
          <w:lang w:eastAsia="ru-RU"/>
        </w:rPr>
        <w:t> очищение</w:t>
      </w:r>
      <w:r w:rsidRPr="00821EE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) —</w:t>
      </w:r>
      <w:r w:rsidRPr="00821EE1">
        <w:rPr>
          <w:rFonts w:ascii="Helvetica" w:eastAsia="Times New Roman" w:hAnsi="Helvetica" w:cs="Helvetica"/>
          <w:color w:val="000000"/>
          <w:sz w:val="21"/>
          <w:lang w:eastAsia="ru-RU"/>
        </w:rPr>
        <w:t> связанные с получением удовольствия</w:t>
      </w:r>
      <w:r w:rsidRPr="00821EE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,</w:t>
      </w:r>
      <w:r w:rsidRPr="00821EE1">
        <w:rPr>
          <w:rFonts w:ascii="Helvetica" w:eastAsia="Times New Roman" w:hAnsi="Helvetica" w:cs="Helvetica"/>
          <w:color w:val="000000"/>
          <w:sz w:val="21"/>
          <w:lang w:eastAsia="ru-RU"/>
        </w:rPr>
        <w:t> процесс и результат очищающегои облагораживающего </w:t>
      </w:r>
      <w:r w:rsidRPr="00821EE1">
        <w:rPr>
          <w:rFonts w:ascii="Helvetica" w:eastAsia="Times New Roman" w:hAnsi="Helvetica" w:cs="Helvetica"/>
          <w:color w:val="006400"/>
          <w:sz w:val="21"/>
          <w:lang w:eastAsia="ru-RU"/>
        </w:rPr>
        <w:t>воздействия</w:t>
      </w:r>
      <w:r w:rsidRPr="00821EE1">
        <w:rPr>
          <w:rFonts w:ascii="Helvetica" w:eastAsia="Times New Roman" w:hAnsi="Helvetica" w:cs="Helvetica"/>
          <w:color w:val="000000"/>
          <w:sz w:val="21"/>
          <w:lang w:eastAsia="ru-RU"/>
        </w:rPr>
        <w:t> на </w:t>
      </w:r>
      <w:r w:rsidRPr="00821EE1">
        <w:rPr>
          <w:rFonts w:ascii="Helvetica" w:eastAsia="Times New Roman" w:hAnsi="Helvetica" w:cs="Helvetica"/>
          <w:color w:val="006400"/>
          <w:sz w:val="21"/>
          <w:lang w:eastAsia="ru-RU"/>
        </w:rPr>
        <w:t>человека</w:t>
      </w:r>
      <w:r w:rsidRPr="00821EE1">
        <w:rPr>
          <w:rFonts w:ascii="Helvetica" w:eastAsia="Times New Roman" w:hAnsi="Helvetica" w:cs="Helvetica"/>
          <w:color w:val="000000"/>
          <w:sz w:val="21"/>
          <w:lang w:eastAsia="ru-RU"/>
        </w:rPr>
        <w:t> различных факторов</w:t>
      </w:r>
      <w:r w:rsidRPr="00821EE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,</w:t>
      </w:r>
      <w:r w:rsidRPr="00821EE1">
        <w:rPr>
          <w:rFonts w:ascii="Helvetica" w:eastAsia="Times New Roman" w:hAnsi="Helvetica" w:cs="Helvetica"/>
          <w:color w:val="000000"/>
          <w:sz w:val="21"/>
          <w:lang w:eastAsia="ru-RU"/>
        </w:rPr>
        <w:t> вызывающих </w:t>
      </w:r>
      <w:proofErr w:type="spellStart"/>
      <w:r w:rsidRPr="00821EE1">
        <w:rPr>
          <w:rFonts w:ascii="Helvetica" w:eastAsia="Times New Roman" w:hAnsi="Helvetica" w:cs="Helvetica"/>
          <w:color w:val="000000"/>
          <w:sz w:val="21"/>
          <w:lang w:eastAsia="ru-RU"/>
        </w:rPr>
        <w:t>соответствующие</w:t>
      </w:r>
      <w:r w:rsidRPr="00821EE1">
        <w:rPr>
          <w:rFonts w:ascii="Helvetica" w:eastAsia="Times New Roman" w:hAnsi="Helvetica" w:cs="Helvetica"/>
          <w:color w:val="006400"/>
          <w:sz w:val="21"/>
          <w:lang w:eastAsia="ru-RU"/>
        </w:rPr>
        <w:t>переживания</w:t>
      </w:r>
      <w:proofErr w:type="spellEnd"/>
      <w:r w:rsidRPr="00821EE1">
        <w:rPr>
          <w:rFonts w:ascii="Helvetica" w:eastAsia="Times New Roman" w:hAnsi="Helvetica" w:cs="Helvetica"/>
          <w:color w:val="000000"/>
          <w:sz w:val="21"/>
          <w:lang w:eastAsia="ru-RU"/>
        </w:rPr>
        <w:t> и </w:t>
      </w:r>
      <w:r w:rsidRPr="00821EE1">
        <w:rPr>
          <w:rFonts w:ascii="Helvetica" w:eastAsia="Times New Roman" w:hAnsi="Helvetica" w:cs="Helvetica"/>
          <w:color w:val="006400"/>
          <w:sz w:val="21"/>
          <w:lang w:eastAsia="ru-RU"/>
        </w:rPr>
        <w:t>аффекты</w:t>
      </w:r>
      <w:r w:rsidRPr="00821EE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.</w:t>
      </w:r>
    </w:p>
    <w:p w:rsidR="00821EE1" w:rsidRPr="00821EE1" w:rsidRDefault="00821EE1" w:rsidP="00821EE1">
      <w:pPr>
        <w:shd w:val="clear" w:color="auto" w:fill="FFFFFF"/>
        <w:spacing w:after="0" w:line="315" w:lineRule="atLeast"/>
        <w:rPr>
          <w:rFonts w:ascii="Helvetica" w:eastAsia="Times New Roman" w:hAnsi="Helvetica" w:cs="Helvetica"/>
          <w:color w:val="8B4513"/>
          <w:sz w:val="21"/>
          <w:szCs w:val="21"/>
          <w:lang w:eastAsia="ru-RU"/>
        </w:rPr>
      </w:pPr>
      <w:r w:rsidRPr="00821EE1">
        <w:rPr>
          <w:rFonts w:ascii="Helvetica" w:eastAsia="Times New Roman" w:hAnsi="Helvetica" w:cs="Helvetica"/>
          <w:color w:val="8B4513"/>
          <w:sz w:val="21"/>
          <w:lang w:eastAsia="ru-RU"/>
        </w:rPr>
        <w:t>Систематическая десенсибилизация</w:t>
      </w:r>
    </w:p>
    <w:p w:rsidR="00821EE1" w:rsidRDefault="00821EE1" w:rsidP="00821EE1">
      <w:pPr>
        <w:shd w:val="clear" w:color="auto" w:fill="FFFFFF"/>
        <w:spacing w:after="0" w:line="315" w:lineRule="atLeast"/>
        <w:ind w:left="795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821EE1">
        <w:rPr>
          <w:rFonts w:ascii="Helvetica" w:eastAsia="Times New Roman" w:hAnsi="Helvetica" w:cs="Helvetica"/>
          <w:color w:val="000000"/>
          <w:sz w:val="21"/>
          <w:lang w:eastAsia="ru-RU"/>
        </w:rPr>
        <w:t>Разновидность терапии поведения</w:t>
      </w:r>
      <w:r w:rsidRPr="00821EE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,</w:t>
      </w:r>
      <w:r w:rsidRPr="00821EE1">
        <w:rPr>
          <w:rFonts w:ascii="Helvetica" w:eastAsia="Times New Roman" w:hAnsi="Helvetica" w:cs="Helvetica"/>
          <w:color w:val="000000"/>
          <w:sz w:val="21"/>
          <w:lang w:eastAsia="ru-RU"/>
        </w:rPr>
        <w:t> направленная на уменьшение чувства тревоги</w:t>
      </w:r>
      <w:r w:rsidRPr="00821EE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,</w:t>
      </w:r>
      <w:r w:rsidRPr="00821EE1">
        <w:rPr>
          <w:rFonts w:ascii="Helvetica" w:eastAsia="Times New Roman" w:hAnsi="Helvetica" w:cs="Helvetica"/>
          <w:color w:val="000000"/>
          <w:sz w:val="21"/>
          <w:lang w:eastAsia="ru-RU"/>
        </w:rPr>
        <w:t> испытываемоеечеловеком в присутствии пугающего объекта</w:t>
      </w:r>
      <w:r w:rsidRPr="00821EE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.</w:t>
      </w:r>
      <w:r w:rsidRPr="00821EE1">
        <w:rPr>
          <w:rFonts w:ascii="Helvetica" w:eastAsia="Times New Roman" w:hAnsi="Helvetica" w:cs="Helvetica"/>
          <w:color w:val="000000"/>
          <w:sz w:val="21"/>
          <w:lang w:eastAsia="ru-RU"/>
        </w:rPr>
        <w:t> В соответствии с процедурой</w:t>
      </w:r>
      <w:r w:rsidRPr="00821EE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,</w:t>
      </w:r>
      <w:r w:rsidRPr="00821EE1">
        <w:rPr>
          <w:rFonts w:ascii="Helvetica" w:eastAsia="Times New Roman" w:hAnsi="Helvetica" w:cs="Helvetica"/>
          <w:color w:val="000000"/>
          <w:sz w:val="21"/>
          <w:lang w:eastAsia="ru-RU"/>
        </w:rPr>
        <w:t> пациента сначала учатрасслабляться </w:t>
      </w:r>
      <w:r w:rsidRPr="00821EE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(</w:t>
      </w:r>
      <w:r w:rsidRPr="00821EE1">
        <w:rPr>
          <w:rFonts w:ascii="Helvetica" w:eastAsia="Times New Roman" w:hAnsi="Helvetica" w:cs="Helvetica"/>
          <w:color w:val="000000"/>
          <w:sz w:val="21"/>
          <w:lang w:eastAsia="ru-RU"/>
        </w:rPr>
        <w:t>см</w:t>
      </w:r>
      <w:r w:rsidRPr="00821EE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.</w:t>
      </w:r>
      <w:r w:rsidRPr="00821EE1">
        <w:rPr>
          <w:rFonts w:ascii="Helvetica" w:eastAsia="Times New Roman" w:hAnsi="Helvetica" w:cs="Helvetica"/>
          <w:color w:val="000000"/>
          <w:sz w:val="21"/>
          <w:lang w:eastAsia="ru-RU"/>
        </w:rPr>
        <w:t> </w:t>
      </w:r>
      <w:hyperlink r:id="rId12" w:history="1">
        <w:r w:rsidRPr="00821EE1">
          <w:rPr>
            <w:rFonts w:ascii="Helvetica" w:eastAsia="Times New Roman" w:hAnsi="Helvetica" w:cs="Helvetica"/>
            <w:i/>
            <w:iCs/>
            <w:color w:val="5F5DB7"/>
            <w:sz w:val="21"/>
            <w:u w:val="single"/>
            <w:lang w:eastAsia="ru-RU"/>
          </w:rPr>
          <w:t>Методики релаксации</w:t>
        </w:r>
      </w:hyperlink>
      <w:r w:rsidRPr="00821EE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),</w:t>
      </w:r>
      <w:r w:rsidRPr="00821EE1">
        <w:rPr>
          <w:rFonts w:ascii="Helvetica" w:eastAsia="Times New Roman" w:hAnsi="Helvetica" w:cs="Helvetica"/>
          <w:color w:val="000000"/>
          <w:sz w:val="21"/>
          <w:lang w:eastAsia="ru-RU"/>
        </w:rPr>
        <w:t> а затем постепенно подвергают воздействию пугающсййситуации</w:t>
      </w:r>
      <w:r w:rsidRPr="00821EE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.</w:t>
      </w:r>
      <w:r w:rsidRPr="00821EE1">
        <w:rPr>
          <w:rFonts w:ascii="Helvetica" w:eastAsia="Times New Roman" w:hAnsi="Helvetica" w:cs="Helvetica"/>
          <w:color w:val="000000"/>
          <w:sz w:val="21"/>
          <w:lang w:eastAsia="ru-RU"/>
        </w:rPr>
        <w:t> Идея заключается в том</w:t>
      </w:r>
      <w:proofErr w:type="gramStart"/>
      <w:r w:rsidRPr="00821EE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.</w:t>
      </w:r>
      <w:proofErr w:type="gramEnd"/>
      <w:r w:rsidRPr="00821EE1">
        <w:rPr>
          <w:rFonts w:ascii="Helvetica" w:eastAsia="Times New Roman" w:hAnsi="Helvetica" w:cs="Helvetica"/>
          <w:color w:val="000000"/>
          <w:sz w:val="21"/>
          <w:lang w:eastAsia="ru-RU"/>
        </w:rPr>
        <w:t> </w:t>
      </w:r>
      <w:proofErr w:type="gramStart"/>
      <w:r w:rsidRPr="00821EE1">
        <w:rPr>
          <w:rFonts w:ascii="Helvetica" w:eastAsia="Times New Roman" w:hAnsi="Helvetica" w:cs="Helvetica"/>
          <w:color w:val="000000"/>
          <w:sz w:val="21"/>
          <w:lang w:eastAsia="ru-RU"/>
        </w:rPr>
        <w:t>ч</w:t>
      </w:r>
      <w:proofErr w:type="gramEnd"/>
      <w:r w:rsidRPr="00821EE1">
        <w:rPr>
          <w:rFonts w:ascii="Helvetica" w:eastAsia="Times New Roman" w:hAnsi="Helvetica" w:cs="Helvetica"/>
          <w:color w:val="000000"/>
          <w:sz w:val="21"/>
          <w:lang w:eastAsia="ru-RU"/>
        </w:rPr>
        <w:t>то релаксация подавляет троевогу</w:t>
      </w:r>
      <w:r w:rsidRPr="00821EE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,</w:t>
      </w:r>
      <w:r w:rsidRPr="00821EE1">
        <w:rPr>
          <w:rFonts w:ascii="Helvetica" w:eastAsia="Times New Roman" w:hAnsi="Helvetica" w:cs="Helvetica"/>
          <w:color w:val="000000"/>
          <w:sz w:val="21"/>
          <w:lang w:eastAsia="ru-RU"/>
        </w:rPr>
        <w:t> возникающую в присутствиипугающего объекта</w:t>
      </w:r>
      <w:r w:rsidRPr="00821EE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.</w:t>
      </w:r>
      <w:r w:rsidRPr="00821EE1">
        <w:rPr>
          <w:rFonts w:ascii="Helvetica" w:eastAsia="Times New Roman" w:hAnsi="Helvetica" w:cs="Helvetica"/>
          <w:color w:val="000000"/>
          <w:sz w:val="21"/>
          <w:lang w:eastAsia="ru-RU"/>
        </w:rPr>
        <w:t> Пациентт сначала мысленно представляет этот объект</w:t>
      </w:r>
      <w:r w:rsidRPr="00821EE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,</w:t>
      </w:r>
      <w:r w:rsidRPr="00821EE1">
        <w:rPr>
          <w:rFonts w:ascii="Helvetica" w:eastAsia="Times New Roman" w:hAnsi="Helvetica" w:cs="Helvetica"/>
          <w:color w:val="000000"/>
          <w:sz w:val="21"/>
          <w:lang w:eastAsia="ru-RU"/>
        </w:rPr>
        <w:t> а затем учится дейсствовать вреальных </w:t>
      </w:r>
      <w:proofErr w:type="gramStart"/>
      <w:r w:rsidRPr="00821EE1">
        <w:rPr>
          <w:rFonts w:ascii="Helvetica" w:eastAsia="Times New Roman" w:hAnsi="Helvetica" w:cs="Helvetica"/>
          <w:color w:val="000000"/>
          <w:sz w:val="21"/>
          <w:lang w:eastAsia="ru-RU"/>
        </w:rPr>
        <w:t>ситуациях</w:t>
      </w:r>
      <w:proofErr w:type="gramEnd"/>
      <w:r w:rsidRPr="00821EE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,</w:t>
      </w:r>
      <w:r w:rsidRPr="00821EE1">
        <w:rPr>
          <w:rFonts w:ascii="Helvetica" w:eastAsia="Times New Roman" w:hAnsi="Helvetica" w:cs="Helvetica"/>
          <w:color w:val="000000"/>
          <w:sz w:val="21"/>
          <w:lang w:eastAsia="ru-RU"/>
        </w:rPr>
        <w:t> ранее вызывавших бесконтрольную тревогу</w:t>
      </w:r>
      <w:r w:rsidRPr="00821EE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.</w:t>
      </w:r>
    </w:p>
    <w:p w:rsidR="00AC6DA2" w:rsidRPr="00821EE1" w:rsidRDefault="00AC6DA2" w:rsidP="00821EE1">
      <w:pPr>
        <w:shd w:val="clear" w:color="auto" w:fill="FFFFFF"/>
        <w:spacing w:after="0" w:line="315" w:lineRule="atLeast"/>
        <w:ind w:left="795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</w:p>
    <w:p w:rsidR="00AC6DA2" w:rsidRPr="00AC6DA2" w:rsidRDefault="00AC6DA2" w:rsidP="00AC6DA2">
      <w:pPr>
        <w:spacing w:after="300" w:line="27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C6D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возможность использования суггестивных сре</w:t>
      </w:r>
      <w:proofErr w:type="gramStart"/>
      <w:r w:rsidRPr="00AC6D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дств пс</w:t>
      </w:r>
      <w:proofErr w:type="gramEnd"/>
      <w:r w:rsidRPr="00AC6D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ихологического воздействия на неблагоприятные психические и функциональные состояния у учащихся в условиях педагогической деятельности в системе образовательных учреждений;</w:t>
      </w:r>
    </w:p>
    <w:p w:rsidR="00AC6DA2" w:rsidRPr="00AC6DA2" w:rsidRDefault="00AC6DA2" w:rsidP="00AC6DA2">
      <w:pPr>
        <w:spacing w:after="0" w:line="27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C6D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• разработана новая программа использования</w:t>
      </w:r>
      <w:r w:rsidRPr="00AC6DA2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  <w:proofErr w:type="spellStart"/>
      <w:r w:rsidRPr="00AC6DA2">
        <w:rPr>
          <w:rFonts w:ascii="Verdana" w:eastAsia="Times New Roman" w:hAnsi="Verdana" w:cs="Times New Roman"/>
          <w:color w:val="4682B4"/>
          <w:sz w:val="18"/>
          <w:lang w:eastAsia="ru-RU"/>
        </w:rPr>
        <w:t>видеосуггестивного</w:t>
      </w:r>
      <w:proofErr w:type="spellEnd"/>
      <w:r w:rsidRPr="00AC6DA2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  <w:r w:rsidRPr="00AC6D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метода для </w:t>
      </w:r>
      <w:proofErr w:type="spellStart"/>
      <w:r w:rsidRPr="00AC6D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саморегуляции</w:t>
      </w:r>
      <w:proofErr w:type="spellEnd"/>
      <w:r w:rsidRPr="00AC6D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неблагоприятных психических состояний, способствующая изменению мотивац</w:t>
      </w:r>
      <w:proofErr w:type="gramStart"/>
      <w:r w:rsidRPr="00AC6D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ии у у</w:t>
      </w:r>
      <w:proofErr w:type="gramEnd"/>
      <w:r w:rsidRPr="00AC6D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чащихся на учебную деятельность и обеспечивающая тем самым повышение их успеваемости;</w:t>
      </w:r>
    </w:p>
    <w:p w:rsidR="00AC6DA2" w:rsidRPr="00AC6DA2" w:rsidRDefault="00AC6DA2" w:rsidP="00AC6DA2">
      <w:pPr>
        <w:spacing w:after="300" w:line="27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C6D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• определен диапазон эффективности применения нового </w:t>
      </w:r>
      <w:proofErr w:type="spellStart"/>
      <w:r w:rsidRPr="00AC6D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видеосуггестивного</w:t>
      </w:r>
      <w:proofErr w:type="spellEnd"/>
      <w:r w:rsidRPr="00AC6D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метода, основанного на сочетании элементов </w:t>
      </w:r>
      <w:proofErr w:type="spellStart"/>
      <w:r w:rsidRPr="00AC6D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гетеросугге-стивности</w:t>
      </w:r>
      <w:proofErr w:type="spellEnd"/>
      <w:r w:rsidRPr="00AC6D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и аутогенной тренировки в </w:t>
      </w:r>
      <w:proofErr w:type="spellStart"/>
      <w:r w:rsidRPr="00AC6D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саморегуляции</w:t>
      </w:r>
      <w:proofErr w:type="spellEnd"/>
      <w:r w:rsidRPr="00AC6D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неблагоприятных психических состояний у школьников, студентов и лиц, страдающих наркотической зависимостью.</w:t>
      </w:r>
    </w:p>
    <w:p w:rsidR="00AC6DA2" w:rsidRDefault="00AC6DA2" w:rsidP="00AC6DA2">
      <w:pPr>
        <w:spacing w:after="300" w:line="27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C6D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Теоретическая значимость. </w:t>
      </w:r>
      <w:proofErr w:type="gramStart"/>
      <w:r w:rsidRPr="00AC6D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Результаты исследования позволят осуществлять широкий подход к проблеме релаксации неблагоприятных психических и физических состояний у учащихся, возникающих в результате учебной деятельности; расширят научные представления об использовании суггестивных средств психологического воздействия для </w:t>
      </w:r>
      <w:proofErr w:type="spellStart"/>
      <w:r w:rsidRPr="00AC6D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саморегуляции</w:t>
      </w:r>
      <w:proofErr w:type="spellEnd"/>
      <w:r w:rsidRPr="00AC6D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психических состояний с целью повышения успешной деятельности учащихся в процессе обучения; будут способствовать разработке вопроса, связанного с повышением теоретического уровня, обеспечивающего активное участие учащихся в учебной деятельности.</w:t>
      </w:r>
      <w:proofErr w:type="gramEnd"/>
    </w:p>
    <w:p w:rsidR="00465A79" w:rsidRPr="00AC6DA2" w:rsidRDefault="00465A79" w:rsidP="005610D0">
      <w:pPr>
        <w:spacing w:after="0" w:line="27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Arial" w:hAnsi="Arial" w:cs="Arial"/>
          <w:b/>
          <w:bCs/>
          <w:color w:val="58595B"/>
          <w:sz w:val="21"/>
          <w:szCs w:val="21"/>
          <w:bdr w:val="none" w:sz="0" w:space="0" w:color="auto" w:frame="1"/>
        </w:rPr>
        <w:t>Сублимация</w:t>
      </w:r>
      <w:r>
        <w:rPr>
          <w:rStyle w:val="apple-converted-space"/>
          <w:rFonts w:ascii="Arial" w:hAnsi="Arial" w:cs="Arial"/>
          <w:color w:val="58595B"/>
          <w:sz w:val="21"/>
          <w:szCs w:val="21"/>
        </w:rPr>
        <w:t> </w:t>
      </w:r>
      <w:r>
        <w:rPr>
          <w:rFonts w:ascii="Arial" w:hAnsi="Arial" w:cs="Arial"/>
          <w:color w:val="58595B"/>
          <w:sz w:val="21"/>
          <w:szCs w:val="21"/>
        </w:rPr>
        <w:t>– преобразование инстинктивных форм психики (энергии</w:t>
      </w:r>
      <w:proofErr w:type="gramStart"/>
      <w:r>
        <w:rPr>
          <w:rFonts w:ascii="Arial" w:hAnsi="Arial" w:cs="Arial"/>
          <w:color w:val="58595B"/>
          <w:sz w:val="21"/>
          <w:szCs w:val="21"/>
        </w:rPr>
        <w:t xml:space="preserve"> .... </w:t>
      </w:r>
      <w:proofErr w:type="gramEnd"/>
      <w:r>
        <w:rPr>
          <w:rFonts w:ascii="Arial" w:hAnsi="Arial" w:cs="Arial"/>
          <w:color w:val="58595B"/>
          <w:sz w:val="21"/>
          <w:szCs w:val="21"/>
        </w:rPr>
        <w:t>активизирующее организм для борьбы с источником</w:t>
      </w:r>
      <w:r>
        <w:rPr>
          <w:rStyle w:val="apple-converted-space"/>
          <w:rFonts w:ascii="Arial" w:hAnsi="Arial" w:cs="Arial"/>
          <w:color w:val="58595B"/>
          <w:sz w:val="21"/>
          <w:szCs w:val="21"/>
        </w:rPr>
        <w:t> </w:t>
      </w:r>
      <w:r>
        <w:rPr>
          <w:rFonts w:ascii="Arial" w:hAnsi="Arial" w:cs="Arial"/>
          <w:b/>
          <w:bCs/>
          <w:color w:val="58595B"/>
          <w:sz w:val="21"/>
          <w:szCs w:val="21"/>
          <w:bdr w:val="none" w:sz="0" w:space="0" w:color="auto" w:frame="1"/>
        </w:rPr>
        <w:t>негативных эмоций</w:t>
      </w:r>
      <w:r>
        <w:rPr>
          <w:rFonts w:ascii="Arial" w:hAnsi="Arial" w:cs="Arial"/>
          <w:color w:val="58595B"/>
          <w:sz w:val="21"/>
          <w:szCs w:val="21"/>
        </w:rPr>
        <w:t>;.</w:t>
      </w:r>
    </w:p>
    <w:p w:rsidR="00465A79" w:rsidRDefault="00465A79" w:rsidP="005610D0">
      <w:pPr>
        <w:pStyle w:val="a8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58595B"/>
          <w:sz w:val="21"/>
          <w:szCs w:val="21"/>
        </w:rPr>
      </w:pPr>
      <w:proofErr w:type="spellStart"/>
      <w:r>
        <w:rPr>
          <w:rStyle w:val="a7"/>
          <w:rFonts w:ascii="Arial" w:hAnsi="Arial" w:cs="Arial"/>
          <w:color w:val="58595B"/>
          <w:sz w:val="21"/>
          <w:szCs w:val="21"/>
          <w:bdr w:val="none" w:sz="0" w:space="0" w:color="auto" w:frame="1"/>
        </w:rPr>
        <w:t>Эмпатия</w:t>
      </w:r>
      <w:proofErr w:type="spellEnd"/>
      <w:r>
        <w:rPr>
          <w:rStyle w:val="apple-converted-space"/>
          <w:rFonts w:ascii="Arial" w:hAnsi="Arial" w:cs="Arial"/>
          <w:color w:val="58595B"/>
          <w:sz w:val="21"/>
          <w:szCs w:val="21"/>
        </w:rPr>
        <w:t> </w:t>
      </w:r>
      <w:r>
        <w:rPr>
          <w:rFonts w:ascii="Arial" w:hAnsi="Arial" w:cs="Arial"/>
          <w:color w:val="58595B"/>
          <w:sz w:val="21"/>
          <w:szCs w:val="21"/>
        </w:rPr>
        <w:t xml:space="preserve">(от греч. </w:t>
      </w:r>
      <w:proofErr w:type="spellStart"/>
      <w:r>
        <w:rPr>
          <w:rFonts w:ascii="Arial" w:hAnsi="Arial" w:cs="Arial"/>
          <w:color w:val="58595B"/>
          <w:sz w:val="21"/>
          <w:szCs w:val="21"/>
        </w:rPr>
        <w:t>empatheia</w:t>
      </w:r>
      <w:proofErr w:type="spellEnd"/>
      <w:r>
        <w:rPr>
          <w:rFonts w:ascii="Arial" w:hAnsi="Arial" w:cs="Arial"/>
          <w:color w:val="58595B"/>
          <w:sz w:val="21"/>
          <w:szCs w:val="21"/>
        </w:rPr>
        <w:t xml:space="preserve"> – сопереживание) — способность человека к параллельному переживанию тех эмоций, которые возникают у другого человека в процессе общения с ним.</w:t>
      </w:r>
    </w:p>
    <w:p w:rsidR="00465A79" w:rsidRDefault="00465A79" w:rsidP="005610D0">
      <w:pPr>
        <w:pStyle w:val="a8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58595B"/>
          <w:sz w:val="21"/>
          <w:szCs w:val="21"/>
        </w:rPr>
      </w:pPr>
      <w:r>
        <w:rPr>
          <w:rFonts w:ascii="Arial" w:hAnsi="Arial" w:cs="Arial"/>
          <w:color w:val="58595B"/>
          <w:sz w:val="21"/>
          <w:szCs w:val="21"/>
        </w:rPr>
        <w:t>Термин «</w:t>
      </w:r>
      <w:proofErr w:type="spellStart"/>
      <w:r>
        <w:rPr>
          <w:rStyle w:val="a7"/>
          <w:rFonts w:ascii="Arial" w:hAnsi="Arial" w:cs="Arial"/>
          <w:color w:val="58595B"/>
          <w:sz w:val="21"/>
          <w:szCs w:val="21"/>
          <w:bdr w:val="none" w:sz="0" w:space="0" w:color="auto" w:frame="1"/>
        </w:rPr>
        <w:t>эмпатия</w:t>
      </w:r>
      <w:proofErr w:type="spellEnd"/>
      <w:r>
        <w:rPr>
          <w:rFonts w:ascii="Arial" w:hAnsi="Arial" w:cs="Arial"/>
          <w:color w:val="58595B"/>
          <w:sz w:val="21"/>
          <w:szCs w:val="21"/>
        </w:rPr>
        <w:t xml:space="preserve">» введен в психологию </w:t>
      </w:r>
      <w:proofErr w:type="spellStart"/>
      <w:r>
        <w:rPr>
          <w:rFonts w:ascii="Arial" w:hAnsi="Arial" w:cs="Arial"/>
          <w:color w:val="58595B"/>
          <w:sz w:val="21"/>
          <w:szCs w:val="21"/>
        </w:rPr>
        <w:t>Э.Титченером</w:t>
      </w:r>
      <w:proofErr w:type="spellEnd"/>
      <w:r>
        <w:rPr>
          <w:rFonts w:ascii="Arial" w:hAnsi="Arial" w:cs="Arial"/>
          <w:color w:val="58595B"/>
          <w:sz w:val="21"/>
          <w:szCs w:val="21"/>
        </w:rPr>
        <w:t xml:space="preserve">, </w:t>
      </w:r>
      <w:proofErr w:type="gramStart"/>
      <w:r>
        <w:rPr>
          <w:rFonts w:ascii="Arial" w:hAnsi="Arial" w:cs="Arial"/>
          <w:color w:val="58595B"/>
          <w:sz w:val="21"/>
          <w:szCs w:val="21"/>
        </w:rPr>
        <w:t>обобщившим</w:t>
      </w:r>
      <w:proofErr w:type="gramEnd"/>
      <w:r>
        <w:rPr>
          <w:rFonts w:ascii="Arial" w:hAnsi="Arial" w:cs="Arial"/>
          <w:color w:val="58595B"/>
          <w:sz w:val="21"/>
          <w:szCs w:val="21"/>
        </w:rPr>
        <w:t xml:space="preserve"> развивавшиеся в философской традиции идеи о симпатии с теориями </w:t>
      </w:r>
      <w:proofErr w:type="spellStart"/>
      <w:r>
        <w:rPr>
          <w:rFonts w:ascii="Arial" w:hAnsi="Arial" w:cs="Arial"/>
          <w:color w:val="58595B"/>
          <w:sz w:val="21"/>
          <w:szCs w:val="21"/>
        </w:rPr>
        <w:t>вчувствования</w:t>
      </w:r>
      <w:proofErr w:type="spellEnd"/>
      <w:r>
        <w:rPr>
          <w:rFonts w:ascii="Arial" w:hAnsi="Arial" w:cs="Arial"/>
          <w:color w:val="58595B"/>
          <w:sz w:val="21"/>
          <w:szCs w:val="21"/>
        </w:rPr>
        <w:t xml:space="preserve"> Э.Клиффорда и </w:t>
      </w:r>
      <w:proofErr w:type="spellStart"/>
      <w:r>
        <w:rPr>
          <w:rFonts w:ascii="Arial" w:hAnsi="Arial" w:cs="Arial"/>
          <w:color w:val="58595B"/>
          <w:sz w:val="21"/>
          <w:szCs w:val="21"/>
        </w:rPr>
        <w:t>Т.Липпса</w:t>
      </w:r>
      <w:proofErr w:type="spellEnd"/>
      <w:r>
        <w:rPr>
          <w:rFonts w:ascii="Arial" w:hAnsi="Arial" w:cs="Arial"/>
          <w:color w:val="58595B"/>
          <w:sz w:val="21"/>
          <w:szCs w:val="21"/>
        </w:rPr>
        <w:t>.</w:t>
      </w:r>
    </w:p>
    <w:p w:rsidR="00465A79" w:rsidRDefault="00465A79" w:rsidP="00465A79">
      <w:pPr>
        <w:pStyle w:val="a8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58595B"/>
          <w:sz w:val="21"/>
          <w:szCs w:val="21"/>
        </w:rPr>
      </w:pPr>
      <w:proofErr w:type="spellStart"/>
      <w:r>
        <w:rPr>
          <w:rStyle w:val="a7"/>
          <w:rFonts w:ascii="Arial" w:hAnsi="Arial" w:cs="Arial"/>
          <w:color w:val="58595B"/>
          <w:sz w:val="21"/>
          <w:szCs w:val="21"/>
          <w:bdr w:val="none" w:sz="0" w:space="0" w:color="auto" w:frame="1"/>
        </w:rPr>
        <w:t>Эмпатия</w:t>
      </w:r>
      <w:proofErr w:type="spellEnd"/>
      <w:r>
        <w:rPr>
          <w:rStyle w:val="apple-converted-space"/>
          <w:rFonts w:ascii="Arial" w:hAnsi="Arial" w:cs="Arial"/>
          <w:color w:val="58595B"/>
          <w:sz w:val="21"/>
          <w:szCs w:val="21"/>
        </w:rPr>
        <w:t> </w:t>
      </w:r>
      <w:r>
        <w:rPr>
          <w:rFonts w:ascii="Arial" w:hAnsi="Arial" w:cs="Arial"/>
          <w:color w:val="58595B"/>
          <w:sz w:val="21"/>
          <w:szCs w:val="21"/>
        </w:rPr>
        <w:t>также включает способность точно определить эмоциональное состояние другого человека на основе мимических реакций, поступков, жестов и т. д.</w:t>
      </w:r>
    </w:p>
    <w:p w:rsidR="00821EE1" w:rsidRDefault="00821EE1" w:rsidP="00AC6DA2"/>
    <w:sectPr w:rsidR="00821EE1" w:rsidSect="00862F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0DEC"/>
    <w:rsid w:val="000310BB"/>
    <w:rsid w:val="000A231A"/>
    <w:rsid w:val="002C6485"/>
    <w:rsid w:val="00465A79"/>
    <w:rsid w:val="005610D0"/>
    <w:rsid w:val="005F3582"/>
    <w:rsid w:val="007E6A8A"/>
    <w:rsid w:val="00821EE1"/>
    <w:rsid w:val="00862F44"/>
    <w:rsid w:val="00A018BD"/>
    <w:rsid w:val="00A70DEC"/>
    <w:rsid w:val="00AC6DA2"/>
    <w:rsid w:val="00B8132F"/>
    <w:rsid w:val="00EB51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F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70DEC"/>
    <w:rPr>
      <w:color w:val="0000FF"/>
      <w:u w:val="single"/>
    </w:rPr>
  </w:style>
  <w:style w:type="character" w:styleId="a4">
    <w:name w:val="Strong"/>
    <w:basedOn w:val="a0"/>
    <w:uiPriority w:val="22"/>
    <w:qFormat/>
    <w:rsid w:val="00A70DEC"/>
    <w:rPr>
      <w:b/>
      <w:bCs/>
    </w:rPr>
  </w:style>
  <w:style w:type="character" w:customStyle="1" w:styleId="apple-converted-space">
    <w:name w:val="apple-converted-space"/>
    <w:basedOn w:val="a0"/>
    <w:rsid w:val="00A70DEC"/>
  </w:style>
  <w:style w:type="paragraph" w:styleId="a5">
    <w:name w:val="Balloon Text"/>
    <w:basedOn w:val="a"/>
    <w:link w:val="a6"/>
    <w:uiPriority w:val="99"/>
    <w:semiHidden/>
    <w:unhideWhenUsed/>
    <w:rsid w:val="007E6A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6A8A"/>
    <w:rPr>
      <w:rFonts w:ascii="Tahoma" w:hAnsi="Tahoma" w:cs="Tahoma"/>
      <w:sz w:val="16"/>
      <w:szCs w:val="16"/>
    </w:rPr>
  </w:style>
  <w:style w:type="character" w:customStyle="1" w:styleId="w">
    <w:name w:val="w"/>
    <w:basedOn w:val="a0"/>
    <w:rsid w:val="007E6A8A"/>
  </w:style>
  <w:style w:type="character" w:styleId="a7">
    <w:name w:val="Emphasis"/>
    <w:basedOn w:val="a0"/>
    <w:uiPriority w:val="20"/>
    <w:qFormat/>
    <w:rsid w:val="00821EE1"/>
    <w:rPr>
      <w:i/>
      <w:iCs/>
    </w:rPr>
  </w:style>
  <w:style w:type="paragraph" w:styleId="a8">
    <w:name w:val="Normal (Web)"/>
    <w:basedOn w:val="a"/>
    <w:uiPriority w:val="99"/>
    <w:semiHidden/>
    <w:unhideWhenUsed/>
    <w:rsid w:val="00AC6D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">
    <w:name w:val="hl"/>
    <w:basedOn w:val="a0"/>
    <w:rsid w:val="00AC6D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24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13658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0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97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45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xn--80aacc4bir7b.xn--p1ai/%D1%81%D0%BB%D0%BE%D0%B2%D0%B0%D1%80%D0%B8/%D0%BE%D0%BA%D1%81%D1%84%D0%BE%D1%80%D0%B4%D1%81%D0%BA%D0%B8%D0%B9-%D1%82%D0%BE%D0%BB%D0%BA%D0%BE%D0%B2%D1%8B%D0%B9-%D1%81%D0%BB%D0%BE%D0%B2%D0%B0%D1%80%D1%8C-%D0%BF%D0%BE-%D0%BF%D1%81%D0%B8%D1%85%D0%BE%D0%BB%D0%BE%D0%B3%D0%B8%D0%B8/%D1%84%D0%BE%D1%80%D0%BC%D0%B8%D1%80%D0%BE%D0%B2%D0%B0%D0%BD%D0%B8%D0%B5" TargetMode="External"/><Relationship Id="rId12" Type="http://schemas.openxmlformats.org/officeDocument/2006/relationships/hyperlink" Target="http://psychology.academic.ru/7677/%D0%9C%D0%B5%D1%82%D0%BE%D0%B4%D0%B8%D0%BA%D0%B8_%D1%80%D0%B5%D0%BB%D0%B0%D0%BA%D1%81%D0%B0%D1%86%D0%B8%D0%B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xn--80aacc4bir7b.xn--p1ai/%D1%81%D0%BB%D0%BE%D0%B2%D0%B0%D1%80%D0%B8/%D0%BE%D0%BA%D1%81%D1%84%D0%BE%D1%80%D0%B4%D1%81%D0%BA%D0%B8%D0%B9-%D1%82%D0%BE%D0%BB%D0%BA%D0%BE%D0%B2%D1%8B%D0%B9-%D1%81%D0%BB%D0%BE%D0%B2%D0%B0%D1%80%D1%8C-%D0%BF%D0%BE-%D0%BF%D1%81%D0%B8%D1%85%D0%BE%D0%BB%D0%BE%D0%B3%D0%B8%D0%B8/%D1%87%D0%B5%D0%BB%D0%BE%D0%B2%D0%B5%D0%BA" TargetMode="External"/><Relationship Id="rId11" Type="http://schemas.openxmlformats.org/officeDocument/2006/relationships/hyperlink" Target="http://dic.academic.ru/dic.nsf/ruwiki/683988" TargetMode="External"/><Relationship Id="rId5" Type="http://schemas.openxmlformats.org/officeDocument/2006/relationships/hyperlink" Target="http://www.xn--80aacc4bir7b.xn--p1ai/%D1%81%D0%BB%D0%BE%D0%B2%D0%B0%D1%80%D0%B8/%D0%BE%D0%BA%D1%81%D1%84%D0%BE%D1%80%D0%B4%D1%81%D0%BA%D0%B8%D0%B9-%D1%82%D0%BE%D0%BB%D0%BA%D0%BE%D0%B2%D1%8B%D0%B9-%D1%81%D0%BB%D0%BE%D0%B2%D0%B0%D1%80%D1%8C-%D0%BF%D0%BE-%D0%BF%D1%81%D0%B8%D1%85%D0%BE%D0%BB%D0%BE%D0%B3%D0%B8%D0%B8/%D0%B3%D1%80%D1%83%D0%BF%D0%BF%D0%B0" TargetMode="External"/><Relationship Id="rId10" Type="http://schemas.openxmlformats.org/officeDocument/2006/relationships/hyperlink" Target="http://dic.academic.ru/dic.nsf/ruwiki/2211" TargetMode="External"/><Relationship Id="rId4" Type="http://schemas.openxmlformats.org/officeDocument/2006/relationships/hyperlink" Target="http://www.psychologos.ru/articles/view/psihoterapiya" TargetMode="External"/><Relationship Id="rId9" Type="http://schemas.openxmlformats.org/officeDocument/2006/relationships/hyperlink" Target="http://dic.academic.ru/dic.nsf/ruwiki/616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938</Words>
  <Characters>5350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2015-03-22T05:36:00Z</dcterms:created>
  <dcterms:modified xsi:type="dcterms:W3CDTF">2015-03-28T11:22:00Z</dcterms:modified>
</cp:coreProperties>
</file>