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B7" w:rsidRPr="004E373D" w:rsidRDefault="00D350B7" w:rsidP="00D350B7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4E373D">
        <w:rPr>
          <w:b/>
          <w:sz w:val="32"/>
          <w:szCs w:val="32"/>
        </w:rPr>
        <w:t>Семинар – практикум  для  родителей</w:t>
      </w:r>
    </w:p>
    <w:p w:rsidR="00D350B7" w:rsidRPr="0077518A" w:rsidRDefault="00D350B7" w:rsidP="00D350B7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77518A">
        <w:rPr>
          <w:b/>
          <w:sz w:val="28"/>
          <w:szCs w:val="28"/>
        </w:rPr>
        <w:t>«Знакомство  с  авторскими  развивающими  играми»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7518A">
        <w:rPr>
          <w:sz w:val="28"/>
          <w:szCs w:val="28"/>
        </w:rPr>
        <w:t xml:space="preserve">Развивающие  игры  создают  своеобразный  микроклимат  для  развития  творческих  сторон   интеллекта.  При  этом  разные  игры  развивают  разные  интеллектуальные  качества:  внимание,  память,  особенно  зрительную,  пространственное  представление  и  воображение,  умение  находить  зависимости  и  закономерности,  классифицировать  материал,  находить  ошибки  и  недостатки  в  работе,  способность  предвидеть  результат  своих  действий.   В  совокупности  все  эти  качества  составляют  то,  что  называют  </w:t>
      </w:r>
      <w:r w:rsidRPr="0064523C">
        <w:rPr>
          <w:i/>
          <w:sz w:val="28"/>
          <w:szCs w:val="28"/>
        </w:rPr>
        <w:t>сообразительностью,  изобретательностью.</w:t>
      </w:r>
      <w:r w:rsidRPr="0077518A">
        <w:rPr>
          <w:sz w:val="28"/>
          <w:szCs w:val="28"/>
        </w:rPr>
        <w:t xml:space="preserve">   </w:t>
      </w:r>
    </w:p>
    <w:p w:rsidR="00D350B7" w:rsidRPr="0064523C" w:rsidRDefault="00D350B7" w:rsidP="00D350B7">
      <w:pPr>
        <w:pStyle w:val="a3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77518A">
        <w:rPr>
          <w:sz w:val="28"/>
          <w:szCs w:val="28"/>
        </w:rPr>
        <w:t xml:space="preserve">Занятия  математикой  требуют  умственного  напряжения  и  устойчивого  внимания.  Дети  младшего  дошкольного  возраста  не  могут  длительное  время  сохранять  внимание,  поэтому,  чтобы  разнообразить  процесс  обучения,  привить  интерес  к  нему,  сохранить  внимание  детей,  мы  в  своей  работе  широко  используем  развивающие  игры.  Они  помогают  решать  не  только  образовательные  задачи,  но  и  способствуют  воспитанию  таких  качеств  личности,  как  </w:t>
      </w:r>
      <w:r w:rsidRPr="0064523C">
        <w:rPr>
          <w:i/>
          <w:sz w:val="28"/>
          <w:szCs w:val="28"/>
        </w:rPr>
        <w:t xml:space="preserve">усидчивость,  настойчивость,  любознательность,  самостоятельность.  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7518A">
        <w:rPr>
          <w:sz w:val="28"/>
          <w:szCs w:val="28"/>
        </w:rPr>
        <w:t>Развивающие  игры,  в  которые  играют  дети  в  детском  саду,  мы  рекомендуем  к  использованию  и  в  семье.  Все  они  вполне  доступны  детям  младшего  дошкольного  возраста.  Однако</w:t>
      </w:r>
      <w:proofErr w:type="gramStart"/>
      <w:r w:rsidRPr="0077518A">
        <w:rPr>
          <w:sz w:val="28"/>
          <w:szCs w:val="28"/>
        </w:rPr>
        <w:t>,</w:t>
      </w:r>
      <w:proofErr w:type="gramEnd"/>
      <w:r w:rsidRPr="0077518A">
        <w:rPr>
          <w:sz w:val="28"/>
          <w:szCs w:val="28"/>
        </w:rPr>
        <w:t xml:space="preserve">  этот  перечень  игр  может  быть  дополнен  новыми  играми  или  новыми  заданиями  к  уже  имеющимся,  более  лёгкими  или  более  сложными,  в  зависимости  от  уровня  развития  ребёнка.  Здесь  родителям  надо  не  только  почувствовать,  что  даёт  каждая  игра,  но  и  узнать  интеллектуальные  возможности  своего  малыша,  чтобы  выбрать  и  дозу,     и  время,  когда  вводить  игру,  а  затем  наблюдать  и,  конечно,  стимулировать  творческие  достижения  своего  ребёнка.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7518A">
        <w:rPr>
          <w:sz w:val="28"/>
          <w:szCs w:val="28"/>
        </w:rPr>
        <w:t xml:space="preserve">От  пап  и  мам,  от  их  творческого  подхода  к  играм  зависит  очень  многое.  Например,  как  быть,  если  ребёнок  справляется  с  самыми  </w:t>
      </w:r>
      <w:r w:rsidRPr="0077518A">
        <w:rPr>
          <w:sz w:val="28"/>
          <w:szCs w:val="28"/>
        </w:rPr>
        <w:lastRenderedPageBreak/>
        <w:t>трудными  и  сложными  заданиями  в  игре?  Каждая  игра  предоставляет  возможность  подумать  над  тем,  как  её  расширить,  какие  новые  задания  добавить  к  ней.  И  этой  возможностью  надо  широко  пользоваться.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7518A">
        <w:rPr>
          <w:sz w:val="28"/>
          <w:szCs w:val="28"/>
        </w:rPr>
        <w:t>Какова  же  роль  взрослого  в  развивающих  играх?  Для  того</w:t>
      </w:r>
      <w:proofErr w:type="gramStart"/>
      <w:r w:rsidRPr="0077518A">
        <w:rPr>
          <w:sz w:val="28"/>
          <w:szCs w:val="28"/>
        </w:rPr>
        <w:t>,</w:t>
      </w:r>
      <w:proofErr w:type="gramEnd"/>
      <w:r w:rsidRPr="0077518A">
        <w:rPr>
          <w:sz w:val="28"/>
          <w:szCs w:val="28"/>
        </w:rPr>
        <w:t xml:space="preserve">  чтобы  игра  действительно  увлекла  детей,  взрослый  должен  стать  её  непосредственным  участником.   Своими  действиями,  общением  с  ребёнком,  взрослый  вовлекает  его  в  совместную  деятельность.  Это  очень  важно  на  первых  этапах  знакомства  с  игрой,  особенно  для  младших  дошкольников.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7518A">
        <w:rPr>
          <w:sz w:val="28"/>
          <w:szCs w:val="28"/>
        </w:rPr>
        <w:t>Играя  и  занимаясь  с  детьми,  также  надо  учитывать  природу  маленького  ребёнка.  Многие  игры  необходимо  сопровождать  сказочным  сюжетом,  в  который  органично  вплетены  логические  задания  на  сравнение,  анализ  и  синтез,  классификацию  и  обобщение.  Ребёнок  как  бы  становится  действующим  лицом  событий,  «проживает»  сложные,  таинственные  и  весёлые  сказочные  приключения,  преодолевает  вместе  с  главными  героями  препятствия  и  приводит  его  к  успеху.  Например,  из  палочек  дети  делают  для  девочки  чумазой  «</w:t>
      </w:r>
      <w:r w:rsidRPr="004E373D">
        <w:rPr>
          <w:i/>
          <w:sz w:val="28"/>
          <w:szCs w:val="28"/>
        </w:rPr>
        <w:t>полотенце»,  «мыло</w:t>
      </w:r>
      <w:r>
        <w:rPr>
          <w:sz w:val="28"/>
          <w:szCs w:val="28"/>
        </w:rPr>
        <w:t>»  и  «</w:t>
      </w:r>
      <w:r w:rsidRPr="004E373D">
        <w:rPr>
          <w:i/>
          <w:sz w:val="28"/>
          <w:szCs w:val="28"/>
        </w:rPr>
        <w:t xml:space="preserve">расчёску».  </w:t>
      </w:r>
      <w:proofErr w:type="gramStart"/>
      <w:r>
        <w:rPr>
          <w:sz w:val="28"/>
          <w:szCs w:val="28"/>
        </w:rPr>
        <w:t>Д</w:t>
      </w:r>
      <w:r w:rsidRPr="0077518A">
        <w:rPr>
          <w:sz w:val="28"/>
          <w:szCs w:val="28"/>
        </w:rPr>
        <w:t>вум  жадным  медвежатам – вкусные  «</w:t>
      </w:r>
      <w:r w:rsidRPr="004E373D">
        <w:rPr>
          <w:i/>
          <w:sz w:val="28"/>
          <w:szCs w:val="28"/>
        </w:rPr>
        <w:t>конфеты</w:t>
      </w:r>
      <w:r w:rsidRPr="0077518A">
        <w:rPr>
          <w:sz w:val="28"/>
          <w:szCs w:val="28"/>
        </w:rPr>
        <w:t xml:space="preserve">»,  чтобы  они  не  ссорились  (игра «Двухцветный  квадрат» </w:t>
      </w:r>
      <w:proofErr w:type="spellStart"/>
      <w:r w:rsidRPr="0077518A">
        <w:rPr>
          <w:sz w:val="28"/>
          <w:szCs w:val="28"/>
        </w:rPr>
        <w:t>В.В.Воскобовича</w:t>
      </w:r>
      <w:proofErr w:type="spellEnd"/>
      <w:r w:rsidRPr="0077518A">
        <w:rPr>
          <w:sz w:val="28"/>
          <w:szCs w:val="28"/>
        </w:rPr>
        <w:t xml:space="preserve">),  зайчику – </w:t>
      </w:r>
      <w:r w:rsidRPr="004E373D">
        <w:rPr>
          <w:i/>
          <w:sz w:val="28"/>
          <w:szCs w:val="28"/>
        </w:rPr>
        <w:t>«фонарик»,</w:t>
      </w:r>
      <w:r w:rsidRPr="0077518A">
        <w:rPr>
          <w:sz w:val="28"/>
          <w:szCs w:val="28"/>
        </w:rPr>
        <w:t xml:space="preserve">  чтобы  он  не  заблудился  в  лесу (игра «Сложи  узор» Б.П.Никитина),  и  т.д.</w:t>
      </w:r>
      <w:proofErr w:type="gramEnd"/>
    </w:p>
    <w:p w:rsidR="00D350B7" w:rsidRPr="004E373D" w:rsidRDefault="00D350B7" w:rsidP="00D350B7">
      <w:pPr>
        <w:pStyle w:val="a3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77518A">
        <w:rPr>
          <w:sz w:val="28"/>
          <w:szCs w:val="28"/>
        </w:rPr>
        <w:t xml:space="preserve">Начиная  играть  с  детьми,  важно  помнить  несколько  </w:t>
      </w:r>
      <w:r w:rsidRPr="004E373D">
        <w:rPr>
          <w:i/>
          <w:sz w:val="28"/>
          <w:szCs w:val="28"/>
        </w:rPr>
        <w:t xml:space="preserve">правил: </w:t>
      </w:r>
    </w:p>
    <w:p w:rsidR="00D350B7" w:rsidRDefault="00D350B7" w:rsidP="00D350B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64523C">
        <w:rPr>
          <w:i/>
          <w:sz w:val="28"/>
          <w:szCs w:val="28"/>
        </w:rPr>
        <w:t xml:space="preserve">. </w:t>
      </w:r>
      <w:r w:rsidRPr="0064523C">
        <w:rPr>
          <w:b/>
          <w:i/>
          <w:sz w:val="28"/>
          <w:szCs w:val="28"/>
        </w:rPr>
        <w:t>Успех  в  самом  начале</w:t>
      </w:r>
      <w:r w:rsidRPr="0077518A">
        <w:rPr>
          <w:sz w:val="28"/>
          <w:szCs w:val="28"/>
        </w:rPr>
        <w:t xml:space="preserve"> – обязательное  условие.  Всегда    начинайте   с  более  лёгких  заданий,  которые  малышу  явно  по  силам.  Слишком  трудные  задания  могут  отпугнуть  его,  и  тогда  сразу  всё  усложнится.  </w:t>
      </w:r>
    </w:p>
    <w:p w:rsidR="00D350B7" w:rsidRDefault="00D350B7" w:rsidP="00D350B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4523C">
        <w:rPr>
          <w:b/>
          <w:i/>
          <w:sz w:val="28"/>
          <w:szCs w:val="28"/>
        </w:rPr>
        <w:t>Не  торопите  ребёнка!</w:t>
      </w:r>
      <w:r w:rsidRPr="0077518A">
        <w:rPr>
          <w:sz w:val="28"/>
          <w:szCs w:val="28"/>
        </w:rPr>
        <w:t xml:space="preserve">  Если  он   не  справляется  с  заданием,  значит,  вы  переоценили  уровень  его  развития.  Сделайте  перерыв,  а  через  несколько  дней  начните  снова  с более  простых  заданий.</w:t>
      </w:r>
    </w:p>
    <w:p w:rsidR="00D350B7" w:rsidRDefault="00D350B7" w:rsidP="00D350B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64523C">
        <w:rPr>
          <w:b/>
          <w:i/>
          <w:sz w:val="28"/>
          <w:szCs w:val="28"/>
        </w:rPr>
        <w:t>Радоваться  успехам,  но  не  захваливать.</w:t>
      </w:r>
      <w:r w:rsidRPr="0077518A">
        <w:rPr>
          <w:sz w:val="28"/>
          <w:szCs w:val="28"/>
        </w:rPr>
        <w:t xml:space="preserve">  Первое  условие  успеха – улыбка,  радость,  похвала,  искренняя  заинтересованность  старших  в  </w:t>
      </w:r>
      <w:r w:rsidRPr="0077518A">
        <w:rPr>
          <w:sz w:val="28"/>
          <w:szCs w:val="28"/>
        </w:rPr>
        <w:lastRenderedPageBreak/>
        <w:t xml:space="preserve">прогрессе  малыша,  в  росте  его  сил.  При  этом  нельзя  забывать,  что  </w:t>
      </w:r>
      <w:proofErr w:type="spellStart"/>
      <w:r w:rsidRPr="0077518A">
        <w:rPr>
          <w:sz w:val="28"/>
          <w:szCs w:val="28"/>
        </w:rPr>
        <w:t>перехваливани</w:t>
      </w:r>
      <w:proofErr w:type="gramStart"/>
      <w:r w:rsidRPr="0077518A">
        <w:rPr>
          <w:sz w:val="28"/>
          <w:szCs w:val="28"/>
        </w:rPr>
        <w:t>е</w:t>
      </w:r>
      <w:proofErr w:type="spellEnd"/>
      <w:r w:rsidRPr="0077518A">
        <w:rPr>
          <w:sz w:val="28"/>
          <w:szCs w:val="28"/>
        </w:rPr>
        <w:t>(</w:t>
      </w:r>
      <w:proofErr w:type="gramEnd"/>
      <w:r w:rsidRPr="0077518A">
        <w:rPr>
          <w:sz w:val="28"/>
          <w:szCs w:val="28"/>
        </w:rPr>
        <w:t xml:space="preserve"> похвала  не  по  заслугам)  может  и  навредить.  Всегда  нужно  уметь  показать  ребёнку  резерв  его  возможностей,  что  можно  делать  ещё  лучше.</w:t>
      </w:r>
    </w:p>
    <w:p w:rsidR="00D350B7" w:rsidRDefault="00D350B7" w:rsidP="00D350B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64523C">
        <w:rPr>
          <w:b/>
          <w:i/>
          <w:sz w:val="28"/>
          <w:szCs w:val="28"/>
        </w:rPr>
        <w:t>Не  обижайте  ребёнка  в  игре.</w:t>
      </w:r>
      <w:r w:rsidRPr="0077518A">
        <w:rPr>
          <w:sz w:val="28"/>
          <w:szCs w:val="28"/>
        </w:rPr>
        <w:t xml:space="preserve">  Если  он  не  может  справиться  с  заданием  или  допускает  ошибки – удерживайтесь  от  обидных  замечаний  вроде: «Ах  ты,  </w:t>
      </w:r>
      <w:proofErr w:type="spellStart"/>
      <w:r w:rsidRPr="0077518A">
        <w:rPr>
          <w:sz w:val="28"/>
          <w:szCs w:val="28"/>
        </w:rPr>
        <w:t>дурачок</w:t>
      </w:r>
      <w:proofErr w:type="spellEnd"/>
      <w:r w:rsidRPr="0077518A">
        <w:rPr>
          <w:sz w:val="28"/>
          <w:szCs w:val="28"/>
        </w:rPr>
        <w:t>!»,  «Какой  ты  не  сообразительный!»</w:t>
      </w:r>
    </w:p>
    <w:p w:rsidR="00D350B7" w:rsidRDefault="00D350B7" w:rsidP="00D350B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64523C">
        <w:rPr>
          <w:b/>
          <w:i/>
          <w:sz w:val="28"/>
          <w:szCs w:val="28"/>
        </w:rPr>
        <w:t>Ни  пресыщения,  ни  принуждения.</w:t>
      </w:r>
      <w:r w:rsidRPr="0077518A">
        <w:rPr>
          <w:sz w:val="28"/>
          <w:szCs w:val="28"/>
        </w:rPr>
        <w:t xml:space="preserve">  Интерес  к  игре  легко  притупить  даже  небольшим  нажимом,  принуждением  или  просто  «</w:t>
      </w:r>
      <w:proofErr w:type="spellStart"/>
      <w:r w:rsidRPr="0077518A">
        <w:rPr>
          <w:sz w:val="28"/>
          <w:szCs w:val="28"/>
        </w:rPr>
        <w:t>перебарщиванием</w:t>
      </w:r>
      <w:proofErr w:type="spellEnd"/>
      <w:r w:rsidRPr="0077518A">
        <w:rPr>
          <w:sz w:val="28"/>
          <w:szCs w:val="28"/>
        </w:rPr>
        <w:t>»,  т.е.  доведением  до  того,  что  игра  стала  надоедать  ребёнку.  Как  перекормленный  ребёнок  теряет  аппетит,  и  приятная  еда  превращается  для  него  в  мучение,  так  и  всякое  давление,  насилие  вызывает  у  малыша  сопротивление,  нежелание  играть  в  те  игры,  в  которые  заставляют.  Поэтому,  как  бы  ни  хотелось,  чтобы  малыш  занимался  игрой,  ни  в  коем  случае  не  оказывайте  на  него  нажима!  Отложите  игру  на  день,  на  два,  на  неделю,  но  выждите  момент,  когда  игра  будет  желанной.</w:t>
      </w:r>
    </w:p>
    <w:p w:rsidR="00D350B7" w:rsidRDefault="00D350B7" w:rsidP="00D350B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64523C">
        <w:rPr>
          <w:b/>
          <w:i/>
          <w:sz w:val="28"/>
          <w:szCs w:val="28"/>
        </w:rPr>
        <w:t>Самостоятельно – без  подсказки.</w:t>
      </w:r>
      <w:r w:rsidRPr="0077518A">
        <w:rPr>
          <w:sz w:val="28"/>
          <w:szCs w:val="28"/>
        </w:rPr>
        <w:t xml:space="preserve">  Нельзя  объяснять  ребёнку   способ  и  порядок  решения  задачи.  Все  задания  он  должен  выполнять  сам,  и  отыскивать  ошибки  тоже. Наберитесь  терпения  и  не  подсказывайте  ни  словом,  ни  вздохом,  ни  жестом,  ни  взглядом.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7518A">
        <w:rPr>
          <w:sz w:val="28"/>
          <w:szCs w:val="28"/>
        </w:rPr>
        <w:t xml:space="preserve">На  первом  этапе  знакомства  с  игрой  небольшие  реплики  типа: </w:t>
      </w:r>
      <w:proofErr w:type="gramStart"/>
      <w:r w:rsidRPr="0077518A">
        <w:rPr>
          <w:sz w:val="28"/>
          <w:szCs w:val="28"/>
        </w:rPr>
        <w:t>«</w:t>
      </w:r>
      <w:proofErr w:type="spellStart"/>
      <w:r w:rsidRPr="0077518A">
        <w:rPr>
          <w:sz w:val="28"/>
          <w:szCs w:val="28"/>
        </w:rPr>
        <w:t>Ай-яй-яй</w:t>
      </w:r>
      <w:proofErr w:type="spellEnd"/>
      <w:r w:rsidRPr="0077518A">
        <w:rPr>
          <w:sz w:val="28"/>
          <w:szCs w:val="28"/>
        </w:rPr>
        <w:t>!»,  «Гм…»,  или  «Верно…»,  «Так,  так…»,  «Молодец!»  помогают:  одобрительные  окрыляют,  критические – побуждают  работать  внимательнее.</w:t>
      </w:r>
      <w:proofErr w:type="gramEnd"/>
      <w:r w:rsidRPr="0077518A">
        <w:rPr>
          <w:sz w:val="28"/>
          <w:szCs w:val="28"/>
        </w:rPr>
        <w:t xml:space="preserve">  Но  затем  лучше  от  них  постепенно  отказаться,  т.к.  это  может  привести  к  отсутствию  у  ребёнка  самоконтроля – после  каждого  очередного  шага  в  решении  задачи  он  будет  смотреть  на  вас:  улыбнётесь  вы  или  нахмуритесь.</w:t>
      </w:r>
    </w:p>
    <w:p w:rsidR="00D350B7" w:rsidRDefault="00D350B7" w:rsidP="00D350B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64523C">
        <w:rPr>
          <w:b/>
          <w:i/>
          <w:sz w:val="28"/>
          <w:szCs w:val="28"/>
        </w:rPr>
        <w:t>Создавайте  в  игре  непринуждённую  обстановку</w:t>
      </w:r>
      <w:r w:rsidRPr="0077518A">
        <w:rPr>
          <w:sz w:val="28"/>
          <w:szCs w:val="28"/>
        </w:rPr>
        <w:t xml:space="preserve">.  Не  сдерживайте  двигательную  активность  ребёнка,  чтобы  можно  было,  и  попрыгать  от  </w:t>
      </w:r>
      <w:r w:rsidRPr="0077518A">
        <w:rPr>
          <w:sz w:val="28"/>
          <w:szCs w:val="28"/>
        </w:rPr>
        <w:lastRenderedPageBreak/>
        <w:t>восторга,  и  сделать  кувырок  на  ковре,  и  полететь  под  потолок  на  папиных  руках.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E373D">
        <w:rPr>
          <w:b/>
          <w:sz w:val="32"/>
          <w:szCs w:val="32"/>
        </w:rPr>
        <w:t>Практическая  часть</w:t>
      </w:r>
      <w:r w:rsidRPr="0064523C">
        <w:rPr>
          <w:b/>
          <w:sz w:val="28"/>
          <w:szCs w:val="28"/>
        </w:rPr>
        <w:t>:</w:t>
      </w:r>
      <w:r w:rsidRPr="0077518A">
        <w:rPr>
          <w:sz w:val="28"/>
          <w:szCs w:val="28"/>
        </w:rPr>
        <w:t xml:space="preserve">  родители  знакомятся  с  развивающими  играми  и  их  игровыми  действиями.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E373D">
        <w:rPr>
          <w:b/>
          <w:i/>
          <w:sz w:val="28"/>
          <w:szCs w:val="28"/>
        </w:rPr>
        <w:t xml:space="preserve">Игра  «Листики» </w:t>
      </w:r>
      <w:proofErr w:type="spellStart"/>
      <w:r w:rsidRPr="004E373D">
        <w:rPr>
          <w:b/>
          <w:i/>
          <w:sz w:val="28"/>
          <w:szCs w:val="28"/>
        </w:rPr>
        <w:t>И.Э.Томашпольской</w:t>
      </w:r>
      <w:proofErr w:type="spellEnd"/>
      <w:r w:rsidRPr="0077518A">
        <w:rPr>
          <w:b/>
          <w:sz w:val="28"/>
          <w:szCs w:val="28"/>
        </w:rPr>
        <w:t>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Цель</w:t>
      </w:r>
      <w:r w:rsidRPr="0077518A">
        <w:rPr>
          <w:sz w:val="28"/>
          <w:szCs w:val="28"/>
        </w:rPr>
        <w:t>:  способствовать  освоению  детьми  классификации  предметов  по  одному,  двум  и  трём  признакам.  Развивать  зрительное  внимание,  память,  речь.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Описание:</w:t>
      </w:r>
      <w:r w:rsidRPr="0077518A">
        <w:rPr>
          <w:sz w:val="28"/>
          <w:szCs w:val="28"/>
        </w:rPr>
        <w:t xml:space="preserve">  игра  состоит  из  набора  листьев  трёх  форм </w:t>
      </w:r>
      <w:proofErr w:type="gramStart"/>
      <w:r w:rsidRPr="0077518A">
        <w:rPr>
          <w:sz w:val="28"/>
          <w:szCs w:val="28"/>
        </w:rPr>
        <w:t xml:space="preserve">( </w:t>
      </w:r>
      <w:proofErr w:type="gramEnd"/>
      <w:r w:rsidRPr="0077518A">
        <w:rPr>
          <w:sz w:val="28"/>
          <w:szCs w:val="28"/>
        </w:rPr>
        <w:t xml:space="preserve">клён,  дуб,  липа ),  трёх  цветов  и  трёх  размеров – всего  54  листика ( по  два  листика  каждого  вида ).  Классифицируя  листья  по  разным  признакам:  цвету,  форме,  величине,  дети  составляют  букеты,  гирлянды,  чередуя  листья  по  заданному  условию.  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E373D">
        <w:rPr>
          <w:b/>
          <w:i/>
          <w:sz w:val="28"/>
          <w:szCs w:val="28"/>
        </w:rPr>
        <w:t>Игры с  палочками</w:t>
      </w:r>
      <w:r w:rsidRPr="0077518A">
        <w:rPr>
          <w:b/>
          <w:sz w:val="28"/>
          <w:szCs w:val="28"/>
        </w:rPr>
        <w:t>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Цель:</w:t>
      </w:r>
      <w:r w:rsidRPr="0077518A">
        <w:rPr>
          <w:sz w:val="28"/>
          <w:szCs w:val="28"/>
        </w:rPr>
        <w:t xml:space="preserve">  развивать  пространственные  представления,  внимание,  мелкую  моторику. 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Описание:</w:t>
      </w:r>
      <w:r w:rsidRPr="0077518A">
        <w:rPr>
          <w:sz w:val="28"/>
          <w:szCs w:val="28"/>
        </w:rPr>
        <w:t xml:space="preserve">  из  наборов  счётных  палочек  дети  выкладывают  изображения  различных  предметов  по  образцу  или  собственному  замыслу. </w:t>
      </w:r>
    </w:p>
    <w:p w:rsidR="00D350B7" w:rsidRPr="0077518A" w:rsidRDefault="00D350B7" w:rsidP="00D350B7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E373D">
        <w:rPr>
          <w:b/>
          <w:i/>
          <w:sz w:val="28"/>
          <w:szCs w:val="28"/>
        </w:rPr>
        <w:t xml:space="preserve">Игра  «Двухцветный  квадрат» </w:t>
      </w:r>
      <w:proofErr w:type="spellStart"/>
      <w:r w:rsidRPr="004E373D">
        <w:rPr>
          <w:b/>
          <w:i/>
          <w:sz w:val="28"/>
          <w:szCs w:val="28"/>
        </w:rPr>
        <w:t>В.В.Воскобовича</w:t>
      </w:r>
      <w:proofErr w:type="spellEnd"/>
      <w:r w:rsidRPr="0077518A">
        <w:rPr>
          <w:b/>
          <w:sz w:val="28"/>
          <w:szCs w:val="28"/>
        </w:rPr>
        <w:t>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Цель</w:t>
      </w:r>
      <w:r w:rsidRPr="0077518A">
        <w:rPr>
          <w:sz w:val="28"/>
          <w:szCs w:val="28"/>
        </w:rPr>
        <w:t xml:space="preserve">:  способствовать  усвоению  эталонов  цвета,  формы,  величины,  знаний  о  структуре  геометрических  фигур </w:t>
      </w:r>
      <w:proofErr w:type="gramStart"/>
      <w:r w:rsidRPr="0077518A">
        <w:rPr>
          <w:sz w:val="28"/>
          <w:szCs w:val="28"/>
        </w:rPr>
        <w:t xml:space="preserve">( </w:t>
      </w:r>
      <w:proofErr w:type="gramEnd"/>
      <w:r w:rsidRPr="0077518A">
        <w:rPr>
          <w:sz w:val="28"/>
          <w:szCs w:val="28"/>
        </w:rPr>
        <w:t>стороны,  вершины,  углы ),  развивать  тонкую  моторику  рук,  творческое  воображение,  умение  сравнивать,  сопоставлять.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Описание:</w:t>
      </w:r>
      <w:r w:rsidRPr="0077518A">
        <w:rPr>
          <w:sz w:val="28"/>
          <w:szCs w:val="28"/>
        </w:rPr>
        <w:t xml:space="preserve">  игра  представляет  собой  двухцветный  квадрат,  составленный  из  32  </w:t>
      </w:r>
      <w:proofErr w:type="gramStart"/>
      <w:r w:rsidRPr="0077518A">
        <w:rPr>
          <w:sz w:val="28"/>
          <w:szCs w:val="28"/>
        </w:rPr>
        <w:t>картонных</w:t>
      </w:r>
      <w:proofErr w:type="gramEnd"/>
      <w:r w:rsidRPr="0077518A">
        <w:rPr>
          <w:sz w:val="28"/>
          <w:szCs w:val="28"/>
        </w:rPr>
        <w:t xml:space="preserve">  прямоугольных  треугольника.  Тканевая  основа,  оклеенная  с  двух  сторон  треугольниками,  придаёт  квадрату  гибкость  и  даёт  возможность  многократно  складывать  из  него  различные  фигуры.</w:t>
      </w:r>
    </w:p>
    <w:p w:rsidR="00D350B7" w:rsidRPr="00FA6C60" w:rsidRDefault="00D350B7" w:rsidP="00D350B7">
      <w:pPr>
        <w:pStyle w:val="a3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FA6C60">
        <w:rPr>
          <w:b/>
          <w:i/>
          <w:sz w:val="28"/>
          <w:szCs w:val="28"/>
        </w:rPr>
        <w:t>Игра «</w:t>
      </w:r>
      <w:proofErr w:type="spellStart"/>
      <w:r w:rsidRPr="00FA6C60">
        <w:rPr>
          <w:b/>
          <w:i/>
          <w:sz w:val="28"/>
          <w:szCs w:val="28"/>
        </w:rPr>
        <w:t>Геоконт</w:t>
      </w:r>
      <w:proofErr w:type="spellEnd"/>
      <w:r w:rsidRPr="00FA6C60">
        <w:rPr>
          <w:b/>
          <w:i/>
          <w:sz w:val="28"/>
          <w:szCs w:val="28"/>
        </w:rPr>
        <w:t xml:space="preserve">» </w:t>
      </w:r>
      <w:proofErr w:type="spellStart"/>
      <w:r w:rsidRPr="00FA6C60">
        <w:rPr>
          <w:b/>
          <w:i/>
          <w:sz w:val="28"/>
          <w:szCs w:val="28"/>
        </w:rPr>
        <w:t>В.В.Воскобовича</w:t>
      </w:r>
      <w:proofErr w:type="spellEnd"/>
      <w:r w:rsidRPr="00FA6C60">
        <w:rPr>
          <w:b/>
          <w:i/>
          <w:sz w:val="28"/>
          <w:szCs w:val="28"/>
        </w:rPr>
        <w:t>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lastRenderedPageBreak/>
        <w:t>Цель:</w:t>
      </w:r>
      <w:r w:rsidRPr="0077518A">
        <w:rPr>
          <w:sz w:val="28"/>
          <w:szCs w:val="28"/>
        </w:rPr>
        <w:t xml:space="preserve">  способствовать  формированию  представлений  об  эталонах  формы;  развивать  пространственное  воображение,  мелкую  моторику,  память,  речь.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Описание:</w:t>
      </w:r>
      <w:r w:rsidRPr="0077518A">
        <w:rPr>
          <w:sz w:val="28"/>
          <w:szCs w:val="28"/>
        </w:rPr>
        <w:t xml:space="preserve">  игра  представляет  собой  деревянное  поле  с  закреплёнными  на  нём «гвоздиками»,  на  которые  в  ходе  игры  натягиваются  разноцветные  резинки  в  форме  каких-либо  фигур  или  предметов.</w:t>
      </w:r>
    </w:p>
    <w:p w:rsidR="00D350B7" w:rsidRPr="0077518A" w:rsidRDefault="00D350B7" w:rsidP="00D350B7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A6C60">
        <w:rPr>
          <w:b/>
          <w:i/>
          <w:sz w:val="28"/>
          <w:szCs w:val="28"/>
        </w:rPr>
        <w:t xml:space="preserve">Игра «Чудо – крестики» </w:t>
      </w:r>
      <w:proofErr w:type="spellStart"/>
      <w:r w:rsidRPr="00FA6C60">
        <w:rPr>
          <w:b/>
          <w:i/>
          <w:sz w:val="28"/>
          <w:szCs w:val="28"/>
        </w:rPr>
        <w:t>В.В.Воскобовича</w:t>
      </w:r>
      <w:proofErr w:type="spellEnd"/>
      <w:r w:rsidRPr="0077518A">
        <w:rPr>
          <w:b/>
          <w:sz w:val="28"/>
          <w:szCs w:val="28"/>
        </w:rPr>
        <w:t>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Цель</w:t>
      </w:r>
      <w:r w:rsidRPr="0077518A">
        <w:rPr>
          <w:sz w:val="28"/>
          <w:szCs w:val="28"/>
        </w:rPr>
        <w:t>:  способствовать  усвоению  сенсорных  эталонов  формы,  цвета,  величины,  знаний  о  соотношении  целого  и  части.  Развивать  пространственное  воображение,  внимание,  мелкую  моторику.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Описание</w:t>
      </w:r>
      <w:r w:rsidRPr="0077518A">
        <w:rPr>
          <w:sz w:val="28"/>
          <w:szCs w:val="28"/>
        </w:rPr>
        <w:t xml:space="preserve">:  игра  представляет  собой  несколько  одинаковых  фигур – многоугольников,  окрашенных  в  основные  цвета  и  вставленных  в  рамку. 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7518A">
        <w:rPr>
          <w:sz w:val="28"/>
          <w:szCs w:val="28"/>
        </w:rPr>
        <w:t>Один  элемент  остаётся  целым  и  является  образцом,  а  остальные  разрезаны  на  несколько  частей.  Дети  складывают  целые  «крестики»,  укладывают  их  в  рамку  или  выкладывают  из  частей  различные  изображения  по  образцу  и  собственному  замыслу.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A6C60">
        <w:rPr>
          <w:b/>
          <w:i/>
          <w:sz w:val="28"/>
          <w:szCs w:val="28"/>
        </w:rPr>
        <w:t xml:space="preserve">Игра «Прозрачный  квадрат» </w:t>
      </w:r>
      <w:proofErr w:type="spellStart"/>
      <w:r w:rsidRPr="00FA6C60">
        <w:rPr>
          <w:b/>
          <w:i/>
          <w:sz w:val="28"/>
          <w:szCs w:val="28"/>
        </w:rPr>
        <w:t>В.В.Воскобовича</w:t>
      </w:r>
      <w:proofErr w:type="spellEnd"/>
      <w:r w:rsidRPr="0077518A">
        <w:rPr>
          <w:b/>
          <w:sz w:val="28"/>
          <w:szCs w:val="28"/>
        </w:rPr>
        <w:t>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Цель:</w:t>
      </w:r>
      <w:r w:rsidRPr="0077518A">
        <w:rPr>
          <w:sz w:val="28"/>
          <w:szCs w:val="28"/>
        </w:rPr>
        <w:t xml:space="preserve">  способствовать  усвоению  эталонов  формы  и  величины,  знаний  о  соотношении  целого  и  части.  Развивать  внимание,  мелкую  моторику,  творческие  способности.  Познакомить  с  такими  физическими  свойствами,  как  прозрачность  и  гибкость.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Описание:</w:t>
      </w:r>
      <w:r w:rsidRPr="0077518A">
        <w:rPr>
          <w:sz w:val="28"/>
          <w:szCs w:val="28"/>
        </w:rPr>
        <w:t xml:space="preserve">  в  набор  игры  входят  29  прозрачных  квадратных  пластинок,  частично  закрашенных  в  форме  различных  геометрических  фигур    (квадратов,  треугольников,  многоугольников  разной  величины),  и  один  квадрат – образец (цветная  непрозрачная  пластинка). Принцип  конструирования  заключается  в  накладывании  пластинок  друг  на  друга,  таким  образом,  чтобы  из  частей  получилось  целое  изображение. </w:t>
      </w:r>
    </w:p>
    <w:p w:rsidR="00D350B7" w:rsidRPr="0077518A" w:rsidRDefault="00D350B7" w:rsidP="00D350B7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A6C60">
        <w:rPr>
          <w:b/>
          <w:i/>
          <w:sz w:val="28"/>
          <w:szCs w:val="28"/>
        </w:rPr>
        <w:t xml:space="preserve">Игра «Блоки  </w:t>
      </w:r>
      <w:proofErr w:type="spellStart"/>
      <w:r w:rsidRPr="00FA6C60">
        <w:rPr>
          <w:b/>
          <w:i/>
          <w:sz w:val="28"/>
          <w:szCs w:val="28"/>
        </w:rPr>
        <w:t>Дьенеша</w:t>
      </w:r>
      <w:proofErr w:type="spellEnd"/>
      <w:r w:rsidRPr="0077518A">
        <w:rPr>
          <w:b/>
          <w:sz w:val="28"/>
          <w:szCs w:val="28"/>
        </w:rPr>
        <w:t>».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lastRenderedPageBreak/>
        <w:t>Цель:</w:t>
      </w:r>
      <w:r w:rsidRPr="0077518A">
        <w:rPr>
          <w:sz w:val="28"/>
          <w:szCs w:val="28"/>
        </w:rPr>
        <w:t xml:space="preserve">  закреплять  знания  о  геометрических  фигурах  и  их  свойствах.  Формировать  умение  сравнивать,  классифицировать,  обобщать.  Развивать  внимание,  творческие  способности,  речь.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A6C60">
        <w:rPr>
          <w:i/>
          <w:sz w:val="28"/>
          <w:szCs w:val="28"/>
        </w:rPr>
        <w:t>Описание:</w:t>
      </w:r>
      <w:r w:rsidRPr="0077518A">
        <w:rPr>
          <w:sz w:val="28"/>
          <w:szCs w:val="28"/>
        </w:rPr>
        <w:t xml:space="preserve">  игра  состоит  из  геометрических  фигур  четырёх  форм (круг,  квадрат,  треугольник,  прямоугольник),  четырёх  цветов (красный,  синий,  жёлтый,  зелёный),  разной  величины (большие,  маленькие,  толстые,  тонкие).</w:t>
      </w:r>
      <w:proofErr w:type="gramEnd"/>
      <w:r w:rsidRPr="0077518A">
        <w:rPr>
          <w:sz w:val="28"/>
          <w:szCs w:val="28"/>
        </w:rPr>
        <w:t xml:space="preserve">  Дети  классифицируют  фигуры  по  всем  признакам,  сравнивают  их  свойства,  составляют  из  них  знакомые  образы.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A6C60">
        <w:rPr>
          <w:b/>
          <w:i/>
          <w:sz w:val="28"/>
          <w:szCs w:val="28"/>
        </w:rPr>
        <w:t>Игра «Сложи  узор» Б.П.Никитина</w:t>
      </w:r>
      <w:r w:rsidRPr="0077518A">
        <w:rPr>
          <w:b/>
          <w:sz w:val="28"/>
          <w:szCs w:val="28"/>
        </w:rPr>
        <w:t>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Цель:</w:t>
      </w:r>
      <w:r w:rsidRPr="0077518A">
        <w:rPr>
          <w:sz w:val="28"/>
          <w:szCs w:val="28"/>
        </w:rPr>
        <w:t xml:space="preserve">  формировать  способность  к  анализу  и  синтезу.  Развивать  пространственное  воображение,  внимание,  мелкую  моторику.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A6C60">
        <w:rPr>
          <w:i/>
          <w:sz w:val="28"/>
          <w:szCs w:val="28"/>
        </w:rPr>
        <w:t>Описание:</w:t>
      </w:r>
      <w:r w:rsidRPr="0077518A">
        <w:rPr>
          <w:sz w:val="28"/>
          <w:szCs w:val="28"/>
        </w:rPr>
        <w:t xml:space="preserve">  игра  состоит  из  16  кубиков.  Все  шесть  граней  кубика  окрашены  по-разному  в  четыре  цвета – это  позволяет  составлять  из  них    разноцветные  узоры.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E373D">
        <w:rPr>
          <w:b/>
          <w:i/>
          <w:sz w:val="28"/>
          <w:szCs w:val="28"/>
        </w:rPr>
        <w:t>Игра «Сложи  квадрат» Б.П.Никитина</w:t>
      </w:r>
      <w:r w:rsidRPr="0077518A">
        <w:rPr>
          <w:b/>
          <w:sz w:val="28"/>
          <w:szCs w:val="28"/>
        </w:rPr>
        <w:t>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E373D">
        <w:rPr>
          <w:i/>
          <w:sz w:val="28"/>
          <w:szCs w:val="28"/>
        </w:rPr>
        <w:t>Цель</w:t>
      </w:r>
      <w:r w:rsidRPr="0077518A">
        <w:rPr>
          <w:sz w:val="28"/>
          <w:szCs w:val="28"/>
        </w:rPr>
        <w:t>:  формировать  представление  об  отношении  целого  и  части.  Развивать  внимание,  цветоощущение,  пространственное  воображение.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E373D">
        <w:rPr>
          <w:i/>
          <w:sz w:val="28"/>
          <w:szCs w:val="28"/>
        </w:rPr>
        <w:t>Описание:</w:t>
      </w:r>
      <w:r w:rsidRPr="0077518A">
        <w:rPr>
          <w:sz w:val="28"/>
          <w:szCs w:val="28"/>
        </w:rPr>
        <w:t xml:space="preserve">  игра  состоит  из  24  квадратов  разных  цветов  и  оттенков,  разрезанных  на  разные  части (от  двух  до  пяти).  Один  квадрат  чёрного  цвета  является  образцом.</w:t>
      </w:r>
    </w:p>
    <w:p w:rsidR="00D350B7" w:rsidRPr="004E373D" w:rsidRDefault="00D350B7" w:rsidP="00D350B7">
      <w:pPr>
        <w:pStyle w:val="a3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4E373D">
        <w:rPr>
          <w:b/>
          <w:i/>
          <w:sz w:val="28"/>
          <w:szCs w:val="28"/>
        </w:rPr>
        <w:t>Игра «Внимание» Б.П.Никитина.</w:t>
      </w:r>
    </w:p>
    <w:p w:rsid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E373D">
        <w:rPr>
          <w:i/>
          <w:sz w:val="28"/>
          <w:szCs w:val="28"/>
        </w:rPr>
        <w:t>Цель:</w:t>
      </w:r>
      <w:r w:rsidRPr="0077518A">
        <w:rPr>
          <w:sz w:val="28"/>
          <w:szCs w:val="28"/>
        </w:rPr>
        <w:t xml:space="preserve">  развивать  зрительное  внимание,  память,  пространственное  воображение,  мелкую  моторику.</w:t>
      </w:r>
    </w:p>
    <w:p w:rsidR="00F76984" w:rsidRPr="00D350B7" w:rsidRDefault="00D350B7" w:rsidP="00D350B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E373D">
        <w:rPr>
          <w:i/>
          <w:sz w:val="28"/>
          <w:szCs w:val="28"/>
        </w:rPr>
        <w:t>Описание:</w:t>
      </w:r>
      <w:r w:rsidRPr="0077518A">
        <w:rPr>
          <w:sz w:val="28"/>
          <w:szCs w:val="28"/>
        </w:rPr>
        <w:t xml:space="preserve">  в  игре  детям  на  несколько  секунд  показывают  какую-нибудь  фигуру  или  условный  знак,  и  убирают  его.  Дети  должны  зарисовать  его  как  можно  точнее.</w:t>
      </w:r>
    </w:p>
    <w:sectPr w:rsidR="00F76984" w:rsidRPr="00D3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0B7"/>
    <w:rsid w:val="00D350B7"/>
    <w:rsid w:val="00F7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0B7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2015-03-29T13:44:00Z</dcterms:created>
  <dcterms:modified xsi:type="dcterms:W3CDTF">2015-03-29T13:45:00Z</dcterms:modified>
</cp:coreProperties>
</file>