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A" w:rsidRPr="00B722C5" w:rsidRDefault="000A6400" w:rsidP="00B7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C5">
        <w:rPr>
          <w:rFonts w:ascii="Times New Roman" w:hAnsi="Times New Roman" w:cs="Times New Roman"/>
          <w:b/>
          <w:sz w:val="24"/>
          <w:szCs w:val="24"/>
        </w:rPr>
        <w:t>Игра как ведущий вид детской деятельности</w:t>
      </w:r>
    </w:p>
    <w:p w:rsidR="000A6400" w:rsidRDefault="000A6400"/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детских видах деятельности, необходимо заострить внимание на том, что практический процесс должен быть направлен на формирование творческой личности ребёнка через различные виды деятельности в зависимости от способностей и здоровья ребёнка, педагогического потенциала педагогов и запросов родителей. Для этого необходима разработка и внедрение новых педагогических технологий, методов воспитания и обучения.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формами организации жизни ребёнка в детском саду является игра и связанные с нею формы активности: занятия, предметно-практическая деятельность.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самостоятельной деятельности дошкольников является сюжетная игра. Для проведения сюжетных игр в группах имеется необходимое оборудование и соответствующие атрибуты. Воспитатели при проведении игр не меняют и не переделывают ребёнка, не учат его каким-то специальным поведенческим навыкам, а дают возможность “прожить в игре волнующие его ситуации при полном понимании и сопереживании взрослого”.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для нас является позиция, что игра должна не разъединять, а объединять “мир взрослых” и “мир детей”, обеспечивая тем самым создание условий для психического развития и “взросления”, подготовки ребёнка к будущей жизни.</w:t>
      </w:r>
    </w:p>
    <w:p w:rsidR="000A6400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главным показателем эффективности работы детского сада и благополучия ребёнка считается степень его готовности к школе, то есть умение считать, читать, писать. В связи с этим на свободную игру остаётся мало </w:t>
      </w: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как бы пущена на самотёк. Игры сюжетные практически мало применяются. Это чревато тем, что дети всё более стали отдаляться от взрослого, погружаясь в мир телевизионных героев. Однако эти сюжеты оторваны от жизни. Чтобы игра не ушла на задворки, а наоборот, по-прежнему являлась ведущим видом деятельности, построили сетку занятий так, чтобы гибко реализовать в режиме дня различные виды детской деятельности. </w:t>
      </w:r>
    </w:p>
    <w:p w:rsidR="00B722C5" w:rsidRPr="00B722C5" w:rsidRDefault="00B722C5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00" w:rsidRDefault="00B722C5" w:rsidP="00B7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A6400" w:rsidRPr="00B72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спекты игровой деятельности ребёнка, которые наиболее значимы для педагогической практики и недостаточно используются воспитате</w:t>
      </w:r>
      <w:r w:rsidRPr="00B72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лями в работе с детьми</w:t>
      </w:r>
      <w:r w:rsidR="000A6400" w:rsidRPr="00B72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722C5" w:rsidRPr="00B722C5" w:rsidRDefault="00B722C5" w:rsidP="00B7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400" w:rsidRPr="00B722C5" w:rsidRDefault="000A6400" w:rsidP="00B722C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игре как зоне ближайшего развития ребёнка;</w:t>
      </w:r>
    </w:p>
    <w:p w:rsidR="000A6400" w:rsidRPr="00B722C5" w:rsidRDefault="000A6400" w:rsidP="00B722C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эффективных игровых методов и приёмов в работе с детьми.</w:t>
      </w:r>
    </w:p>
    <w:p w:rsidR="000A6400" w:rsidRPr="00B722C5" w:rsidRDefault="000A6400" w:rsidP="00B722C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игры превратить обучение в осознанное и интересное для ребёнка дело;</w:t>
      </w:r>
    </w:p>
    <w:p w:rsidR="000A6400" w:rsidRDefault="000A6400" w:rsidP="00B722C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игровой деятельности для формирования готовности к обучению через использование игровых технологий.</w:t>
      </w:r>
    </w:p>
    <w:p w:rsidR="00B722C5" w:rsidRPr="00B722C5" w:rsidRDefault="00B722C5" w:rsidP="00B722C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ксте с сюжетно-ролевой игрой применяются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 с правилами, игры - драматизации, результативные игры, дидактические и развивающие игры. Эти игры имеют </w:t>
      </w: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умственного и личностного развития ребёнка. В старшем дошкольном возрасте большое внимание уделяем самостоятельной, спонтанной игре детей, не навязывая своих правил. Дети самостоятельно организовывают свою деятельность, наполняют её смыслом. Играя и выполняя игровые роли, дети учатся видеть события с разных позиций, учитывают действия и интересы других, соблюдают нормы и правила. Только принимая позицию играющего партнёра, воспитатель может создать зону ближайшего развития самостоятельной игры детей. Игра не должна использоваться в детском саду лишь как “довесок” к дидактическому процессу приобретения знаний, определённых программными требованиями.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четыре уровня развития сюжетно-ролевой игры на протяжении дошкольного детства. Наблюдая динамику игры от первого уровня (в младшем возрасте) и до 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четвёртого (в старшем дошкольном возрасте), можно сделать вывод, что многие дети к концу дошкольного детства достигают четвёртого (образцового) уровня, </w:t>
      </w: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сказывается на показателях их общего психического и личностного развития. Проблема здесь заключается в том, что сюжетно-ролевые игры необходимо использовать через все виды деятельности, при этом зная развитие теоретических представлений и значение детской игры.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стимулировать ребёнка к игре, мы, представляя игрушки, демонстрируем способы действий с ними и подчёркиваем сходство игровых действий </w:t>
      </w: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реальными. Необходимо учитывать, что мотивы игры определяются, с одной стороны, стремлением ребёнка быть таким, как взрослый, действовать так, как взрослый, а с другой - внутренней логикой хода его психического развития. Только при правильной организации сюжетно-ролевой игры она становится способом участия ребёнка в жизни взрослых, благодаря которому возможно развитие новых социальных потребностей и мотивов, возникновение новых видов отношения ребёнка к действительности.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возвращения сюжетной, совместной со сверстниками игре, осмысления её места в условиях возникновения новых форм символики моделирующей деятельности (компьютерные игры, видеофильмы, телевизионные передачи), нужен пересмотр программ воспитания дошкольников.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игровой деятельности необходимо применение педагогических технологий. (Под технологиями имеются в виду конкретные приёмы и сре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дства, используемые в обучении)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должна учитывать конкретного ребёнка. А игровая деятельность будет направлена на развитие только при использовании технологии гибкой, индивидуально-ориентированной, направленной на гарантированный результат.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игровой деятельности в детском саду разработаны и внедрены технологии по использованию развивающих дидактических игр, необходимых для коррекции речевого развития в старших группах, а также приёмы организации игровых и реальных отношений между играющими детьми. 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по использованию эффективных игровых методов и 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приёмов в работе с детьми, можно взять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технологии О.А. </w:t>
      </w:r>
      <w:proofErr w:type="spell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Т.Н. </w:t>
      </w:r>
      <w:proofErr w:type="spell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игровой мотивации с учётом способов построения сюжетно-ролевой игры требует специальной подготовки и умения. </w:t>
      </w:r>
    </w:p>
    <w:p w:rsidR="000A6400" w:rsidRPr="00B722C5" w:rsidRDefault="00B722C5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6400"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  <w:r w:rsidR="000A6400"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A6400"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A6400"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A6400"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фантазирование и тренировку воображения с магическим “если бы”, цель которых научить переключаться с реальной жизни на воображаемую, применяя следующие приёмы: </w:t>
      </w:r>
      <w:proofErr w:type="gramEnd"/>
    </w:p>
    <w:p w:rsidR="000A6400" w:rsidRPr="00B722C5" w:rsidRDefault="000A6400" w:rsidP="00B722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“биографий” различных предметов - спичечного коробка, коробки из-под конфет, чашки, часов, и т.п.;</w:t>
      </w:r>
      <w:proofErr w:type="gramEnd"/>
    </w:p>
    <w:p w:rsidR="000A6400" w:rsidRPr="00B722C5" w:rsidRDefault="000A6400" w:rsidP="00B722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кусочков древесной коры, лоскутков ткани и т.п., чтобы определить, на что они похожи;</w:t>
      </w:r>
    </w:p>
    <w:p w:rsidR="000A6400" w:rsidRPr="00B722C5" w:rsidRDefault="000A6400" w:rsidP="00B722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рассказов о том, что было с героями той или иной живописной картины до того, как их изобразил художник, и после;</w:t>
      </w:r>
    </w:p>
    <w:p w:rsidR="000A6400" w:rsidRPr="00B722C5" w:rsidRDefault="000A6400" w:rsidP="00B722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обфантазирование</w:t>
      </w:r>
      <w:proofErr w:type="spell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имеющихся рядом предметов (умение в стульях видеть пни, в люстре - сказочную птицу, в ковре - цветущую лужайку и т.п.) и использование их при разыгрывании различных сценок (прогулка в лесу, переход речки </w:t>
      </w:r>
      <w:proofErr w:type="gram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брод</w:t>
      </w:r>
      <w:proofErr w:type="gram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поднятия высокого уровня среди детей с низким уровнем игровой деятельности 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О.А. </w:t>
      </w:r>
      <w:proofErr w:type="spellStart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такие приёмы как: </w:t>
      </w:r>
    </w:p>
    <w:p w:rsidR="000A6400" w:rsidRPr="00B722C5" w:rsidRDefault="000A6400" w:rsidP="00B722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сюжета и содержание игры с целью обеспечения её совместного планирования;</w:t>
      </w:r>
    </w:p>
    <w:p w:rsidR="000A6400" w:rsidRPr="00B722C5" w:rsidRDefault="000A6400" w:rsidP="00B722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начального замысла игры и распределение ролей (каждый ребёнок смог поочерёдно побывать во всех ролях - как основных, так и второстепенных);</w:t>
      </w:r>
    </w:p>
    <w:p w:rsidR="000A6400" w:rsidRPr="00B722C5" w:rsidRDefault="000A6400" w:rsidP="00B722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игровым материалом и распределение игрушек;</w:t>
      </w:r>
    </w:p>
    <w:p w:rsidR="000A6400" w:rsidRPr="00B722C5" w:rsidRDefault="000A6400" w:rsidP="00B722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подготовка игровой площадки и оформление игрового пространства.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всех игровых технологий для работы с воспитателями </w:t>
      </w:r>
      <w:r w:rsid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выбирать</w:t>
      </w:r>
      <w:bookmarkStart w:id="0" w:name="_GoBack"/>
      <w:bookmarkEnd w:id="0"/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которые действительно способны повлиять на развитие творчества детей и повышение уровня педагогической культуры. </w:t>
      </w:r>
    </w:p>
    <w:p w:rsidR="000A6400" w:rsidRPr="00B722C5" w:rsidRDefault="000A6400" w:rsidP="00B7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для развития детских видов деятельности необходимо: </w:t>
      </w:r>
    </w:p>
    <w:p w:rsidR="000A6400" w:rsidRPr="00B722C5" w:rsidRDefault="000A6400" w:rsidP="00B722C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структур для конкретного детского сада, содержания и форм методической деятельности;</w:t>
      </w:r>
    </w:p>
    <w:p w:rsidR="000A6400" w:rsidRPr="00B722C5" w:rsidRDefault="000A6400" w:rsidP="00B722C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форм активного обучения (моделирование, анализ ситуации, ролевые игры и другое), модернизация традиционных форм;</w:t>
      </w:r>
    </w:p>
    <w:p w:rsidR="000A6400" w:rsidRPr="00B722C5" w:rsidRDefault="000A6400" w:rsidP="00B722C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методической деятельности от организационных форм к самообразованию;</w:t>
      </w:r>
    </w:p>
    <w:p w:rsidR="000A6400" w:rsidRPr="00B722C5" w:rsidRDefault="000A6400" w:rsidP="00B722C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- педагог должен иметь возможность творить!</w:t>
      </w:r>
    </w:p>
    <w:p w:rsidR="000A6400" w:rsidRPr="00B722C5" w:rsidRDefault="000A6400" w:rsidP="00B722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6400" w:rsidRPr="00B722C5" w:rsidSect="00B722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89"/>
    <w:multiLevelType w:val="multilevel"/>
    <w:tmpl w:val="5B5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15256"/>
    <w:multiLevelType w:val="multilevel"/>
    <w:tmpl w:val="E022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E3D01"/>
    <w:multiLevelType w:val="multilevel"/>
    <w:tmpl w:val="1F9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7ECE"/>
    <w:multiLevelType w:val="multilevel"/>
    <w:tmpl w:val="E0A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D077A"/>
    <w:multiLevelType w:val="multilevel"/>
    <w:tmpl w:val="061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00"/>
    <w:rsid w:val="000A6400"/>
    <w:rsid w:val="00AD3F3A"/>
    <w:rsid w:val="00B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6516</Characters>
  <Application>Microsoft Office Word</Application>
  <DocSecurity>0</DocSecurity>
  <Lines>54</Lines>
  <Paragraphs>15</Paragraphs>
  <ScaleCrop>false</ScaleCrop>
  <Company>Krokoz™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3</cp:revision>
  <dcterms:created xsi:type="dcterms:W3CDTF">2015-03-18T06:40:00Z</dcterms:created>
  <dcterms:modified xsi:type="dcterms:W3CDTF">2015-03-20T08:25:00Z</dcterms:modified>
</cp:coreProperties>
</file>