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D" w:rsidRP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52A5D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</w:t>
      </w:r>
      <w:r>
        <w:rPr>
          <w:rFonts w:ascii="Times New Roman" w:hAnsi="Times New Roman"/>
          <w:sz w:val="28"/>
          <w:szCs w:val="28"/>
        </w:rPr>
        <w:t xml:space="preserve">ШУБАНСКАЯ ОСНОВНАЯ </w:t>
      </w:r>
      <w:r w:rsidRPr="00A52A5D">
        <w:rPr>
          <w:rFonts w:ascii="Times New Roman" w:hAnsi="Times New Roman"/>
          <w:sz w:val="28"/>
          <w:szCs w:val="28"/>
        </w:rPr>
        <w:t>ОБЩЕОБРАЗОВАТЕЛЬНАЯ ШКОЛА»</w:t>
      </w:r>
    </w:p>
    <w:p w:rsidR="00A52A5D" w:rsidRP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52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БАЛТАСИНСКОГО </w:t>
      </w:r>
      <w:r w:rsidRPr="00A52A5D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A52A5D" w:rsidRDefault="00A52A5D" w:rsidP="00A52A5D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P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52A5D">
        <w:rPr>
          <w:rFonts w:ascii="Times New Roman" w:hAnsi="Times New Roman"/>
          <w:sz w:val="28"/>
          <w:szCs w:val="28"/>
        </w:rPr>
        <w:t>Технологиче</w:t>
      </w:r>
      <w:r w:rsidR="00D04237">
        <w:rPr>
          <w:rFonts w:ascii="Times New Roman" w:hAnsi="Times New Roman"/>
          <w:sz w:val="28"/>
          <w:szCs w:val="28"/>
        </w:rPr>
        <w:t>ская карта урока русского языка</w:t>
      </w:r>
      <w:bookmarkStart w:id="0" w:name="_GoBack"/>
      <w:bookmarkEnd w:id="0"/>
      <w:r w:rsidRPr="00A52A5D">
        <w:rPr>
          <w:rFonts w:ascii="Times New Roman" w:hAnsi="Times New Roman"/>
          <w:sz w:val="28"/>
          <w:szCs w:val="28"/>
        </w:rPr>
        <w:t>.</w:t>
      </w:r>
    </w:p>
    <w:p w:rsidR="00A52A5D" w:rsidRP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P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52A5D"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«Не с причастиями</w:t>
      </w:r>
      <w:r w:rsidRPr="00A52A5D">
        <w:rPr>
          <w:rFonts w:ascii="Times New Roman" w:hAnsi="Times New Roman"/>
          <w:sz w:val="28"/>
          <w:szCs w:val="28"/>
        </w:rPr>
        <w:t>»</w:t>
      </w:r>
    </w:p>
    <w:p w:rsidR="00A52A5D" w:rsidRDefault="00A52A5D" w:rsidP="00A52A5D">
      <w:pPr>
        <w:pStyle w:val="a5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ind w:left="496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Гильмутдинова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Назировна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2A5D" w:rsidRDefault="00A52A5D" w:rsidP="00A52A5D">
      <w:pPr>
        <w:pStyle w:val="a5"/>
        <w:ind w:left="4962"/>
        <w:jc w:val="both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ind w:left="4962"/>
        <w:jc w:val="both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ind w:left="4962"/>
        <w:jc w:val="both"/>
        <w:rPr>
          <w:rFonts w:ascii="Times New Roman" w:hAnsi="Times New Roman"/>
          <w:sz w:val="28"/>
          <w:szCs w:val="28"/>
        </w:rPr>
      </w:pPr>
    </w:p>
    <w:p w:rsidR="00A52A5D" w:rsidRDefault="00A52A5D" w:rsidP="00A52A5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2A5D" w:rsidRPr="00A52A5D" w:rsidRDefault="00A52A5D" w:rsidP="00A52A5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2012-2013 учебный год.</w:t>
      </w:r>
    </w:p>
    <w:p w:rsidR="00A52A5D" w:rsidRDefault="00A52A5D" w:rsidP="00A67AA2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52A5D" w:rsidRDefault="00A52A5D" w:rsidP="00A67AA2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D04237" w:rsidRDefault="00D04237" w:rsidP="00A67AA2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D04237" w:rsidRDefault="00D04237" w:rsidP="00A67AA2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0699F" w:rsidRPr="00A67AA2" w:rsidRDefault="00A0699F" w:rsidP="00A67A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7AA2">
        <w:rPr>
          <w:rFonts w:ascii="Times New Roman" w:hAnsi="Times New Roman"/>
          <w:b/>
          <w:sz w:val="28"/>
          <w:szCs w:val="28"/>
          <w:lang w:val="ru-RU"/>
        </w:rPr>
        <w:lastRenderedPageBreak/>
        <w:t>Технологическая карта урока русского языка в 7 классе.</w:t>
      </w:r>
    </w:p>
    <w:p w:rsidR="00A0699F" w:rsidRPr="00A67AA2" w:rsidRDefault="00A0699F" w:rsidP="00A67AA2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 xml:space="preserve">Класс: 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>7</w:t>
      </w:r>
      <w:r w:rsidR="00A52A5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>класс</w:t>
      </w:r>
    </w:p>
    <w:p w:rsidR="00A0699F" w:rsidRPr="00A67AA2" w:rsidRDefault="00A0699F" w:rsidP="00A67AA2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 xml:space="preserve">УМК: </w:t>
      </w:r>
      <w:r w:rsidR="00A67AA2">
        <w:rPr>
          <w:rFonts w:ascii="Times New Roman" w:eastAsia="Calibri" w:hAnsi="Times New Roman"/>
          <w:sz w:val="28"/>
          <w:szCs w:val="28"/>
          <w:lang w:val="ru-RU"/>
        </w:rPr>
        <w:t>Русский язык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A67A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 xml:space="preserve">Под </w:t>
      </w:r>
      <w:proofErr w:type="spellStart"/>
      <w:r w:rsidRPr="00A67AA2">
        <w:rPr>
          <w:rFonts w:ascii="Times New Roman" w:eastAsia="Calibri" w:hAnsi="Times New Roman"/>
          <w:sz w:val="28"/>
          <w:szCs w:val="28"/>
          <w:lang w:val="ru-RU"/>
        </w:rPr>
        <w:t>ред.Н.Н.Фаттаховой</w:t>
      </w:r>
      <w:proofErr w:type="spellEnd"/>
      <w:r w:rsidRPr="00A67A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A0699F" w:rsidRPr="00A67AA2" w:rsidRDefault="00A0699F" w:rsidP="00A67AA2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 xml:space="preserve">Учебный предмет: 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>русский язык</w:t>
      </w: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</w:p>
    <w:p w:rsidR="00A0699F" w:rsidRPr="00A67AA2" w:rsidRDefault="00A0699F" w:rsidP="00A67AA2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 xml:space="preserve">Тип урока: 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 xml:space="preserve">урок закрепления </w:t>
      </w:r>
    </w:p>
    <w:p w:rsidR="00456DEC" w:rsidRPr="00DA4DC2" w:rsidRDefault="00A0699F" w:rsidP="00DA4DC2">
      <w:pPr>
        <w:pStyle w:val="a3"/>
        <w:spacing w:before="0" w:beforeAutospacing="0" w:after="0" w:afterAutospacing="0" w:line="360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A67AA2">
        <w:rPr>
          <w:rFonts w:ascii="Times New Roman" w:eastAsia="Calibri" w:hAnsi="Times New Roman"/>
          <w:b/>
          <w:sz w:val="28"/>
          <w:szCs w:val="28"/>
          <w:lang w:val="ru-RU"/>
        </w:rPr>
        <w:t>Тема урока</w:t>
      </w:r>
      <w:r w:rsidRPr="00A67AA2">
        <w:rPr>
          <w:rFonts w:ascii="Times New Roman" w:eastAsia="Calibri" w:hAnsi="Times New Roman"/>
          <w:sz w:val="28"/>
          <w:szCs w:val="28"/>
          <w:lang w:val="ru-RU"/>
        </w:rPr>
        <w:t>: Не с причастиями</w:t>
      </w:r>
    </w:p>
    <w:p w:rsidR="00456DEC" w:rsidRPr="00A67AA2" w:rsidRDefault="00456DEC" w:rsidP="00A67AA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67AA2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="00A0699F" w:rsidRPr="00A67AA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0699F" w:rsidRPr="00A67AA2" w:rsidRDefault="00A0699F" w:rsidP="00A67AA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67A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6DEC" w:rsidRPr="00A67AA2">
        <w:rPr>
          <w:rFonts w:ascii="Times New Roman" w:hAnsi="Times New Roman"/>
          <w:iCs/>
          <w:sz w:val="28"/>
          <w:szCs w:val="28"/>
          <w:lang w:val="ru-RU" w:eastAsia="ru-RU"/>
        </w:rPr>
        <w:t>Образовательные:</w:t>
      </w:r>
      <w:r w:rsidR="00456DEC" w:rsidRPr="00A67AA2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A67AA2">
        <w:rPr>
          <w:rFonts w:ascii="Times New Roman" w:hAnsi="Times New Roman"/>
          <w:sz w:val="28"/>
          <w:szCs w:val="28"/>
          <w:lang w:val="ru-RU"/>
        </w:rPr>
        <w:t>формирование навыка правильного написания НЕ с причастиями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40"/>
      </w:tblGrid>
      <w:tr w:rsidR="00456DEC" w:rsidRPr="00D04237" w:rsidTr="003341A8">
        <w:trPr>
          <w:tblCellSpacing w:w="15" w:type="dxa"/>
        </w:trPr>
        <w:tc>
          <w:tcPr>
            <w:tcW w:w="0" w:type="auto"/>
            <w:hideMark/>
          </w:tcPr>
          <w:p w:rsidR="00456DEC" w:rsidRPr="00A67AA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Воспитывать 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культуру поведения при фронтальной работе, индивидуальной работе.</w:t>
            </w:r>
          </w:p>
          <w:p w:rsidR="00456DEC" w:rsidRPr="00A67AA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Формировать УУД:</w:t>
            </w:r>
          </w:p>
          <w:p w:rsidR="00456DEC" w:rsidRPr="00A67AA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- Личностные УУД: 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способность к самооценке на основе критерия успешности учебной деятельности, мотивация учебной деятельности</w:t>
            </w:r>
          </w:p>
          <w:p w:rsidR="00456DEC" w:rsidRPr="00A67AA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- Регулятивные УУД: оценивать результаты деятельности анализировать собственную работу, планировать свое действие в соответствии с поставленной задачей, определять цель учебной деятельности в сотрудничестве с учителем </w:t>
            </w:r>
          </w:p>
          <w:p w:rsidR="00456DEC" w:rsidRPr="00A67AA2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Коммуникативные УУД: определять цель учебной деятельности, слушать собеседника, формулировать собственное мнение и позицию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с точностью и достаточной полнотой выражать свои мысли</w:t>
            </w:r>
          </w:p>
          <w:p w:rsidR="00456DEC" w:rsidRDefault="00456DEC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proofErr w:type="gramStart"/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Познавательные</w:t>
            </w:r>
            <w:proofErr w:type="gramEnd"/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УУД: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систематизировать материал, полученный на предыдущих уроках, </w:t>
            </w: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ориентироваться в учебнике, </w:t>
            </w: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lastRenderedPageBreak/>
              <w:t>находить нужную информацию, р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аботать с разными по уровню заданиями</w:t>
            </w:r>
            <w:r w:rsid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  <w:t>Планируемые результаты: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Предметные: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Знать морфологические и синтаксические признаки причастий, орфограмму «Не с причастием».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Уметь находить причастия.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Личностные: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уметь проводить самооценку на основе критерия успешности учебной деятельности, мотивация учебной деятельности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Метапредметные</w:t>
            </w:r>
            <w:proofErr w:type="spellEnd"/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: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Уметь оценивать результаты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в сотрудничестве с учителем (Регулятивные УУД)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Уметь определять цель учебной деятельности, слушать собеседника, формулировать собственное мнение и позицию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Уметь с точностью и достаточной полнотой выражать свои мысли (Коммуникативные УУД)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Уметь систематизировать материал, полученный на предыдущих уроках, </w:t>
            </w: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ориентироваться в учебнике, находить нужную </w:t>
            </w:r>
            <w:r w:rsidRPr="00A67AA2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lastRenderedPageBreak/>
              <w:t>информацию, р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аботать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 разными по уровню заданиями 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Познавательные</w:t>
            </w:r>
            <w:proofErr w:type="gramEnd"/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УУД)</w:t>
            </w:r>
          </w:p>
          <w:p w:rsidR="00A67AA2" w:rsidRPr="00A67AA2" w:rsidRDefault="00A67AA2" w:rsidP="00A67AA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C1461F" w:rsidRDefault="00C1461F" w:rsidP="00A67AA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0699F" w:rsidRPr="00A67AA2" w:rsidRDefault="00A0699F" w:rsidP="00A67AA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67AA2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tbl>
      <w:tblPr>
        <w:tblW w:w="15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167"/>
        <w:gridCol w:w="2693"/>
        <w:gridCol w:w="3119"/>
      </w:tblGrid>
      <w:tr w:rsidR="00A0699F" w:rsidRPr="00A67AA2" w:rsidTr="002518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A67AA2" w:rsidRDefault="00A0699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A67AA2" w:rsidRDefault="00A0699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A67AA2" w:rsidRDefault="00A0699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A67AA2" w:rsidRDefault="00A0699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УУД</w:t>
            </w:r>
          </w:p>
        </w:tc>
      </w:tr>
      <w:tr w:rsidR="00A0699F" w:rsidRPr="00A67AA2" w:rsidTr="00C1461F">
        <w:trPr>
          <w:trHeight w:val="26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Моти</w:t>
            </w:r>
            <w:r w:rsidR="00CF0AAE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вация к учебной деятельности. (2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мин.)</w:t>
            </w:r>
          </w:p>
          <w:p w:rsidR="00A0699F" w:rsidRPr="00A67AA2" w:rsidRDefault="00A0699F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67AA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Цель: </w:t>
            </w:r>
          </w:p>
          <w:p w:rsidR="00A0699F" w:rsidRPr="00A67AA2" w:rsidRDefault="00A0699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A0699F" w:rsidRPr="00A67AA2" w:rsidRDefault="00A0699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  <w:p w:rsidR="00A0699F" w:rsidRPr="00A67AA2" w:rsidRDefault="00A0699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Приветствие учащихся.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Проверка готовности к уроку. Психологический настрой.</w:t>
            </w:r>
          </w:p>
          <w:p w:rsidR="00251853" w:rsidRPr="00A67AA2" w:rsidRDefault="00251853" w:rsidP="00251853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120F1" w:rsidRPr="00A67AA2" w:rsidRDefault="002120F1" w:rsidP="002120F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C" w:rsidRPr="00A67AA2" w:rsidRDefault="00456DEC" w:rsidP="00456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Коммуникативные УУД</w:t>
            </w:r>
          </w:p>
          <w:p w:rsidR="00456DEC" w:rsidRPr="00A67AA2" w:rsidRDefault="00456DEC" w:rsidP="00456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слушать собеседника</w:t>
            </w:r>
            <w:r w:rsidR="00A0699F"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0699F" w:rsidRPr="00D04237" w:rsidTr="00A52A5D">
        <w:trPr>
          <w:trHeight w:val="14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Актуализация знаний</w:t>
            </w:r>
            <w:r w:rsidR="00CF0AAE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пробное учебное действие. (8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мин.)</w:t>
            </w:r>
          </w:p>
          <w:p w:rsidR="00A0699F" w:rsidRPr="00A67AA2" w:rsidRDefault="00A0699F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67AA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A0699F" w:rsidRPr="00A67AA2" w:rsidRDefault="00A0699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актуализировать мыслительные операции: сравнение, анализ, обобщение;</w:t>
            </w:r>
          </w:p>
          <w:p w:rsidR="00674801" w:rsidRPr="00C1461F" w:rsidRDefault="006748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61F">
              <w:rPr>
                <w:rFonts w:ascii="Times New Roman" w:hAnsi="Times New Roman" w:cs="Times New Roman"/>
                <w:sz w:val="28"/>
                <w:szCs w:val="28"/>
              </w:rPr>
              <w:t>повторить правило написания НЕ с причастиями на основе таблицы.</w:t>
            </w:r>
          </w:p>
          <w:p w:rsidR="00A0699F" w:rsidRPr="00A67AA2" w:rsidRDefault="00A0699F" w:rsidP="006748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31" w:rsidRDefault="00407031" w:rsidP="00A67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Ребята, на прошлом уроке мы с вами познакомились с правилом написания НЕ с причастиями, а сегодня мы потренируемся в написании НЕ с причастиями и попробуем составить предложения и тексты с этими словами.</w:t>
            </w:r>
          </w:p>
          <w:p w:rsidR="00674801" w:rsidRPr="00A67AA2" w:rsidRDefault="00674801" w:rsidP="00A67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- Давайте попробуем восстановить в памяти правило написания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е с причастиями.</w:t>
            </w:r>
          </w:p>
          <w:p w:rsidR="00674801" w:rsidRPr="00A67AA2" w:rsidRDefault="00674801" w:rsidP="00674801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Style w:val="a7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6129"/>
            </w:tblGrid>
            <w:tr w:rsidR="00674801" w:rsidRPr="00A67AA2" w:rsidTr="00674801">
              <w:tc>
                <w:tcPr>
                  <w:tcW w:w="3147" w:type="dxa"/>
                </w:tcPr>
                <w:p w:rsidR="00674801" w:rsidRPr="00A67AA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>Не скошены</w:t>
                  </w:r>
                </w:p>
              </w:tc>
              <w:tc>
                <w:tcPr>
                  <w:tcW w:w="6129" w:type="dxa"/>
                </w:tcPr>
                <w:p w:rsidR="00674801" w:rsidRPr="00A67AA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Ненавидящий </w:t>
                  </w:r>
                </w:p>
              </w:tc>
            </w:tr>
            <w:tr w:rsidR="00674801" w:rsidRPr="00A67AA2" w:rsidTr="00674801">
              <w:tc>
                <w:tcPr>
                  <w:tcW w:w="3147" w:type="dxa"/>
                </w:tcPr>
                <w:p w:rsidR="00674801" w:rsidRPr="00A67AA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>Не просохшая за ночь трава</w:t>
                  </w:r>
                </w:p>
              </w:tc>
              <w:tc>
                <w:tcPr>
                  <w:tcW w:w="6129" w:type="dxa"/>
                </w:tcPr>
                <w:p w:rsidR="00674801" w:rsidRPr="00A67AA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Непобедимый </w:t>
                  </w:r>
                </w:p>
              </w:tc>
            </w:tr>
            <w:tr w:rsidR="00674801" w:rsidRPr="00D04237" w:rsidTr="00674801">
              <w:tc>
                <w:tcPr>
                  <w:tcW w:w="3147" w:type="dxa"/>
                </w:tcPr>
                <w:p w:rsidR="00674801" w:rsidRPr="00A67AA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выдуманные, а настоящие герои </w:t>
                  </w:r>
                </w:p>
              </w:tc>
              <w:tc>
                <w:tcPr>
                  <w:tcW w:w="6129" w:type="dxa"/>
                </w:tcPr>
                <w:p w:rsidR="00674801" w:rsidRPr="00A67AA2" w:rsidRDefault="00674801" w:rsidP="00EA408B">
                  <w:pPr>
                    <w:pStyle w:val="a6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7AA2">
                    <w:rPr>
                      <w:rFonts w:ascii="Times New Roman" w:hAnsi="Times New Roman"/>
                      <w:sz w:val="28"/>
                      <w:szCs w:val="28"/>
                    </w:rPr>
                    <w:t>Непросохшая трава</w:t>
                  </w:r>
                </w:p>
              </w:tc>
            </w:tr>
          </w:tbl>
          <w:p w:rsidR="00A0699F" w:rsidRDefault="00A0699F" w:rsidP="006748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7AA2" w:rsidRDefault="00A67AA2" w:rsidP="006748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7AA2" w:rsidRDefault="00A67AA2" w:rsidP="006748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7AA2" w:rsidRPr="00A67AA2" w:rsidRDefault="00A67AA2" w:rsidP="006748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4801" w:rsidRPr="00A67AA2" w:rsidRDefault="00456DEC" w:rsidP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Словарный </w:t>
            </w:r>
            <w:r w:rsidR="00674801" w:rsidRPr="00A67AA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диктант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1) неудавшаяся экскурсия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2) не написанное вовремя сочинение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 никем не отправленное письмо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4) не замеченные мною ошибки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5) не законченное, а начатое собрание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6) не выданный вовремя документ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7) </w:t>
            </w:r>
            <w:proofErr w:type="spellStart"/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невыданные</w:t>
            </w:r>
            <w:proofErr w:type="spellEnd"/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документы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74801" w:rsidRPr="00A67AA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8)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ненавидящий взгляд</w:t>
            </w:r>
          </w:p>
          <w:p w:rsidR="00674801" w:rsidRPr="00A67AA2" w:rsidRDefault="00674801" w:rsidP="006748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Один ученик излагает правило у доски, на котором начерчена таблица; учащиеся слушают ответ, рецензируют его и  дополняют; сильным ученикам можно предложить подобрать для таблицы свои примеры</w:t>
            </w:r>
            <w:r w:rsidRPr="00A67AA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A0699F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7AA2" w:rsidRPr="00A67AA2" w:rsidRDefault="00A67A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Написание диктанта, проверяют диктант соседа, выставляют оценку.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A67AA2" w:rsidRDefault="00456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Познавательные УУД</w:t>
            </w:r>
            <w:r w:rsidR="00480F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80F01" w:rsidRPr="00A67AA2" w:rsidRDefault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систематизировать материал, полученный на предыдущих уроках.</w:t>
            </w:r>
          </w:p>
          <w:p w:rsidR="00480F01" w:rsidRPr="00A67AA2" w:rsidRDefault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0F01" w:rsidRPr="00A67AA2" w:rsidRDefault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 УУД</w:t>
            </w:r>
          </w:p>
          <w:p w:rsidR="00480F01" w:rsidRPr="00A67AA2" w:rsidRDefault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определять цель учебной деятельности, уметь слушать собеседника, формулировать собственное мнение и позицию.</w:t>
            </w:r>
          </w:p>
          <w:p w:rsidR="00480F01" w:rsidRPr="00A67AA2" w:rsidRDefault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 УУД</w:t>
            </w:r>
          </w:p>
          <w:p w:rsidR="00480F01" w:rsidRPr="00A67AA2" w:rsidRDefault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планировать свое действие в соответствии с поставленной задачей.</w:t>
            </w:r>
          </w:p>
          <w:p w:rsidR="00480F01" w:rsidRPr="00A67AA2" w:rsidRDefault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оценивать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сравнивать с эталоном, результаты 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(своей -чужой), анализировать собственную работу.</w:t>
            </w:r>
          </w:p>
        </w:tc>
      </w:tr>
      <w:tr w:rsidR="00A0699F" w:rsidRPr="00D04237" w:rsidTr="002518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A0699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3. </w:t>
            </w:r>
            <w:r w:rsidR="00CF0AAE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 закрепления (15</w:t>
            </w: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мин.)</w:t>
            </w:r>
          </w:p>
          <w:p w:rsidR="00A0699F" w:rsidRPr="00A67AA2" w:rsidRDefault="00A0699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74801" w:rsidRPr="00A67AA2" w:rsidRDefault="00A0699F" w:rsidP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</w:t>
            </w:r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формирование навыка правильного написания</w:t>
            </w:r>
            <w:proofErr w:type="gramStart"/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proofErr w:type="gramEnd"/>
            <w:r w:rsidR="00674801"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е с причастиями.</w:t>
            </w:r>
          </w:p>
          <w:p w:rsidR="00A0699F" w:rsidRPr="00A67AA2" w:rsidRDefault="00A0699F" w:rsidP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A0699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Организация учебной деятельности, консультация по мере необходимости, контроль выполнения задания; организация индивидуально</w:t>
            </w:r>
            <w:r w:rsidR="00674801" w:rsidRPr="00A67AA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A67AA2">
              <w:rPr>
                <w:rFonts w:ascii="Times New Roman" w:hAnsi="Times New Roman"/>
                <w:sz w:val="28"/>
                <w:szCs w:val="28"/>
              </w:rPr>
              <w:t xml:space="preserve"> работы.</w:t>
            </w:r>
          </w:p>
          <w:p w:rsidR="00674801" w:rsidRPr="00A67AA2" w:rsidRDefault="00A0699F" w:rsidP="00674801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74801" w:rsidRPr="00A67AA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Работа с текстом  на основе </w:t>
            </w:r>
            <w:proofErr w:type="spellStart"/>
            <w:r w:rsidR="00674801" w:rsidRPr="00A67AA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разноуровневых</w:t>
            </w:r>
            <w:proofErr w:type="spellEnd"/>
            <w:r w:rsidR="00674801" w:rsidRPr="00A67AA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заданий.</w:t>
            </w:r>
          </w:p>
          <w:p w:rsidR="00674801" w:rsidRPr="00A67AA2" w:rsidRDefault="00674801" w:rsidP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-Прочитаем текст (читает один ученик)</w:t>
            </w:r>
          </w:p>
          <w:p w:rsidR="00674801" w:rsidRPr="00A67AA2" w:rsidRDefault="00674801" w:rsidP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- Ответим на вопросы по тексту:</w:t>
            </w:r>
          </w:p>
          <w:p w:rsidR="00674801" w:rsidRPr="00A67AA2" w:rsidRDefault="00674801" w:rsidP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Докажите, что перед вами текст.</w:t>
            </w:r>
          </w:p>
          <w:p w:rsidR="00674801" w:rsidRPr="00A67AA2" w:rsidRDefault="00674801" w:rsidP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Определите тему текста, придумайте заголовок.</w:t>
            </w:r>
          </w:p>
          <w:p w:rsidR="00674801" w:rsidRPr="00A67AA2" w:rsidRDefault="00674801" w:rsidP="006748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Найдите средства связи предложений и охарактеризуйте их.</w:t>
            </w:r>
          </w:p>
          <w:p w:rsidR="00674801" w:rsidRPr="00A67AA2" w:rsidRDefault="00674801" w:rsidP="00674801">
            <w:p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Pr="00A67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7AA2">
              <w:rPr>
                <w:rFonts w:ascii="Times New Roman" w:hAnsi="Times New Roman"/>
                <w:sz w:val="28"/>
                <w:szCs w:val="28"/>
              </w:rPr>
              <w:t>Выполните</w:t>
            </w:r>
            <w:proofErr w:type="spellEnd"/>
            <w:r w:rsidRPr="00A67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7AA2">
              <w:rPr>
                <w:rFonts w:ascii="Times New Roman" w:hAnsi="Times New Roman"/>
                <w:sz w:val="28"/>
                <w:szCs w:val="28"/>
              </w:rPr>
              <w:t>предложенные</w:t>
            </w:r>
            <w:proofErr w:type="spellEnd"/>
            <w:r w:rsidRPr="00A67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7AA2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 w:rsidRPr="00A67A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699F" w:rsidRPr="00A67AA2" w:rsidRDefault="00674801" w:rsidP="0067480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67AA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5B2A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1 учащийся читает текст</w:t>
            </w:r>
            <w:r w:rsidR="00A0699F"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все учащиеся 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работает над текстом.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5B2A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Индивидуальная работа </w:t>
            </w:r>
            <w:r w:rsidR="005A5D8D" w:rsidRPr="005A5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текстом  на основе </w:t>
            </w:r>
            <w:proofErr w:type="spellStart"/>
            <w:r w:rsidR="005A5D8D" w:rsidRPr="005A5D8D">
              <w:rPr>
                <w:rFonts w:ascii="Times New Roman" w:hAnsi="Times New Roman"/>
                <w:sz w:val="28"/>
                <w:szCs w:val="28"/>
                <w:lang w:val="ru-RU"/>
              </w:rPr>
              <w:t>разноуровневых</w:t>
            </w:r>
            <w:proofErr w:type="spellEnd"/>
            <w:r w:rsidR="005A5D8D" w:rsidRPr="005A5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заданий.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480F01" w:rsidP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 УУД</w:t>
            </w:r>
          </w:p>
          <w:p w:rsidR="00480F01" w:rsidRPr="00A67AA2" w:rsidRDefault="00480F01" w:rsidP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оформлять свои мысли в устной форме, отвечать на вопросы учителя, слушать и понимать речь других.</w:t>
            </w:r>
          </w:p>
          <w:p w:rsidR="00480F01" w:rsidRPr="00A67AA2" w:rsidRDefault="00480F01" w:rsidP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с точностью и достаточной полнотой выражать свои мысли.</w:t>
            </w:r>
          </w:p>
          <w:p w:rsidR="00480F01" w:rsidRPr="00A67AA2" w:rsidRDefault="00480F01" w:rsidP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 УУД.</w:t>
            </w:r>
          </w:p>
          <w:p w:rsidR="00480F01" w:rsidRPr="00A67AA2" w:rsidRDefault="00480F01" w:rsidP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выполнять учебные действия в умственной форме.</w:t>
            </w:r>
          </w:p>
          <w:p w:rsidR="005605A3" w:rsidRPr="00A67AA2" w:rsidRDefault="005605A3" w:rsidP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 УУД</w:t>
            </w:r>
          </w:p>
          <w:p w:rsidR="005605A3" w:rsidRPr="00A67AA2" w:rsidRDefault="005605A3" w:rsidP="00480F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работать с разными по уровню заданиями</w:t>
            </w:r>
          </w:p>
        </w:tc>
      </w:tr>
      <w:tr w:rsidR="00A0699F" w:rsidRPr="00D04237" w:rsidTr="002518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A67AA2" w:rsidRDefault="005104C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  <w:r w:rsidR="00A0699F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Динамическая пауза (2 мин.)</w:t>
            </w:r>
          </w:p>
          <w:p w:rsidR="00A0699F" w:rsidRPr="00A67AA2" w:rsidRDefault="00C146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</w:t>
            </w:r>
            <w:r w:rsidR="00A0699F"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сменить вид деятельности.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5B2A05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Слитное – раздельное написание НЕ</w:t>
            </w:r>
          </w:p>
          <w:p w:rsidR="005B2A05" w:rsidRPr="00A67AA2" w:rsidRDefault="005B2A05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 слитном написании  - хлопаем в ладоши, при раздельном написании - топаем ногами.</w:t>
            </w:r>
          </w:p>
          <w:p w:rsidR="00F67A1F" w:rsidRPr="00A67AA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Книга не прочитана</w:t>
            </w:r>
          </w:p>
          <w:p w:rsidR="00F67A1F" w:rsidRPr="00A67AA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Недоумевающий взгляд</w:t>
            </w:r>
          </w:p>
          <w:p w:rsidR="00F67A1F" w:rsidRPr="00A67AA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Не скошенная, а срезанная трава</w:t>
            </w:r>
          </w:p>
          <w:p w:rsidR="00F67A1F" w:rsidRPr="00A67AA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отправленное мною письмо</w:t>
            </w:r>
          </w:p>
          <w:p w:rsidR="00F67A1F" w:rsidRPr="00A67AA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Неотправленное письмо</w:t>
            </w:r>
          </w:p>
          <w:p w:rsidR="00F67A1F" w:rsidRPr="00A67AA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озаренная лучами солнца долина</w:t>
            </w:r>
          </w:p>
          <w:p w:rsidR="00F67A1F" w:rsidRPr="00A67AA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Незащищенный дом</w:t>
            </w:r>
          </w:p>
          <w:p w:rsidR="00F67A1F" w:rsidRPr="00A67AA2" w:rsidRDefault="00F67A1F" w:rsidP="005B2A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Нераспечатанное 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A3" w:rsidRPr="00A67AA2" w:rsidRDefault="005605A3" w:rsidP="005605A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При слитном написании  - хлопают в ладоши, при раздельном написании - топают </w:t>
            </w:r>
            <w:r w:rsidRPr="00A67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ногами.</w:t>
            </w:r>
          </w:p>
          <w:p w:rsidR="00A0699F" w:rsidRPr="00A67AA2" w:rsidRDefault="00A069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F" w:rsidRPr="00A67AA2" w:rsidRDefault="00B001EB" w:rsidP="00B001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Личностные УУД У</w:t>
            </w:r>
            <w:r w:rsidR="00A0699F"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становка на здоровый образ жизни и ее реализация на уроке.</w:t>
            </w:r>
          </w:p>
        </w:tc>
      </w:tr>
      <w:tr w:rsidR="00A0699F" w:rsidRPr="00D04237" w:rsidTr="005104C0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5104C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  <w:r w:rsidR="00A0699F" w:rsidRPr="00A67AA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0699F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Включение</w:t>
            </w:r>
            <w:r w:rsidR="00CF0AAE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CF0AAE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изученного</w:t>
            </w:r>
            <w:proofErr w:type="gramEnd"/>
            <w:r w:rsidR="00CF0AAE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систему знаний.(10</w:t>
            </w:r>
            <w:r w:rsidR="00A0699F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мин.)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</w:t>
            </w:r>
          </w:p>
          <w:p w:rsidR="00A0699F" w:rsidRPr="00A67AA2" w:rsidRDefault="00A0699F">
            <w:pPr>
              <w:pStyle w:val="a6"/>
              <w:numPr>
                <w:ilvl w:val="0"/>
                <w:numId w:val="4"/>
              </w:numPr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 xml:space="preserve">мотивировать учащихся к деятельности; </w:t>
            </w:r>
          </w:p>
          <w:p w:rsidR="00A0699F" w:rsidRPr="00A67AA2" w:rsidRDefault="00A0699F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A0699F" w:rsidRPr="00A67AA2" w:rsidRDefault="00A0699F">
            <w:pPr>
              <w:pStyle w:val="a6"/>
              <w:numPr>
                <w:ilvl w:val="0"/>
                <w:numId w:val="4"/>
              </w:numPr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 xml:space="preserve">координировать деятельность учащихся; </w:t>
            </w:r>
          </w:p>
          <w:p w:rsidR="00A0699F" w:rsidRPr="00A67AA2" w:rsidRDefault="00A0699F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A0699F" w:rsidRPr="00A67AA2" w:rsidRDefault="00A0699F">
            <w:pPr>
              <w:pStyle w:val="a6"/>
              <w:numPr>
                <w:ilvl w:val="0"/>
                <w:numId w:val="4"/>
              </w:numPr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 xml:space="preserve">контролировать </w:t>
            </w:r>
          </w:p>
          <w:p w:rsidR="00A0699F" w:rsidRPr="00A67AA2" w:rsidRDefault="00A0699F">
            <w:pPr>
              <w:pStyle w:val="a6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выполнения заданий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A0699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Мотивация и координация деятельности учащихся, контроль выполнения задания</w:t>
            </w:r>
          </w:p>
          <w:p w:rsidR="00A0699F" w:rsidRPr="00A67AA2" w:rsidRDefault="00F67A1F" w:rsidP="00F67A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-Записать упражнение 316</w:t>
            </w:r>
            <w:r w:rsidR="00A0699F" w:rsidRPr="00A67AA2">
              <w:rPr>
                <w:rFonts w:ascii="Times New Roman" w:hAnsi="Times New Roman"/>
                <w:sz w:val="28"/>
                <w:szCs w:val="28"/>
              </w:rPr>
              <w:t>.</w:t>
            </w:r>
            <w:r w:rsidRPr="00A67AA2">
              <w:rPr>
                <w:rFonts w:ascii="Times New Roman" w:hAnsi="Times New Roman"/>
                <w:sz w:val="28"/>
                <w:szCs w:val="28"/>
              </w:rPr>
              <w:t xml:space="preserve"> Спишите, раскрывая скобки.</w:t>
            </w:r>
          </w:p>
          <w:p w:rsidR="00F67A1F" w:rsidRPr="00A67AA2" w:rsidRDefault="00F67A1F" w:rsidP="00F67A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-Используя данные примеры, расскажите о слитном и раздельном написании НЕ с причастиями.</w:t>
            </w:r>
          </w:p>
          <w:p w:rsidR="00F67A1F" w:rsidRPr="00A67AA2" w:rsidRDefault="00F67A1F" w:rsidP="00F67A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-Устно составьте 5-6 предложений с причастиями, данными в упражнении.</w:t>
            </w:r>
          </w:p>
          <w:p w:rsidR="00A0699F" w:rsidRPr="00A67AA2" w:rsidRDefault="00A0699F">
            <w:pPr>
              <w:pStyle w:val="a3"/>
              <w:spacing w:before="0" w:beforeAutospacing="0" w:after="0" w:afterAutospacing="0"/>
              <w:ind w:left="360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0699F" w:rsidRPr="00A67AA2" w:rsidRDefault="00A0699F" w:rsidP="00F67A1F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выполняют упражнение по заданию. При проверке 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оценивают себя.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B001EB" w:rsidP="00B001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  <w:p w:rsidR="00B001EB" w:rsidRPr="00A67AA2" w:rsidRDefault="00B001EB" w:rsidP="00B001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Уметь систематизировать материал, полученный на предыдущих уроках.</w:t>
            </w:r>
          </w:p>
          <w:p w:rsidR="00B001EB" w:rsidRPr="00A67AA2" w:rsidRDefault="00B001EB" w:rsidP="00B001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B001EB" w:rsidRPr="00A67AA2" w:rsidRDefault="00B001EB" w:rsidP="00B001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Уметь оформлять свои мысли в устной форме, отвечать на вопросы.</w:t>
            </w:r>
          </w:p>
          <w:p w:rsidR="00B001EB" w:rsidRPr="00A67AA2" w:rsidRDefault="00B001EB" w:rsidP="00B001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  <w:p w:rsidR="00B001EB" w:rsidRPr="00A67AA2" w:rsidRDefault="00B001EB" w:rsidP="00B001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Уметь планировать свое действие в соответствии с пос</w:t>
            </w:r>
            <w:r w:rsidR="004E2A7D" w:rsidRPr="00A67AA2">
              <w:rPr>
                <w:rFonts w:ascii="Times New Roman" w:hAnsi="Times New Roman"/>
                <w:sz w:val="28"/>
                <w:szCs w:val="28"/>
              </w:rPr>
              <w:t>тавленной задачей.</w:t>
            </w:r>
          </w:p>
        </w:tc>
      </w:tr>
      <w:tr w:rsidR="00A0699F" w:rsidRPr="00A67AA2" w:rsidTr="00251853">
        <w:trPr>
          <w:trHeight w:val="15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5104C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A0699F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.Рефлексия. (5 мин.)</w:t>
            </w:r>
          </w:p>
          <w:p w:rsidR="00A0699F" w:rsidRPr="00A67AA2" w:rsidRDefault="00A069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A0699F" w:rsidRPr="00A67AA2" w:rsidRDefault="00A0699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AA2">
              <w:rPr>
                <w:rFonts w:ascii="Times New Roman" w:hAnsi="Times New Roman"/>
                <w:sz w:val="28"/>
                <w:szCs w:val="28"/>
              </w:rPr>
              <w:t>оценить результаты собственной деятельности</w:t>
            </w:r>
          </w:p>
          <w:p w:rsidR="00A0699F" w:rsidRPr="00A67AA2" w:rsidRDefault="00A0699F" w:rsidP="00CF0AAE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A0699F" w:rsidRPr="00A67AA2" w:rsidRDefault="00A0699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Рефлексия</w:t>
            </w:r>
          </w:p>
          <w:p w:rsidR="00A0699F" w:rsidRPr="00A67AA2" w:rsidRDefault="00F67A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-Давайте вспомним все о</w:t>
            </w:r>
            <w:r w:rsidR="00DD2289"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причастии.</w:t>
            </w:r>
          </w:p>
          <w:p w:rsidR="00F135E1" w:rsidRPr="00A67AA2" w:rsidRDefault="00F135E1" w:rsidP="00F135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Что было трудным?</w:t>
            </w:r>
          </w:p>
          <w:p w:rsidR="00F135E1" w:rsidRPr="00A67AA2" w:rsidRDefault="00F135E1" w:rsidP="00F135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Что вызвало интерес?</w:t>
            </w:r>
          </w:p>
          <w:p w:rsidR="00DD2289" w:rsidRPr="00A67AA2" w:rsidRDefault="00F135E1" w:rsidP="00F13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Стоило ли вам сегодня приходить на урок </w:t>
            </w:r>
            <w:r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русского языка</w:t>
            </w:r>
            <w:r w:rsidR="00CF0AAE" w:rsidRPr="00A67A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?</w:t>
            </w:r>
          </w:p>
          <w:p w:rsidR="00A0699F" w:rsidRPr="00A67AA2" w:rsidRDefault="00A0699F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5104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Отвечают на предложенные учителем вопросы</w:t>
            </w: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5104C0" w:rsidP="005104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Личностные УУД</w:t>
            </w:r>
          </w:p>
          <w:p w:rsidR="005104C0" w:rsidRPr="00A67AA2" w:rsidRDefault="005104C0" w:rsidP="005104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Мотивация учебной деятельности, способность к самооценке на основе критерия успешности учебной деятельности.</w:t>
            </w:r>
          </w:p>
          <w:p w:rsidR="005104C0" w:rsidRPr="00A67AA2" w:rsidRDefault="005104C0" w:rsidP="005104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Коммуникативные </w:t>
            </w: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УУД</w:t>
            </w:r>
          </w:p>
          <w:p w:rsidR="005104C0" w:rsidRPr="00A67AA2" w:rsidRDefault="005104C0" w:rsidP="005104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оформлять свои мысли в устной форме, отвечать на вопросы учителя, слушать и понимать речь других.</w:t>
            </w:r>
          </w:p>
          <w:p w:rsidR="00CF0AAE" w:rsidRPr="00A67AA2" w:rsidRDefault="00CF0AAE" w:rsidP="005104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 УУД</w:t>
            </w:r>
          </w:p>
          <w:p w:rsidR="00CF0AAE" w:rsidRPr="00A67AA2" w:rsidRDefault="00CF0AAE" w:rsidP="005104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Уметь осуществлять итоговый контроль деятельност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было трудным? </w:t>
            </w:r>
            <w:proofErr w:type="gramStart"/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>Что вызвало интерес?»)</w:t>
            </w:r>
            <w:proofErr w:type="gramEnd"/>
          </w:p>
        </w:tc>
      </w:tr>
      <w:tr w:rsidR="00A0699F" w:rsidRPr="00D04237" w:rsidTr="00251853">
        <w:trPr>
          <w:trHeight w:val="15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5104C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7. Домашнее задание</w:t>
            </w:r>
            <w:r w:rsidR="00CF0AAE" w:rsidRPr="00A67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(3 мин.)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1" w:rsidRPr="00A67AA2" w:rsidRDefault="00F135E1" w:rsidP="00F13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Вспомните материал сегодняшнего урока и напишите изложение «Необыкновенная история </w:t>
            </w:r>
            <w:r w:rsidR="007719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хризантемы»  или написать </w:t>
            </w:r>
            <w:r w:rsidR="001F4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лингвистическую сказку </w:t>
            </w:r>
            <w:r w:rsidR="007719E5">
              <w:rPr>
                <w:rFonts w:ascii="Times New Roman" w:hAnsi="Times New Roman"/>
                <w:sz w:val="28"/>
                <w:szCs w:val="28"/>
                <w:lang w:val="ru-RU"/>
              </w:rPr>
              <w:t>о каком-нибудь цветке.</w:t>
            </w:r>
          </w:p>
          <w:p w:rsidR="00F135E1" w:rsidRPr="00A67AA2" w:rsidRDefault="00F135E1" w:rsidP="00F135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F" w:rsidRPr="00A67AA2" w:rsidRDefault="00A069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5" w:rsidRPr="007719E5" w:rsidRDefault="007719E5" w:rsidP="007719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F4A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Познавательные УУД</w:t>
            </w:r>
          </w:p>
          <w:p w:rsidR="00A0699F" w:rsidRPr="007719E5" w:rsidRDefault="007719E5" w:rsidP="007719E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19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Уметь выбирать решение, обосновывать выбор.</w:t>
            </w:r>
          </w:p>
        </w:tc>
      </w:tr>
    </w:tbl>
    <w:p w:rsidR="003C1F2D" w:rsidRDefault="00A0699F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sz w:val="28"/>
          <w:szCs w:val="28"/>
          <w:lang w:val="ru-RU"/>
        </w:rPr>
      </w:pPr>
      <w:r w:rsidRPr="00A67AA2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3C1F2D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sz w:val="28"/>
          <w:szCs w:val="28"/>
          <w:lang w:val="ru-RU"/>
        </w:rPr>
      </w:pPr>
    </w:p>
    <w:p w:rsidR="003C1F2D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sz w:val="28"/>
          <w:szCs w:val="28"/>
          <w:lang w:val="ru-RU"/>
        </w:rPr>
      </w:pPr>
    </w:p>
    <w:p w:rsidR="003C1F2D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sz w:val="28"/>
          <w:szCs w:val="28"/>
          <w:lang w:val="ru-RU"/>
        </w:rPr>
      </w:pPr>
    </w:p>
    <w:p w:rsidR="003C1F2D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sz w:val="28"/>
          <w:szCs w:val="28"/>
          <w:lang w:val="ru-RU"/>
        </w:rPr>
      </w:pPr>
    </w:p>
    <w:p w:rsidR="003C1F2D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sz w:val="28"/>
          <w:szCs w:val="28"/>
          <w:lang w:val="ru-RU"/>
        </w:rPr>
      </w:pPr>
    </w:p>
    <w:p w:rsidR="003C1F2D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sz w:val="28"/>
          <w:szCs w:val="28"/>
          <w:lang w:val="ru-RU"/>
        </w:rPr>
      </w:pPr>
    </w:p>
    <w:p w:rsidR="003C1F2D" w:rsidRDefault="003C1F2D" w:rsidP="00A0699F">
      <w:pPr>
        <w:pStyle w:val="a3"/>
        <w:tabs>
          <w:tab w:val="left" w:pos="11360"/>
        </w:tabs>
        <w:spacing w:before="102" w:beforeAutospacing="0" w:after="238" w:afterAutospacing="0"/>
        <w:rPr>
          <w:rFonts w:ascii="Times New Roman" w:hAnsi="Times New Roman"/>
          <w:sz w:val="28"/>
          <w:szCs w:val="28"/>
          <w:lang w:val="ru-RU"/>
        </w:rPr>
      </w:pPr>
    </w:p>
    <w:p w:rsidR="00A0699F" w:rsidRPr="003C1F2D" w:rsidRDefault="00A0699F" w:rsidP="00A52A5D">
      <w:pPr>
        <w:pStyle w:val="a3"/>
        <w:tabs>
          <w:tab w:val="left" w:pos="11360"/>
        </w:tabs>
        <w:spacing w:before="102" w:beforeAutospacing="0" w:after="238" w:afterAutospacing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C1F2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="003C1F2D" w:rsidRPr="003C1F2D">
        <w:rPr>
          <w:rFonts w:ascii="Times New Roman" w:hAnsi="Times New Roman"/>
          <w:b/>
          <w:sz w:val="28"/>
          <w:szCs w:val="28"/>
          <w:lang w:val="ru-RU"/>
        </w:rPr>
        <w:t xml:space="preserve">Приложение </w:t>
      </w:r>
      <w:r w:rsidRPr="003C1F2D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</w:p>
    <w:p w:rsidR="003C1F2D" w:rsidRPr="00A52A5D" w:rsidRDefault="003C1F2D" w:rsidP="00A52A5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2A5D">
        <w:rPr>
          <w:rFonts w:ascii="Times New Roman" w:hAnsi="Times New Roman"/>
          <w:b/>
          <w:i/>
          <w:sz w:val="28"/>
          <w:szCs w:val="28"/>
          <w:lang w:val="ru-RU"/>
        </w:rPr>
        <w:t xml:space="preserve"> уровень на «3».</w:t>
      </w:r>
    </w:p>
    <w:p w:rsidR="003C1F2D" w:rsidRPr="003C1F2D" w:rsidRDefault="003C1F2D" w:rsidP="00A52A5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C1F2D">
        <w:rPr>
          <w:rFonts w:ascii="Times New Roman" w:hAnsi="Times New Roman"/>
          <w:i/>
          <w:sz w:val="28"/>
          <w:szCs w:val="28"/>
          <w:lang w:val="ru-RU"/>
        </w:rPr>
        <w:t>Раскройте скобки.</w:t>
      </w:r>
    </w:p>
    <w:p w:rsidR="003C1F2D" w:rsidRPr="003C1F2D" w:rsidRDefault="003C1F2D" w:rsidP="00A52A5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1F2D">
        <w:rPr>
          <w:rFonts w:ascii="Times New Roman" w:hAnsi="Times New Roman"/>
          <w:sz w:val="28"/>
          <w:szCs w:val="28"/>
          <w:lang w:val="ru-RU"/>
        </w:rPr>
        <w:t>Мало кого уже удивляющее слово «хризантема» в переводе с древнегреческого звучит как «золотой цветок».</w:t>
      </w:r>
      <w:proofErr w:type="gramEnd"/>
      <w:r w:rsidRPr="003C1F2D">
        <w:rPr>
          <w:rFonts w:ascii="Times New Roman" w:hAnsi="Times New Roman"/>
          <w:sz w:val="28"/>
          <w:szCs w:val="28"/>
          <w:lang w:val="ru-RU"/>
        </w:rPr>
        <w:t xml:space="preserve"> В странах Востока с этим растением связывают и (не) знающую пределов радость, и (не) выразимую печаль, и (не) проходящую со временем скорбь.</w:t>
      </w:r>
    </w:p>
    <w:p w:rsidR="003C1F2D" w:rsidRPr="003C1F2D" w:rsidRDefault="003C1F2D" w:rsidP="00A52A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1F2D">
        <w:rPr>
          <w:rFonts w:ascii="Times New Roman" w:hAnsi="Times New Roman"/>
          <w:sz w:val="28"/>
          <w:szCs w:val="28"/>
          <w:lang w:val="ru-RU"/>
        </w:rPr>
        <w:t xml:space="preserve">    Одна из легенд рассказывает, что в 3 веке до н.э. (не) имеющий жалости император узнал о существовании (не)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описуемой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красоты цветка, который рос на одном из (не) ведомых островов. Мудрецы говорили, что из этого растения можно было приготовить (не) обыкновенный эликсир, помогающий избавиться от (не) излечимых болезней и уйти от (не) минуемой смерти. Но только искренний, (не) желающий зла окружающим человек мог прикоснуться к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чудотейственному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цветку. Триста девушек и юношей отправились за (не) распустившимся сокровищем. Но (не)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навидящему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людей императору так и не удалось дождаться возвращения оказавшихся в райском уголке смельчаков.</w:t>
      </w:r>
    </w:p>
    <w:p w:rsidR="00A52A5D" w:rsidRDefault="003C1F2D" w:rsidP="00A52A5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C1F2D">
        <w:rPr>
          <w:rFonts w:ascii="Times New Roman" w:hAnsi="Times New Roman"/>
          <w:sz w:val="28"/>
          <w:szCs w:val="28"/>
          <w:lang w:val="ru-RU"/>
        </w:rPr>
        <w:t xml:space="preserve">    На островах возникло новое государство – Япония. На гербе этой страны и сегодня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шестнадцатицветковая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золотая хризантема.</w:t>
      </w:r>
    </w:p>
    <w:p w:rsidR="003C1F2D" w:rsidRPr="00A52A5D" w:rsidRDefault="003C1F2D" w:rsidP="00A52A5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2A5D">
        <w:rPr>
          <w:rFonts w:ascii="Times New Roman" w:hAnsi="Times New Roman"/>
          <w:b/>
          <w:i/>
          <w:sz w:val="28"/>
          <w:szCs w:val="28"/>
          <w:lang w:val="ru-RU"/>
        </w:rPr>
        <w:t>уровень на «4».</w:t>
      </w:r>
    </w:p>
    <w:p w:rsidR="003C1F2D" w:rsidRPr="003C1F2D" w:rsidRDefault="003C1F2D" w:rsidP="00A52A5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C1F2D">
        <w:rPr>
          <w:rFonts w:ascii="Times New Roman" w:hAnsi="Times New Roman"/>
          <w:i/>
          <w:sz w:val="28"/>
          <w:szCs w:val="28"/>
          <w:lang w:val="ru-RU"/>
        </w:rPr>
        <w:t>Раскройте скобки. Графически объясните постановку знаков препинания.</w:t>
      </w:r>
    </w:p>
    <w:p w:rsidR="003C1F2D" w:rsidRPr="003C1F2D" w:rsidRDefault="003C1F2D" w:rsidP="00A52A5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1F2D">
        <w:rPr>
          <w:rFonts w:ascii="Times New Roman" w:hAnsi="Times New Roman"/>
          <w:sz w:val="28"/>
          <w:szCs w:val="28"/>
          <w:lang w:val="ru-RU"/>
        </w:rPr>
        <w:t>Мало кого уже удивляющее слово «хризантема» в переводе с древнегреческого звучит как «золотой цветок».</w:t>
      </w:r>
      <w:proofErr w:type="gramEnd"/>
      <w:r w:rsidRPr="003C1F2D">
        <w:rPr>
          <w:rFonts w:ascii="Times New Roman" w:hAnsi="Times New Roman"/>
          <w:sz w:val="28"/>
          <w:szCs w:val="28"/>
          <w:lang w:val="ru-RU"/>
        </w:rPr>
        <w:t xml:space="preserve"> В странах Востока с этим растением связывают и (не) знающую пределов радость, и (не) выразимую печаль, и (не) проходящую со временем скорбь.</w:t>
      </w:r>
    </w:p>
    <w:p w:rsidR="003C1F2D" w:rsidRPr="003C1F2D" w:rsidRDefault="003C1F2D" w:rsidP="00A52A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1F2D">
        <w:rPr>
          <w:rFonts w:ascii="Times New Roman" w:hAnsi="Times New Roman"/>
          <w:sz w:val="28"/>
          <w:szCs w:val="28"/>
          <w:lang w:val="ru-RU"/>
        </w:rPr>
        <w:lastRenderedPageBreak/>
        <w:t xml:space="preserve">    Одна из легенд рассказывает, что в 3 веке до н.э. (не) имеющий жалости император узнал о существовании (не)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описуемой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красоты цветка, который рос на одном из (не) ведомых островов. Мудрецы говорили, что из этого растения можно было приготовить (не) обыкновенный эликсир, помогающий избавиться от (не) излечимых болезней и уйти от (не) минуемой смерти. Но только искренний, (не) желающий зла окружающим человек мог прикоснуться к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чудотейственному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цветку. Триста девушек и юношей отправились за (не) распустившимся сокровищем. Но (не)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навидящему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людей императору так и не удалось дождаться возвращения оказавшихся в райском уголке смельчаков.</w:t>
      </w:r>
    </w:p>
    <w:p w:rsidR="005A5D8D" w:rsidRPr="00A52A5D" w:rsidRDefault="003C1F2D" w:rsidP="00A52A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1F2D">
        <w:rPr>
          <w:rFonts w:ascii="Times New Roman" w:hAnsi="Times New Roman"/>
          <w:sz w:val="28"/>
          <w:szCs w:val="28"/>
          <w:lang w:val="ru-RU"/>
        </w:rPr>
        <w:t xml:space="preserve">    На островах возникло новое государство – Япония. На гербе этой страны и сегодня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шестнадцатицветковая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золотая хризантема.</w:t>
      </w:r>
    </w:p>
    <w:p w:rsidR="003C1F2D" w:rsidRPr="00A52A5D" w:rsidRDefault="003C1F2D" w:rsidP="00A52A5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2A5D">
        <w:rPr>
          <w:rFonts w:ascii="Times New Roman" w:hAnsi="Times New Roman"/>
          <w:b/>
          <w:i/>
          <w:sz w:val="28"/>
          <w:szCs w:val="28"/>
          <w:lang w:val="ru-RU"/>
        </w:rPr>
        <w:t>уровень на «5»</w:t>
      </w:r>
    </w:p>
    <w:p w:rsidR="003C1F2D" w:rsidRPr="003C1F2D" w:rsidRDefault="003C1F2D" w:rsidP="00A52A5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C1F2D">
        <w:rPr>
          <w:rFonts w:ascii="Times New Roman" w:hAnsi="Times New Roman"/>
          <w:i/>
          <w:sz w:val="28"/>
          <w:szCs w:val="28"/>
          <w:lang w:val="ru-RU"/>
        </w:rPr>
        <w:t>Раскройте скобки. Расставьте знаки препинания.</w:t>
      </w:r>
    </w:p>
    <w:p w:rsidR="003C1F2D" w:rsidRPr="003C1F2D" w:rsidRDefault="003C1F2D" w:rsidP="00A52A5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1F2D">
        <w:rPr>
          <w:rFonts w:ascii="Times New Roman" w:hAnsi="Times New Roman"/>
          <w:sz w:val="28"/>
          <w:szCs w:val="28"/>
          <w:lang w:val="ru-RU"/>
        </w:rPr>
        <w:t>Мало кого уже удивляющее слово «хризантема» в переводе с древнегреческого звучит как «золотой цветок».</w:t>
      </w:r>
      <w:proofErr w:type="gramEnd"/>
      <w:r w:rsidRPr="003C1F2D">
        <w:rPr>
          <w:rFonts w:ascii="Times New Roman" w:hAnsi="Times New Roman"/>
          <w:sz w:val="28"/>
          <w:szCs w:val="28"/>
          <w:lang w:val="ru-RU"/>
        </w:rPr>
        <w:t xml:space="preserve"> В странах Востока с этим растением связывают и (не) знающую пределов радость и (не) выразимую печаль и (не) проходящую со временем скорбь.</w:t>
      </w:r>
    </w:p>
    <w:p w:rsidR="003C1F2D" w:rsidRPr="003C1F2D" w:rsidRDefault="003C1F2D" w:rsidP="00A52A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1F2D">
        <w:rPr>
          <w:rFonts w:ascii="Times New Roman" w:hAnsi="Times New Roman"/>
          <w:sz w:val="28"/>
          <w:szCs w:val="28"/>
          <w:lang w:val="ru-RU"/>
        </w:rPr>
        <w:t xml:space="preserve">    Одна из легенд рассказывает, что в 3 веке до н.э. (не) имеющий жалости император узнал о существовании (не)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описуемой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красоты цветка  который рос на одном из (не) ведомых островов. Мудрецы говорили, что из этого растения можно было приготовить (не) обыкновенный эликсир  помогающий избавиться от (не) излечимых болезней и уйти от (не) минуемой смерти. Но только искренний  (не) желающий зла окружающим человек мог прикоснуться к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чудотейственному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цветку. Триста девушек и юношей отправились за (не) распустившимся сокровищем. Но (не)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навидящему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людей императору так и не удалось дождаться возвращения оказавшихся в райском уголке смельчаков.</w:t>
      </w:r>
    </w:p>
    <w:p w:rsidR="006A71CE" w:rsidRPr="00A52A5D" w:rsidRDefault="003C1F2D" w:rsidP="00A52A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1F2D">
        <w:rPr>
          <w:rFonts w:ascii="Times New Roman" w:hAnsi="Times New Roman"/>
          <w:sz w:val="28"/>
          <w:szCs w:val="28"/>
          <w:lang w:val="ru-RU"/>
        </w:rPr>
        <w:t xml:space="preserve">    На островах возникло новое государство – Япония. На гербе этой страны и сегодня </w:t>
      </w:r>
      <w:proofErr w:type="spellStart"/>
      <w:r w:rsidRPr="003C1F2D">
        <w:rPr>
          <w:rFonts w:ascii="Times New Roman" w:hAnsi="Times New Roman"/>
          <w:sz w:val="28"/>
          <w:szCs w:val="28"/>
          <w:lang w:val="ru-RU"/>
        </w:rPr>
        <w:t>шестнадцатицветковая</w:t>
      </w:r>
      <w:proofErr w:type="spellEnd"/>
      <w:r w:rsidRPr="003C1F2D">
        <w:rPr>
          <w:rFonts w:ascii="Times New Roman" w:hAnsi="Times New Roman"/>
          <w:sz w:val="28"/>
          <w:szCs w:val="28"/>
          <w:lang w:val="ru-RU"/>
        </w:rPr>
        <w:t xml:space="preserve"> золотая хризантема.</w:t>
      </w:r>
    </w:p>
    <w:sectPr w:rsidR="006A71CE" w:rsidRPr="00A52A5D" w:rsidSect="00A67A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5B"/>
    <w:multiLevelType w:val="hybridMultilevel"/>
    <w:tmpl w:val="B90E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3A3"/>
    <w:multiLevelType w:val="hybridMultilevel"/>
    <w:tmpl w:val="244A8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33ABA"/>
    <w:multiLevelType w:val="hybridMultilevel"/>
    <w:tmpl w:val="68C0F5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0228E9"/>
    <w:multiLevelType w:val="hybridMultilevel"/>
    <w:tmpl w:val="7186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8FD"/>
    <w:multiLevelType w:val="hybridMultilevel"/>
    <w:tmpl w:val="BD4468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39B311C"/>
    <w:multiLevelType w:val="hybridMultilevel"/>
    <w:tmpl w:val="802CB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A32C8"/>
    <w:multiLevelType w:val="hybridMultilevel"/>
    <w:tmpl w:val="67800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573B5"/>
    <w:multiLevelType w:val="hybridMultilevel"/>
    <w:tmpl w:val="967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35563"/>
    <w:multiLevelType w:val="hybridMultilevel"/>
    <w:tmpl w:val="DE9472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6F"/>
    <w:rsid w:val="001F4A9A"/>
    <w:rsid w:val="002120F1"/>
    <w:rsid w:val="00251853"/>
    <w:rsid w:val="0030306F"/>
    <w:rsid w:val="003C1F2D"/>
    <w:rsid w:val="00407031"/>
    <w:rsid w:val="00456DEC"/>
    <w:rsid w:val="00480F01"/>
    <w:rsid w:val="004E2A7D"/>
    <w:rsid w:val="005104C0"/>
    <w:rsid w:val="005605A3"/>
    <w:rsid w:val="005A5D8D"/>
    <w:rsid w:val="005B2A05"/>
    <w:rsid w:val="00674801"/>
    <w:rsid w:val="006A71CE"/>
    <w:rsid w:val="007719E5"/>
    <w:rsid w:val="00A0699F"/>
    <w:rsid w:val="00A52A5D"/>
    <w:rsid w:val="00A67AA2"/>
    <w:rsid w:val="00A94440"/>
    <w:rsid w:val="00B001EB"/>
    <w:rsid w:val="00C1461F"/>
    <w:rsid w:val="00CF0AAE"/>
    <w:rsid w:val="00D04237"/>
    <w:rsid w:val="00DA4DC2"/>
    <w:rsid w:val="00DD2289"/>
    <w:rsid w:val="00F135E1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99F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A0699F"/>
  </w:style>
  <w:style w:type="paragraph" w:styleId="a5">
    <w:name w:val="No Spacing"/>
    <w:link w:val="a4"/>
    <w:uiPriority w:val="1"/>
    <w:qFormat/>
    <w:rsid w:val="00A069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699F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c1">
    <w:name w:val="c1"/>
    <w:basedOn w:val="a"/>
    <w:uiPriority w:val="99"/>
    <w:rsid w:val="00A0699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A0699F"/>
  </w:style>
  <w:style w:type="table" w:styleId="a7">
    <w:name w:val="Table Grid"/>
    <w:basedOn w:val="a1"/>
    <w:uiPriority w:val="59"/>
    <w:rsid w:val="0067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99F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A0699F"/>
  </w:style>
  <w:style w:type="paragraph" w:styleId="a5">
    <w:name w:val="No Spacing"/>
    <w:link w:val="a4"/>
    <w:uiPriority w:val="1"/>
    <w:qFormat/>
    <w:rsid w:val="00A069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699F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c1">
    <w:name w:val="c1"/>
    <w:basedOn w:val="a"/>
    <w:uiPriority w:val="99"/>
    <w:rsid w:val="00A0699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A0699F"/>
  </w:style>
  <w:style w:type="table" w:styleId="a7">
    <w:name w:val="Table Grid"/>
    <w:basedOn w:val="a1"/>
    <w:uiPriority w:val="59"/>
    <w:rsid w:val="0067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Н.Л</dc:creator>
  <cp:keywords/>
  <dc:description/>
  <cp:lastModifiedBy>Михайлова Н.Л</cp:lastModifiedBy>
  <cp:revision>21</cp:revision>
  <dcterms:created xsi:type="dcterms:W3CDTF">2012-12-17T03:52:00Z</dcterms:created>
  <dcterms:modified xsi:type="dcterms:W3CDTF">2013-01-15T05:24:00Z</dcterms:modified>
</cp:coreProperties>
</file>