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Pr="00FA78ED" w:rsidRDefault="00FA78ED" w:rsidP="00FA78ED">
      <w:pPr>
        <w:jc w:val="center"/>
        <w:rPr>
          <w:rStyle w:val="a3"/>
          <w:b/>
          <w:color w:val="00B0F0"/>
          <w:sz w:val="96"/>
          <w:szCs w:val="96"/>
        </w:rPr>
      </w:pPr>
      <w:r w:rsidRPr="00FA78ED">
        <w:rPr>
          <w:rStyle w:val="a3"/>
          <w:b/>
          <w:color w:val="00B0F0"/>
          <w:sz w:val="96"/>
          <w:szCs w:val="96"/>
        </w:rPr>
        <w:t>Внеклассное мероприятие на тему:</w:t>
      </w:r>
    </w:p>
    <w:p w:rsidR="00FA78ED" w:rsidRPr="00FA78ED" w:rsidRDefault="00FA78ED" w:rsidP="00FA78ED">
      <w:pPr>
        <w:jc w:val="center"/>
        <w:rPr>
          <w:rStyle w:val="a3"/>
          <w:b/>
          <w:color w:val="00B0F0"/>
          <w:sz w:val="96"/>
          <w:szCs w:val="96"/>
        </w:rPr>
      </w:pPr>
      <w:r w:rsidRPr="00FA78ED">
        <w:rPr>
          <w:rStyle w:val="a3"/>
          <w:b/>
          <w:color w:val="00B0F0"/>
          <w:sz w:val="96"/>
          <w:szCs w:val="96"/>
        </w:rPr>
        <w:t>«Насекомые»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A78ED" w:rsidRPr="00060C39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lastRenderedPageBreak/>
        <w:t>Тема: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sz w:val="32"/>
          <w:szCs w:val="32"/>
        </w:rPr>
        <w:t>"Насекомые</w:t>
      </w:r>
      <w:r w:rsidRPr="00060C39">
        <w:rPr>
          <w:rFonts w:ascii="Calibri" w:hAnsi="Calibri" w:cs="Calibri"/>
          <w:i/>
          <w:iCs/>
          <w:sz w:val="32"/>
          <w:szCs w:val="32"/>
        </w:rPr>
        <w:t>».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Цели:</w:t>
      </w:r>
      <w:r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знаний о многообразии разновидностей насекомых, их отличительных признаков,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Задачи: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Активизировать познавательную деятельность детей: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систематизировать представление детей о многообразии насекомых (в лесу, в поле, вокруг озера;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закрепить знания об общих признаках насекомых (величине, окраске и т.д.);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воспитывать интерес и бережное отношение к насекомым;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уточнить представления о пользе насекомых;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развивать эмоциональность речи, сообразительность, фантазию в процессе отгадывания загадок и решения творческих задач;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коллективная схематизация знакомой сказки;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Активизировать творческое мышление детей. Создать мотивационные установки на проявление творчества детей: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учить детей использовать различные (нетрадиционные) изобразительные техники;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учить  детей отрывать кусочки пластилина от бруска, разминать его, наклеивать и намазывать на бумагу;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развивать чувство цвета, воображение, развивать мелкую моторику.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Методы и приемы: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Слушание, беседа,</w:t>
      </w:r>
      <w:r w:rsidR="0085479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игры на внимание и развитие речи, творческое задание, самостоятельная деятельность.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lastRenderedPageBreak/>
        <w:t>Ход занятия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- Дети закройте глазки и представьте, что вы находитесь на лесной полянке: 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060C39">
        <w:rPr>
          <w:rFonts w:ascii="Calibri" w:hAnsi="Calibri" w:cs="Calibri"/>
          <w:sz w:val="28"/>
          <w:szCs w:val="28"/>
        </w:rPr>
        <w:t xml:space="preserve">« </w:t>
      </w:r>
      <w:r>
        <w:rPr>
          <w:rFonts w:ascii="Calibri" w:hAnsi="Calibri" w:cs="Calibri"/>
          <w:sz w:val="28"/>
          <w:szCs w:val="28"/>
        </w:rPr>
        <w:t>Рядом речка, а вот и лужайка. На ней красивые цветы. А какой запах! Почувствуйте его. Вдруг к вам на руку сел жучок – головка черная, на красной спинке темные пятнышки. Кто это?</w:t>
      </w:r>
      <w:r w:rsidRPr="00060C39">
        <w:rPr>
          <w:rFonts w:ascii="Calibri" w:hAnsi="Calibri" w:cs="Calibri"/>
          <w:sz w:val="28"/>
          <w:szCs w:val="28"/>
        </w:rPr>
        <w:t>» (</w:t>
      </w:r>
      <w:r>
        <w:rPr>
          <w:rFonts w:ascii="Calibri" w:hAnsi="Calibri" w:cs="Calibri"/>
          <w:sz w:val="28"/>
          <w:szCs w:val="28"/>
        </w:rPr>
        <w:t>Божья коровка).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вы думаете, кого можно здесь еще увидеть? (</w:t>
      </w:r>
      <w:r>
        <w:rPr>
          <w:rFonts w:ascii="Calibri" w:hAnsi="Calibri" w:cs="Calibri"/>
          <w:b/>
          <w:bCs/>
          <w:sz w:val="28"/>
          <w:szCs w:val="28"/>
        </w:rPr>
        <w:t>Дети отгадывают загадки</w:t>
      </w:r>
      <w:r>
        <w:rPr>
          <w:rFonts w:ascii="Calibri" w:hAnsi="Calibri" w:cs="Calibri"/>
          <w:sz w:val="28"/>
          <w:szCs w:val="28"/>
        </w:rPr>
        <w:t>.)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Загадки: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Шевелились у цветка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четыре лепестка,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сорвать его хотел,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вспорхнул и улетел.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Бабочка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На ромашку у ворот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Опустился вертолет -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Золотистые глаза.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же это?..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Стрекоза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Чернокожий карапуз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Не по росту тянет груз</w:t>
      </w:r>
      <w:r>
        <w:rPr>
          <w:rFonts w:ascii="Calibri" w:hAnsi="Calibri" w:cs="Calibri"/>
          <w:sz w:val="24"/>
          <w:szCs w:val="24"/>
        </w:rPr>
        <w:t>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Муравей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В темном уголке живет,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Шелковую нить плетет,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тайком сюда забрался,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Строить новый дом собрался.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Паук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Имя взял у кузнеца,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Цвет – у огурца,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Крылья – у морошки,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Ножки – у блошки.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Кузнечик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зверь, не птица,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Нос как спица.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Комар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Домовитая хозяйка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Пролетает над лужайкой.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Похлопочет над цветком –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поделится медком.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Пчела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Кто над нами вверх ногами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Ходит – не страшится,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Упасть не боится?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Муха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Не жужжу, когда сижу,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жужжу, когда ползу.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в воздухе кружусь,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То уж вдоволь </w:t>
      </w:r>
      <w:proofErr w:type="spellStart"/>
      <w:r>
        <w:rPr>
          <w:rFonts w:ascii="Calibri" w:hAnsi="Calibri" w:cs="Calibri"/>
          <w:sz w:val="28"/>
          <w:szCs w:val="28"/>
        </w:rPr>
        <w:t>нажужжусь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Жук</w:t>
      </w:r>
      <w:r>
        <w:rPr>
          <w:rFonts w:ascii="Calibri" w:hAnsi="Calibri" w:cs="Calibri"/>
          <w:sz w:val="24"/>
          <w:szCs w:val="24"/>
        </w:rPr>
        <w:t>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Нравятся ли вам эти животные и почему? А как же можно назвать этих </w:t>
      </w:r>
      <w:proofErr w:type="gramStart"/>
      <w:r>
        <w:rPr>
          <w:rFonts w:ascii="Calibri" w:hAnsi="Calibri" w:cs="Calibri"/>
          <w:sz w:val="28"/>
          <w:szCs w:val="28"/>
        </w:rPr>
        <w:t>животных</w:t>
      </w:r>
      <w:proofErr w:type="gramEnd"/>
      <w:r>
        <w:rPr>
          <w:rFonts w:ascii="Calibri" w:hAnsi="Calibri" w:cs="Calibri"/>
          <w:sz w:val="28"/>
          <w:szCs w:val="28"/>
        </w:rPr>
        <w:t xml:space="preserve"> одним словом? (Дети высказывают свои версии ответов, в результате приходят к выводу, что их можно назвать насекомыми). Правильно – насекомые. Сегодня мы должны научиться узнавать, какое животное – насекомое. Посмотрите внимательно на бабочку.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(Дети рассматривают </w:t>
      </w:r>
      <w:proofErr w:type="spellStart"/>
      <w:r>
        <w:rPr>
          <w:rFonts w:ascii="Calibri" w:hAnsi="Calibri" w:cs="Calibri"/>
          <w:sz w:val="28"/>
          <w:szCs w:val="28"/>
        </w:rPr>
        <w:t>бабочку</w:t>
      </w:r>
      <w:proofErr w:type="gramStart"/>
      <w:r>
        <w:rPr>
          <w:rFonts w:ascii="Calibri" w:hAnsi="Calibri" w:cs="Calibri"/>
          <w:sz w:val="28"/>
          <w:szCs w:val="28"/>
        </w:rPr>
        <w:t>,н</w:t>
      </w:r>
      <w:proofErr w:type="gramEnd"/>
      <w:r>
        <w:rPr>
          <w:rFonts w:ascii="Calibri" w:hAnsi="Calibri" w:cs="Calibri"/>
          <w:sz w:val="28"/>
          <w:szCs w:val="28"/>
        </w:rPr>
        <w:t>аходят</w:t>
      </w:r>
      <w:proofErr w:type="spellEnd"/>
      <w:r>
        <w:rPr>
          <w:rFonts w:ascii="Calibri" w:hAnsi="Calibri" w:cs="Calibri"/>
          <w:sz w:val="28"/>
          <w:szCs w:val="28"/>
        </w:rPr>
        <w:t xml:space="preserve"> у бабочки </w:t>
      </w:r>
      <w:proofErr w:type="spellStart"/>
      <w:r>
        <w:rPr>
          <w:rFonts w:ascii="Calibri" w:hAnsi="Calibri" w:cs="Calibri"/>
          <w:sz w:val="28"/>
          <w:szCs w:val="28"/>
        </w:rPr>
        <w:t>голову,грудь,брюшко,усики</w:t>
      </w:r>
      <w:proofErr w:type="spellEnd"/>
      <w:r>
        <w:rPr>
          <w:rFonts w:ascii="Calibri" w:hAnsi="Calibri" w:cs="Calibri"/>
          <w:sz w:val="28"/>
          <w:szCs w:val="28"/>
        </w:rPr>
        <w:t xml:space="preserve">, глаза, хоботок, с помощью которого бабочка пьет нектар. </w:t>
      </w:r>
      <w:proofErr w:type="gramStart"/>
      <w:r>
        <w:rPr>
          <w:rFonts w:ascii="Calibri" w:hAnsi="Calibri" w:cs="Calibri"/>
          <w:sz w:val="28"/>
          <w:szCs w:val="28"/>
        </w:rPr>
        <w:t>На груди у бабочки крылья и ноги.)</w:t>
      </w:r>
      <w:proofErr w:type="gramEnd"/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-Сколько у бабочки крыльев? (Четыре крыла у бабочки)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-Сколько ног у бабочки? (Шесть ног)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-Давайте теперь рассмотрим стрекозу и божью коровку. </w:t>
      </w:r>
      <w:proofErr w:type="gramStart"/>
      <w:r>
        <w:rPr>
          <w:rFonts w:ascii="Calibri" w:hAnsi="Calibri" w:cs="Calibri"/>
          <w:sz w:val="28"/>
          <w:szCs w:val="28"/>
        </w:rPr>
        <w:t>(Дети находят у них те же части тела.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 xml:space="preserve">У стрекозы и божьей коровки нет хоботка, но есть челюсти, потому что эти животные питаются другой пищей.)                                                                                                                                                                          </w:t>
      </w:r>
      <w:proofErr w:type="gramEnd"/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-Сосчитайте количество ног у стрекозы и божьей коровки. (Тоже шесть ног)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-Так как же узнать, какое животное - насекомое, а какое – нет? (Нужно сосчитать его ножки)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А давайте поиграем </w:t>
      </w:r>
      <w:r w:rsidRPr="00060C3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Третий лишний</w:t>
      </w:r>
      <w:r w:rsidRPr="00060C39">
        <w:rPr>
          <w:rFonts w:ascii="Calibri" w:hAnsi="Calibri" w:cs="Calibri"/>
          <w:sz w:val="28"/>
          <w:szCs w:val="28"/>
        </w:rPr>
        <w:t xml:space="preserve">». </w:t>
      </w:r>
      <w:proofErr w:type="gramStart"/>
      <w:r>
        <w:rPr>
          <w:rFonts w:ascii="Calibri" w:hAnsi="Calibri" w:cs="Calibri"/>
          <w:sz w:val="28"/>
          <w:szCs w:val="28"/>
        </w:rPr>
        <w:t>Найдите лишний предмет (Карточки с изображением животных: белки, бабочки, барсука; кузнечика, цветка, паука и т.д.. Что лишнее и почему?).</w:t>
      </w:r>
      <w:proofErr w:type="gramEnd"/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-Молодцы, вы очень внимательны. Назовите животных, которые не являются насекомыми. (Паук, белка и т.д. – у них нет шести ног)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-Поиграем с вами в другую игру: </w:t>
      </w:r>
      <w:r w:rsidRPr="00060C3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Кто, где живет?</w:t>
      </w:r>
      <w:r w:rsidRPr="00060C39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На магнитной доске картинки насекомых и их среды обитания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Дети должны переставить картинки с насекомыми соответственно их домикам: пчела – улей, бабочка – цветок, комар – водоем, муравей – муравейник, оса – дерево.)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-Давайте немного отдохнем. Слушайте внимательно, выполняйте движения согласно тексту.</w:t>
      </w:r>
    </w:p>
    <w:p w:rsidR="00FA78ED" w:rsidRPr="00060C39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-Люди придумали о насекомых много сказок и легенд. Скажите, какие вы знаете…(</w:t>
      </w:r>
      <w:r w:rsidRPr="00060C39">
        <w:rPr>
          <w:rFonts w:ascii="Calibri" w:hAnsi="Calibri" w:cs="Calibri"/>
          <w:sz w:val="28"/>
          <w:szCs w:val="28"/>
        </w:rPr>
        <w:t>«</w:t>
      </w:r>
      <w:proofErr w:type="spellStart"/>
      <w:r>
        <w:rPr>
          <w:rFonts w:ascii="Calibri" w:hAnsi="Calibri" w:cs="Calibri"/>
          <w:sz w:val="28"/>
          <w:szCs w:val="28"/>
        </w:rPr>
        <w:t>Тараканище</w:t>
      </w:r>
      <w:proofErr w:type="spellEnd"/>
      <w:r w:rsidRPr="00060C39">
        <w:rPr>
          <w:rFonts w:ascii="Calibri" w:hAnsi="Calibri" w:cs="Calibri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Муха – Цокотуха</w:t>
      </w:r>
      <w:r w:rsidRPr="00060C39">
        <w:rPr>
          <w:rFonts w:ascii="Calibri" w:hAnsi="Calibri" w:cs="Calibri"/>
          <w:sz w:val="28"/>
          <w:szCs w:val="28"/>
        </w:rPr>
        <w:t xml:space="preserve">», « </w:t>
      </w:r>
      <w:r>
        <w:rPr>
          <w:rFonts w:ascii="Calibri" w:hAnsi="Calibri" w:cs="Calibri"/>
          <w:sz w:val="28"/>
          <w:szCs w:val="28"/>
        </w:rPr>
        <w:t>Стрекоза и муравей</w:t>
      </w:r>
      <w:r w:rsidRPr="00060C39">
        <w:rPr>
          <w:rFonts w:ascii="Calibri" w:hAnsi="Calibri" w:cs="Calibri"/>
          <w:sz w:val="28"/>
          <w:szCs w:val="28"/>
        </w:rPr>
        <w:t>»)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-Молодцы, знаете. А давайте сейчас вспомним с вами сказку </w:t>
      </w:r>
      <w:r w:rsidRPr="00060C39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Муху – Цокотуху</w:t>
      </w:r>
      <w:r w:rsidRPr="00060C39">
        <w:rPr>
          <w:rFonts w:ascii="Calibri" w:hAnsi="Calibri" w:cs="Calibri"/>
          <w:sz w:val="28"/>
          <w:szCs w:val="28"/>
        </w:rPr>
        <w:t xml:space="preserve">». </w:t>
      </w:r>
      <w:r>
        <w:rPr>
          <w:rFonts w:ascii="Calibri" w:hAnsi="Calibri" w:cs="Calibri"/>
          <w:sz w:val="28"/>
          <w:szCs w:val="28"/>
        </w:rPr>
        <w:t>Я начну, вы продолжите.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Муха, Муха-Цокотуха,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Позолоченное брюхо!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Муха … по полю пошла,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Муха … денежку нашла.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Пошла … Муха на базар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… купила самовар.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Ребята, а как вы думаете для чего ей самовар? (чаем угощать)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Кого угощать? (тараканов, букашек … бабочек…)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эти гости? (насекомые)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отличить насекомое от других животных? (посчитать ножки – у насекомых их шесть)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-А сейчас я предлагаю вам раскрасить рисунки насекомых – гостей нашей Мухи – Цокотухи необычным способом. Раскрашивать мы с вами будем не красками, не карандашами, а пластилином.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- Делается это так: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– отрывается кусочек пластилина от бруска, разминаете его пальчиками;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-наклеиваете его на свой рисунок, и пальчиками размазываете, закрашивая своего героя; 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-украшаете бабочку узорами, у божьей коровки не забудьте про черные пятнышки.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(Заканчивается занятие просмотром работ.)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Дайте  имена своим насекомым и разместите  их на полянке, где ждет их Муха – Цокотуха со своим самоваром.</w:t>
      </w: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FA78ED" w:rsidRDefault="00FA78ED" w:rsidP="00FA78E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0E633F" w:rsidRPr="00FA78ED" w:rsidRDefault="000E633F">
      <w:pPr>
        <w:rPr>
          <w:color w:val="FF0000"/>
        </w:rPr>
      </w:pPr>
    </w:p>
    <w:sectPr w:rsidR="000E633F" w:rsidRPr="00FA78ED" w:rsidSect="00FA7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8ED"/>
    <w:rsid w:val="000E633F"/>
    <w:rsid w:val="003F7418"/>
    <w:rsid w:val="00854792"/>
    <w:rsid w:val="00F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78E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4403</Characters>
  <Application>Microsoft Office Word</Application>
  <DocSecurity>0</DocSecurity>
  <Lines>36</Lines>
  <Paragraphs>10</Paragraphs>
  <ScaleCrop>false</ScaleCrop>
  <Company>Grizli777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2013-03-27T03:27:00Z</dcterms:created>
  <dcterms:modified xsi:type="dcterms:W3CDTF">2013-03-28T09:28:00Z</dcterms:modified>
</cp:coreProperties>
</file>