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11" w:rsidRPr="005E4EB0" w:rsidRDefault="00074C11" w:rsidP="00074C11">
      <w:pPr>
        <w:spacing w:before="120" w:after="36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ПОДГОТОВКА РОДИТЕЛЬСКОГО СОБРАНИЯ</w:t>
      </w:r>
      <w:r>
        <w:rPr>
          <w:b/>
          <w:sz w:val="28"/>
          <w:szCs w:val="28"/>
        </w:rPr>
        <w:br/>
        <w:t>3 класс</w:t>
      </w:r>
    </w:p>
    <w:p w:rsidR="00074C11" w:rsidRDefault="00074C11" w:rsidP="00074C11">
      <w:pPr>
        <w:spacing w:line="360" w:lineRule="auto"/>
        <w:ind w:firstLine="709"/>
        <w:jc w:val="both"/>
      </w:pPr>
      <w:r>
        <w:t>1. Наблюдения за учебной и внеклассной деятельностью (на уроке, на перемене, в группе продленного дня) показали, что существует проблема нестабильности произвольного внимания</w:t>
      </w:r>
      <w:proofErr w:type="gramStart"/>
      <w:r>
        <w:t xml:space="preserve"> С</w:t>
      </w:r>
      <w:proofErr w:type="gramEnd"/>
      <w:r>
        <w:t xml:space="preserve"> поступлением в школу у детей расширился круг общения, дети имеют больше возможности развивать свои познавательные интересы, но слабая концентрация внимания не позволяет некоторым детям быть успешными в учебе. Наблюдения проводились в форме бесед, конкурса рисунков «Что изменилось?», консультации с педагогом. На этом этапе выявлено, что в классе существуют дети с различными уровнями произвольного внимания.</w:t>
      </w:r>
    </w:p>
    <w:p w:rsidR="00074C11" w:rsidRDefault="00F76BA9" w:rsidP="00074C11">
      <w:pPr>
        <w:spacing w:line="360" w:lineRule="auto"/>
        <w:ind w:firstLine="709"/>
        <w:jc w:val="both"/>
      </w:pPr>
      <w:r>
        <w:t>Учащиеся допускают ошибки, не могут запомнить порядок предметов, изменения, произошедшие  в задании</w:t>
      </w:r>
      <w:proofErr w:type="gramStart"/>
      <w:r>
        <w:t xml:space="preserve"> .</w:t>
      </w:r>
      <w:proofErr w:type="gramEnd"/>
      <w:r w:rsidR="00074C11">
        <w:t>Необходимо провести более глубокое исследование учащихся для понимания проблем</w:t>
      </w:r>
      <w:r>
        <w:t>ы и уровня развития внимания. у каждого ребенка</w:t>
      </w:r>
      <w:r w:rsidR="00074C11">
        <w:t>.</w:t>
      </w:r>
    </w:p>
    <w:p w:rsidR="00074C11" w:rsidRDefault="00074C11" w:rsidP="00074C11">
      <w:pPr>
        <w:spacing w:line="360" w:lineRule="auto"/>
        <w:ind w:firstLine="709"/>
        <w:jc w:val="both"/>
      </w:pPr>
      <w:r>
        <w:t>Гипотеза:</w:t>
      </w:r>
    </w:p>
    <w:p w:rsidR="00074C11" w:rsidRDefault="00074C11" w:rsidP="00074C11">
      <w:pPr>
        <w:spacing w:line="360" w:lineRule="auto"/>
        <w:ind w:firstLine="709"/>
        <w:jc w:val="both"/>
      </w:pPr>
      <w:r>
        <w:t>1). Недостаточное знание психологии ребенка и отсутствие знан</w:t>
      </w:r>
      <w:r w:rsidR="009E5A25">
        <w:t>ий по проблеме  развития произвольного внимания детей младшего школьного возраста тормозит успешное усвоение знаний</w:t>
      </w:r>
      <w:proofErr w:type="gramStart"/>
      <w:r w:rsidR="009E5A25">
        <w:t xml:space="preserve"> .</w:t>
      </w:r>
      <w:proofErr w:type="gramEnd"/>
    </w:p>
    <w:p w:rsidR="00074C11" w:rsidRDefault="00F76BA9" w:rsidP="00074C11">
      <w:pPr>
        <w:spacing w:line="360" w:lineRule="auto"/>
        <w:ind w:firstLine="709"/>
        <w:jc w:val="both"/>
      </w:pPr>
      <w:r>
        <w:t>2). Недостаточное развитие произвольного внимания</w:t>
      </w:r>
      <w:r w:rsidR="0076503C">
        <w:t xml:space="preserve">– </w:t>
      </w:r>
      <w:proofErr w:type="gramStart"/>
      <w:r w:rsidR="0076503C">
        <w:t>по</w:t>
      </w:r>
      <w:proofErr w:type="gramEnd"/>
      <w:r w:rsidR="0076503C">
        <w:t>казатель слабого развития волевого типа деятельности.</w:t>
      </w:r>
    </w:p>
    <w:p w:rsidR="00074C11" w:rsidRDefault="00074C11" w:rsidP="00074C11">
      <w:pPr>
        <w:spacing w:line="360" w:lineRule="auto"/>
        <w:ind w:firstLine="709"/>
        <w:jc w:val="both"/>
      </w:pPr>
      <w:r>
        <w:t>2. Подтверждение.</w:t>
      </w:r>
    </w:p>
    <w:p w:rsidR="00074C11" w:rsidRDefault="00074C11" w:rsidP="00074C11">
      <w:pPr>
        <w:spacing w:line="360" w:lineRule="auto"/>
        <w:ind w:firstLine="709"/>
        <w:jc w:val="both"/>
      </w:pPr>
      <w:r>
        <w:t>Для изучения пробле</w:t>
      </w:r>
      <w:r w:rsidR="009A35E4">
        <w:t>мы проведены следующие исследования:</w:t>
      </w:r>
    </w:p>
    <w:p w:rsidR="00074C11" w:rsidRPr="002005ED" w:rsidRDefault="00074C11" w:rsidP="00074C11">
      <w:pPr>
        <w:spacing w:after="240" w:line="360" w:lineRule="auto"/>
        <w:jc w:val="center"/>
        <w:rPr>
          <w:b/>
          <w:sz w:val="28"/>
          <w:szCs w:val="28"/>
        </w:rPr>
      </w:pPr>
      <w:r w:rsidRPr="008029CA">
        <w:rPr>
          <w:b/>
          <w:sz w:val="28"/>
          <w:szCs w:val="28"/>
        </w:rPr>
        <w:t xml:space="preserve">ПСИХОЛОГИЧЕСКАЯ ДИАГНОСТИКА ВНИМАНИЯ ДЕТЕЙ </w:t>
      </w:r>
      <w:r>
        <w:rPr>
          <w:b/>
          <w:sz w:val="28"/>
          <w:szCs w:val="28"/>
        </w:rPr>
        <w:br/>
        <w:t>МЛАДШЕГО ШКОЛЬНОГО ВОЗРАСТА</w:t>
      </w:r>
    </w:p>
    <w:p w:rsidR="00074C11" w:rsidRDefault="00074C11" w:rsidP="00074C11">
      <w:pPr>
        <w:spacing w:line="360" w:lineRule="auto"/>
        <w:ind w:firstLine="709"/>
        <w:jc w:val="both"/>
      </w:pPr>
      <w:r>
        <w:t>В период младшего школьного возраста происходит активное анатомо-физиологическое созревание организма, к 7</w:t>
      </w:r>
      <w:r w:rsidR="0076503C">
        <w:t>-8</w:t>
      </w:r>
      <w:r>
        <w:t xml:space="preserve"> годам возрастает подвижность нервных процессов, отмечается большее, чем у дошкольников равновесие процессов возбуждения и торможения, хотя процессы возбуждения превалируют. Возросшая физическая выносливость, повышение работоспособности носят относительный характер, но в целом для ребят становится высокая утомляемость. В качестве основных новообразований младшего школьного возраста выделяются произвольность психических процессов и развитие внутреннего плана действия. Внимание играет ведущую роль в развитии познавательных интересов, именно от него зависит положительная мотивация учения ребенка младшего школьного возраста. Дети только начинают более широко познавать </w:t>
      </w:r>
      <w:r>
        <w:lastRenderedPageBreak/>
        <w:t>окружающий мир и не всегда могут запомнить, казалось бы важные объекты и предметы. В связи с этим определением выдвигается гипотеза: у ребенка младшего школьного возраста (особенно 7-8 лет) недостаточно развито произвольное внимание, т.к. они не владеют в достаточной мере волевым типом деятельности.</w:t>
      </w:r>
    </w:p>
    <w:p w:rsidR="00074C11" w:rsidRDefault="00074C11" w:rsidP="00074C11">
      <w:pPr>
        <w:spacing w:line="360" w:lineRule="auto"/>
        <w:ind w:firstLine="709"/>
        <w:jc w:val="both"/>
      </w:pPr>
      <w:r>
        <w:t>Для наблюдения и доказательства этой гипотезы проведем следующие диагностические исследования.</w:t>
      </w:r>
    </w:p>
    <w:p w:rsidR="00074C11" w:rsidRPr="006B2730" w:rsidRDefault="00074C11" w:rsidP="00074C11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№ 1. </w:t>
      </w:r>
      <w:r w:rsidRPr="006B2730">
        <w:rPr>
          <w:b/>
          <w:sz w:val="28"/>
          <w:szCs w:val="28"/>
        </w:rPr>
        <w:t>«Объем внимания»</w:t>
      </w:r>
    </w:p>
    <w:p w:rsidR="00074C11" w:rsidRDefault="00074C11" w:rsidP="00074C11">
      <w:pPr>
        <w:spacing w:line="360" w:lineRule="auto"/>
        <w:jc w:val="both"/>
      </w:pPr>
      <w:r w:rsidRPr="006B2730">
        <w:rPr>
          <w:b/>
          <w:u w:val="single"/>
        </w:rPr>
        <w:t>Цель:</w:t>
      </w:r>
      <w:r>
        <w:t xml:space="preserve"> Определить объем внимания у школьника.</w:t>
      </w:r>
    </w:p>
    <w:p w:rsidR="00074C11" w:rsidRDefault="00074C11" w:rsidP="00074C11">
      <w:pPr>
        <w:spacing w:line="360" w:lineRule="auto"/>
        <w:jc w:val="both"/>
      </w:pPr>
      <w:r w:rsidRPr="006B2730">
        <w:rPr>
          <w:b/>
          <w:u w:val="single"/>
        </w:rPr>
        <w:t>Материал:</w:t>
      </w:r>
      <w:r>
        <w:t xml:space="preserve"> Плакат, где записаны 10 неодинаковых букв (например, А, В, Ж, </w:t>
      </w:r>
      <w:proofErr w:type="gramStart"/>
      <w:r>
        <w:t>Р</w:t>
      </w:r>
      <w:proofErr w:type="gramEnd"/>
      <w:r>
        <w:t>, Г, Т, П, К, Ю, Б).</w:t>
      </w:r>
    </w:p>
    <w:p w:rsidR="00074C11" w:rsidRDefault="00074C11" w:rsidP="00074C11">
      <w:pPr>
        <w:spacing w:line="360" w:lineRule="auto"/>
        <w:jc w:val="both"/>
      </w:pPr>
      <w:r w:rsidRPr="006B2730">
        <w:rPr>
          <w:b/>
          <w:u w:val="single"/>
        </w:rPr>
        <w:t>Ход эксперимента:</w:t>
      </w:r>
      <w:r>
        <w:t xml:space="preserve"> Учащимся демонстрируется плакат в течение 1-2 секунд и предлагается запомнить буквы в любом порядке. После окончания демонстрации – буквы записать.</w:t>
      </w:r>
    </w:p>
    <w:p w:rsidR="00074C11" w:rsidRDefault="00074C11" w:rsidP="00074C11">
      <w:pPr>
        <w:spacing w:line="360" w:lineRule="auto"/>
        <w:jc w:val="both"/>
      </w:pPr>
      <w:r w:rsidRPr="006B2730">
        <w:rPr>
          <w:b/>
          <w:u w:val="single"/>
        </w:rPr>
        <w:t>Обработка результатов:</w:t>
      </w:r>
      <w:r>
        <w:t xml:space="preserve"> Подсчитывается, какое количество букв запомнил ученик. Это и будет объем его внимания.</w:t>
      </w:r>
    </w:p>
    <w:p w:rsidR="00074C11" w:rsidRDefault="00074C11" w:rsidP="00074C1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807"/>
        <w:gridCol w:w="2382"/>
        <w:gridCol w:w="1947"/>
        <w:gridCol w:w="1904"/>
      </w:tblGrid>
      <w:tr w:rsidR="00074C11" w:rsidRPr="00B051A7" w:rsidTr="004326BE">
        <w:trPr>
          <w:tblHeader/>
        </w:trPr>
        <w:tc>
          <w:tcPr>
            <w:tcW w:w="531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51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051A7">
              <w:rPr>
                <w:b/>
                <w:sz w:val="22"/>
                <w:szCs w:val="22"/>
              </w:rPr>
              <w:t>/</w:t>
            </w:r>
            <w:proofErr w:type="spellStart"/>
            <w:r w:rsidRPr="00B051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382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Объем внимания</w:t>
            </w:r>
          </w:p>
        </w:tc>
        <w:tc>
          <w:tcPr>
            <w:tcW w:w="1947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Количество букв</w:t>
            </w:r>
          </w:p>
        </w:tc>
        <w:tc>
          <w:tcPr>
            <w:tcW w:w="1904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Возраст ребенка, лет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Апанасенко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 </w:t>
            </w:r>
          </w:p>
        </w:tc>
        <w:tc>
          <w:tcPr>
            <w:tcW w:w="2382" w:type="dxa"/>
          </w:tcPr>
          <w:p w:rsidR="00074C11" w:rsidRDefault="00F7496F" w:rsidP="00A63F3D">
            <w:pPr>
              <w:spacing w:line="360" w:lineRule="auto"/>
              <w:jc w:val="both"/>
            </w:pPr>
            <w:r>
              <w:t>А, Б, Ж, К</w:t>
            </w:r>
            <w:proofErr w:type="gramStart"/>
            <w:r>
              <w:t>,Т</w:t>
            </w:r>
            <w:proofErr w:type="gramEnd"/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Лидия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Ж</w:t>
            </w:r>
            <w:r w:rsidR="00F7496F">
              <w:t>,Р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4</w:t>
            </w:r>
            <w:r w:rsidR="00074C11">
              <w:t xml:space="preserve"> буквы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Байда Пахом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В, Г, Т, Ю, А, К, Ж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7 букв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Васильев</w:t>
            </w:r>
            <w:r w:rsidR="0076503C">
              <w:rPr>
                <w:rFonts w:ascii="Arial" w:hAnsi="Arial" w:cs="Arial"/>
                <w:sz w:val="18"/>
                <w:szCs w:val="18"/>
              </w:rPr>
              <w:t>а  Валерия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Ж, Г, Т, Р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6 букв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Волкова Екатерина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В, Ж, Г, Т</w:t>
            </w:r>
            <w:r w:rsidR="00F7496F">
              <w:t>,Р,П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7</w:t>
            </w:r>
            <w:r w:rsidR="00074C11">
              <w:t xml:space="preserve"> букв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Джахангиров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0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Мансур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2" w:type="dxa"/>
          </w:tcPr>
          <w:p w:rsidR="00074C11" w:rsidRDefault="00F7496F" w:rsidP="00A63F3D">
            <w:pPr>
              <w:spacing w:line="360" w:lineRule="auto"/>
              <w:jc w:val="both"/>
            </w:pPr>
            <w:r>
              <w:t>А, В, Ж, Р,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4</w:t>
            </w:r>
            <w:r w:rsidR="00074C11">
              <w:t>букв</w:t>
            </w:r>
            <w:r>
              <w:t>ы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Дмитриев Юрий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</w:t>
            </w:r>
            <w:r w:rsidR="00F7496F">
              <w:t>,Г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3</w:t>
            </w:r>
            <w:r w:rsidR="00074C11">
              <w:t xml:space="preserve"> буквы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Журавлев Тихон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Т</w:t>
            </w:r>
            <w:r w:rsidR="00F7496F">
              <w:t>,Ж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4</w:t>
            </w:r>
            <w:r w:rsidR="00074C11">
              <w:t xml:space="preserve"> буквы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Виктория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В, Ж</w:t>
            </w:r>
            <w:r w:rsidR="00F7496F">
              <w:t>,Р,Г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5</w:t>
            </w:r>
            <w:r w:rsidR="00074C11">
              <w:t xml:space="preserve"> буквы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 Виталий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Т, В, Г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Ихрават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2" w:type="dxa"/>
          </w:tcPr>
          <w:p w:rsidR="00074C11" w:rsidRDefault="00F7496F" w:rsidP="00A63F3D">
            <w:pPr>
              <w:spacing w:line="360" w:lineRule="auto"/>
              <w:jc w:val="both"/>
            </w:pPr>
            <w:r>
              <w:t>А, В, Ж,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3</w:t>
            </w:r>
            <w:r w:rsidR="00074C11">
              <w:t>букв</w:t>
            </w:r>
          </w:p>
        </w:tc>
        <w:tc>
          <w:tcPr>
            <w:tcW w:w="1904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Клименченко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Кристина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Т, В, Ж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Колбенев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В, Р, Ж, Б, К, Ю, П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 букв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Кожина Анна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Г, Т</w:t>
            </w:r>
            <w:r w:rsidR="00F7496F">
              <w:t>,П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5букв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Кязимов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Г, Т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4 буквы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Литвинов Константин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Г, Т, Ж</w:t>
            </w:r>
            <w:r w:rsidR="00F7496F">
              <w:t>,Р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 xml:space="preserve">6 </w:t>
            </w:r>
            <w:r w:rsidR="00074C11">
              <w:t>букв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 xml:space="preserve">8 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Лозовская София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Ж, П, Т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Матвеева Ксения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Б, Ж, Ю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4 буквы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Охремчук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Михаил </w:t>
            </w:r>
          </w:p>
        </w:tc>
        <w:tc>
          <w:tcPr>
            <w:tcW w:w="2382" w:type="dxa"/>
          </w:tcPr>
          <w:p w:rsidR="00074C11" w:rsidRDefault="00F7496F" w:rsidP="00A63F3D">
            <w:pPr>
              <w:spacing w:line="360" w:lineRule="auto"/>
              <w:jc w:val="both"/>
            </w:pPr>
            <w:r>
              <w:t>А, В, Ж, Б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4</w:t>
            </w:r>
            <w:r w:rsidR="00074C11">
              <w:t>букв</w:t>
            </w:r>
            <w:r>
              <w:t>ы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Проничкин Никита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В, Ж, Г, Б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9A35E4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Протасевич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Ольга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В, Ж, Г, Т, Р, Ю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7 букв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Румянцев Александр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В, Ж, Б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4 буквы</w:t>
            </w:r>
          </w:p>
        </w:tc>
        <w:tc>
          <w:tcPr>
            <w:tcW w:w="1904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9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Сенин Даниила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Т, Г</w:t>
            </w:r>
            <w:r w:rsidR="00F7496F">
              <w:t>,П</w:t>
            </w:r>
          </w:p>
        </w:tc>
        <w:tc>
          <w:tcPr>
            <w:tcW w:w="1947" w:type="dxa"/>
          </w:tcPr>
          <w:p w:rsidR="00074C11" w:rsidRDefault="00F7496F" w:rsidP="00F7496F">
            <w:pPr>
              <w:spacing w:line="360" w:lineRule="auto"/>
              <w:jc w:val="center"/>
            </w:pPr>
            <w:r>
              <w:t>4</w:t>
            </w:r>
            <w:r w:rsidR="00074C11">
              <w:t>буквы</w:t>
            </w:r>
          </w:p>
        </w:tc>
        <w:tc>
          <w:tcPr>
            <w:tcW w:w="1904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Сысоева Юлиана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</w:t>
            </w:r>
            <w:r w:rsidR="00F7496F">
              <w:t>,В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2 буквы</w:t>
            </w:r>
          </w:p>
        </w:tc>
        <w:tc>
          <w:tcPr>
            <w:tcW w:w="1904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274A37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Хрисанту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Т, Б, Ж, Ю</w:t>
            </w:r>
          </w:p>
        </w:tc>
        <w:tc>
          <w:tcPr>
            <w:tcW w:w="1947" w:type="dxa"/>
          </w:tcPr>
          <w:p w:rsidR="00074C11" w:rsidRDefault="00074C11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8</w:t>
            </w:r>
          </w:p>
        </w:tc>
      </w:tr>
      <w:tr w:rsidR="00074C11" w:rsidTr="004326BE">
        <w:tc>
          <w:tcPr>
            <w:tcW w:w="531" w:type="dxa"/>
          </w:tcPr>
          <w:p w:rsidR="00074C11" w:rsidRDefault="00074C11" w:rsidP="00074C11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</w:pPr>
          </w:p>
        </w:tc>
        <w:tc>
          <w:tcPr>
            <w:tcW w:w="2807" w:type="dxa"/>
          </w:tcPr>
          <w:p w:rsidR="00074C11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Чубаров Вячеслав </w:t>
            </w:r>
          </w:p>
        </w:tc>
        <w:tc>
          <w:tcPr>
            <w:tcW w:w="2382" w:type="dxa"/>
          </w:tcPr>
          <w:p w:rsidR="00074C11" w:rsidRDefault="00074C11" w:rsidP="00A63F3D">
            <w:pPr>
              <w:spacing w:line="360" w:lineRule="auto"/>
              <w:jc w:val="both"/>
            </w:pPr>
            <w:r>
              <w:t>А, Т, Б, Ж</w:t>
            </w:r>
            <w:r w:rsidR="00F7496F">
              <w:t>,Ю</w:t>
            </w:r>
          </w:p>
        </w:tc>
        <w:tc>
          <w:tcPr>
            <w:tcW w:w="1947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5 букв</w:t>
            </w:r>
          </w:p>
        </w:tc>
        <w:tc>
          <w:tcPr>
            <w:tcW w:w="1904" w:type="dxa"/>
          </w:tcPr>
          <w:p w:rsidR="00074C11" w:rsidRDefault="00F7496F" w:rsidP="00A63F3D">
            <w:pPr>
              <w:spacing w:line="360" w:lineRule="auto"/>
              <w:jc w:val="center"/>
            </w:pPr>
            <w:r>
              <w:t>9</w:t>
            </w:r>
          </w:p>
        </w:tc>
      </w:tr>
    </w:tbl>
    <w:p w:rsidR="00074C11" w:rsidRDefault="00074C11" w:rsidP="00074C11">
      <w:pPr>
        <w:spacing w:line="360" w:lineRule="auto"/>
        <w:ind w:firstLine="709"/>
        <w:jc w:val="both"/>
      </w:pPr>
    </w:p>
    <w:p w:rsidR="00074C11" w:rsidRDefault="00074C11" w:rsidP="00074C11">
      <w:pPr>
        <w:spacing w:line="360" w:lineRule="auto"/>
        <w:ind w:firstLine="709"/>
        <w:jc w:val="both"/>
      </w:pPr>
      <w:r>
        <w:t>Данная методика помогает определить объем внимания у младш</w:t>
      </w:r>
      <w:r w:rsidR="00B265C5">
        <w:t xml:space="preserve">его Для  эксперимента были взяты ученики 3 класса (26человек), из них 15мальчиков и 11девочек, возраст детей –8-9 лет. . Учитывая возраст детей мы видим колебание в объеме внимания школьника </w:t>
      </w:r>
      <w:r>
        <w:t xml:space="preserve">у детей от </w:t>
      </w:r>
      <w:r w:rsidR="000F0CDB">
        <w:t xml:space="preserve">2 </w:t>
      </w:r>
      <w:r>
        <w:t xml:space="preserve"> до 8 букв.</w:t>
      </w:r>
    </w:p>
    <w:p w:rsidR="000F0CDB" w:rsidRDefault="00074C11" w:rsidP="000F0CDB">
      <w:pPr>
        <w:spacing w:line="360" w:lineRule="auto"/>
        <w:ind w:firstLine="709"/>
        <w:jc w:val="both"/>
        <w:rPr>
          <w:u w:val="single"/>
        </w:rPr>
      </w:pPr>
      <w:r w:rsidRPr="006252E0">
        <w:rPr>
          <w:u w:val="single"/>
        </w:rPr>
        <w:t>Мальчики:</w:t>
      </w:r>
    </w:p>
    <w:p w:rsidR="00074C11" w:rsidRPr="000F0CDB" w:rsidRDefault="000F0CDB" w:rsidP="000F0CDB">
      <w:pPr>
        <w:spacing w:line="360" w:lineRule="auto"/>
        <w:ind w:firstLine="709"/>
        <w:jc w:val="both"/>
        <w:rPr>
          <w:u w:val="single"/>
        </w:rPr>
      </w:pPr>
      <w:r>
        <w:t xml:space="preserve">3 буквы – 2 </w:t>
      </w:r>
      <w:r w:rsidR="00074C11">
        <w:t>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>4 буквы – 6</w:t>
      </w:r>
      <w:r w:rsidR="00074C11">
        <w:t>чел.</w:t>
      </w:r>
    </w:p>
    <w:p w:rsidR="00074C11" w:rsidRDefault="00074C11" w:rsidP="00074C11">
      <w:pPr>
        <w:spacing w:line="360" w:lineRule="auto"/>
        <w:ind w:firstLine="709"/>
        <w:jc w:val="both"/>
      </w:pPr>
      <w:r>
        <w:t>5 букв – 4 чел.</w:t>
      </w:r>
    </w:p>
    <w:p w:rsidR="00074C11" w:rsidRDefault="00074C11" w:rsidP="00074C11">
      <w:pPr>
        <w:spacing w:line="360" w:lineRule="auto"/>
        <w:ind w:firstLine="709"/>
        <w:jc w:val="both"/>
      </w:pPr>
      <w:r>
        <w:t>6 букв – 1 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>7 букв – 1</w:t>
      </w:r>
      <w:r w:rsidR="00074C11">
        <w:t>чел.</w:t>
      </w:r>
    </w:p>
    <w:p w:rsidR="000F0CDB" w:rsidRDefault="000F0CDB" w:rsidP="00074C11">
      <w:pPr>
        <w:spacing w:line="360" w:lineRule="auto"/>
        <w:ind w:firstLine="709"/>
        <w:jc w:val="both"/>
      </w:pPr>
      <w:r>
        <w:t>8букв-1 чел.</w:t>
      </w:r>
    </w:p>
    <w:p w:rsidR="000F0CDB" w:rsidRDefault="00074C11" w:rsidP="000F0CDB">
      <w:pPr>
        <w:spacing w:line="360" w:lineRule="auto"/>
        <w:ind w:firstLine="709"/>
        <w:jc w:val="both"/>
        <w:rPr>
          <w:u w:val="single"/>
        </w:rPr>
      </w:pPr>
      <w:r w:rsidRPr="006252E0">
        <w:rPr>
          <w:u w:val="single"/>
        </w:rPr>
        <w:t>Девочки:</w:t>
      </w:r>
    </w:p>
    <w:p w:rsidR="00074C11" w:rsidRPr="000F0CDB" w:rsidRDefault="00074C11" w:rsidP="000F0CDB">
      <w:pPr>
        <w:spacing w:line="360" w:lineRule="auto"/>
        <w:ind w:firstLine="709"/>
        <w:jc w:val="both"/>
        <w:rPr>
          <w:u w:val="single"/>
        </w:rPr>
      </w:pPr>
      <w:r>
        <w:t xml:space="preserve">2 буквы – </w:t>
      </w:r>
      <w:r w:rsidR="000F0CDB">
        <w:t>1 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 xml:space="preserve">3 буквы – 0 </w:t>
      </w:r>
      <w:r w:rsidR="00074C11">
        <w:t>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 xml:space="preserve">4 буквы – 2 </w:t>
      </w:r>
      <w:r w:rsidR="00074C11">
        <w:t>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>5 букв – 5</w:t>
      </w:r>
      <w:r w:rsidR="00074C11">
        <w:t xml:space="preserve"> 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 xml:space="preserve">6 букв – 1 </w:t>
      </w:r>
      <w:r w:rsidR="00074C11">
        <w:t>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 xml:space="preserve">7 букв – 2 </w:t>
      </w:r>
      <w:r w:rsidR="00074C11">
        <w:t>чел.</w:t>
      </w:r>
    </w:p>
    <w:p w:rsidR="00074C11" w:rsidRDefault="000F0CDB" w:rsidP="00074C11">
      <w:pPr>
        <w:spacing w:line="360" w:lineRule="auto"/>
        <w:ind w:firstLine="709"/>
        <w:jc w:val="both"/>
      </w:pPr>
      <w:r>
        <w:t xml:space="preserve">8 букв – 0 </w:t>
      </w:r>
      <w:r w:rsidR="00074C11">
        <w:t>чел.</w:t>
      </w:r>
    </w:p>
    <w:p w:rsidR="00074C11" w:rsidRDefault="00074C11" w:rsidP="00B87312">
      <w:pPr>
        <w:spacing w:line="360" w:lineRule="auto"/>
        <w:ind w:firstLine="709"/>
        <w:jc w:val="both"/>
      </w:pPr>
      <w:r>
        <w:t>Исследования показывают, что основной объем внимания</w:t>
      </w:r>
      <w:r w:rsidR="00B87312">
        <w:t xml:space="preserve"> ориентирован на запоминание 5-6 букв.</w:t>
      </w:r>
    </w:p>
    <w:p w:rsidR="00074C11" w:rsidRDefault="00074C11" w:rsidP="00074C11">
      <w:pPr>
        <w:spacing w:line="360" w:lineRule="auto"/>
        <w:ind w:firstLine="709"/>
        <w:jc w:val="both"/>
      </w:pPr>
      <w:r>
        <w:t xml:space="preserve">Высокие показатели объема внимания у </w:t>
      </w:r>
      <w:r w:rsidR="00745920">
        <w:t>мальчиков – 7 букв – 1человек,8 букв-1человек, у девочек – 7 букв – 2человек</w:t>
      </w:r>
      <w:r w:rsidR="008545CC">
        <w:t>.</w:t>
      </w:r>
    </w:p>
    <w:p w:rsidR="00074C11" w:rsidRDefault="008545CC" w:rsidP="00074C11">
      <w:pPr>
        <w:spacing w:line="360" w:lineRule="auto"/>
        <w:ind w:firstLine="709"/>
        <w:jc w:val="both"/>
      </w:pPr>
      <w:r>
        <w:lastRenderedPageBreak/>
        <w:t>Низкие показатели у мальчиков 3 буквы – 2 чел., 4буквы – 6человек</w:t>
      </w:r>
      <w:r w:rsidR="00074C11">
        <w:t xml:space="preserve">. </w:t>
      </w:r>
    </w:p>
    <w:p w:rsidR="00074C11" w:rsidRDefault="00074C11" w:rsidP="00074C11">
      <w:pPr>
        <w:spacing w:line="360" w:lineRule="auto"/>
        <w:ind w:firstLine="709"/>
        <w:jc w:val="both"/>
      </w:pPr>
      <w:r>
        <w:t xml:space="preserve">Из данных наблюдений можно сделать вывод о недостаточном развитии произвольного внимания у </w:t>
      </w:r>
      <w:r>
        <w:sym w:font="Symbol" w:char="F07E"/>
      </w:r>
      <w:r>
        <w:t>30% учащихся.</w:t>
      </w:r>
    </w:p>
    <w:p w:rsidR="00074C11" w:rsidRDefault="00074C11" w:rsidP="00074C11">
      <w:pPr>
        <w:spacing w:line="360" w:lineRule="auto"/>
        <w:ind w:firstLine="709"/>
        <w:jc w:val="both"/>
      </w:pPr>
      <w:r>
        <w:t>В пред</w:t>
      </w:r>
      <w:r w:rsidR="008545CC">
        <w:t>елах нормы объем внимания у 57</w:t>
      </w:r>
      <w:r>
        <w:t>% детей.</w:t>
      </w:r>
    </w:p>
    <w:p w:rsidR="00074C11" w:rsidRDefault="00074C11" w:rsidP="00074C11">
      <w:pPr>
        <w:spacing w:line="360" w:lineRule="auto"/>
        <w:ind w:firstLine="709"/>
        <w:jc w:val="both"/>
      </w:pPr>
    </w:p>
    <w:p w:rsidR="00074C11" w:rsidRPr="006B2730" w:rsidRDefault="00074C11" w:rsidP="00074C11">
      <w:pPr>
        <w:spacing w:after="120" w:line="360" w:lineRule="auto"/>
        <w:jc w:val="both"/>
        <w:rPr>
          <w:b/>
          <w:sz w:val="28"/>
          <w:szCs w:val="28"/>
        </w:rPr>
      </w:pPr>
      <w:r w:rsidRPr="006B2730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№ 2.</w:t>
      </w:r>
      <w:r w:rsidRPr="006B27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Корректурная проба</w:t>
      </w:r>
      <w:r w:rsidRPr="006B2730">
        <w:rPr>
          <w:b/>
          <w:sz w:val="28"/>
          <w:szCs w:val="28"/>
        </w:rPr>
        <w:t>»</w:t>
      </w:r>
    </w:p>
    <w:p w:rsidR="00074C11" w:rsidRDefault="00074C11" w:rsidP="00074C11">
      <w:pPr>
        <w:spacing w:line="360" w:lineRule="auto"/>
        <w:jc w:val="both"/>
      </w:pPr>
      <w:r w:rsidRPr="006B2730">
        <w:rPr>
          <w:b/>
          <w:u w:val="single"/>
        </w:rPr>
        <w:t>Цель</w:t>
      </w:r>
      <w:r>
        <w:rPr>
          <w:b/>
          <w:u w:val="single"/>
        </w:rPr>
        <w:t xml:space="preserve"> методики</w:t>
      </w:r>
      <w:r w:rsidRPr="006B2730">
        <w:rPr>
          <w:b/>
          <w:u w:val="single"/>
        </w:rPr>
        <w:t>:</w:t>
      </w:r>
      <w:r>
        <w:t xml:space="preserve"> </w:t>
      </w:r>
    </w:p>
    <w:p w:rsidR="00074C11" w:rsidRDefault="00074C11" w:rsidP="00074C11">
      <w:pPr>
        <w:numPr>
          <w:ilvl w:val="0"/>
          <w:numId w:val="2"/>
        </w:numPr>
        <w:spacing w:line="360" w:lineRule="auto"/>
        <w:jc w:val="both"/>
      </w:pPr>
      <w:r>
        <w:t>Диагностика уровня концентрации внимания (по количеству ошибок);</w:t>
      </w:r>
    </w:p>
    <w:p w:rsidR="00074C11" w:rsidRDefault="00074C11" w:rsidP="00074C11">
      <w:pPr>
        <w:numPr>
          <w:ilvl w:val="0"/>
          <w:numId w:val="2"/>
        </w:numPr>
        <w:spacing w:line="360" w:lineRule="auto"/>
        <w:jc w:val="both"/>
      </w:pPr>
      <w:r>
        <w:t>Диагностика степени произвольной регуляции поведения (уменьшение количества ошибок после того, как появляются четкие критерии окончания работы);</w:t>
      </w:r>
    </w:p>
    <w:p w:rsidR="00074C11" w:rsidRDefault="00074C11" w:rsidP="00074C11">
      <w:pPr>
        <w:numPr>
          <w:ilvl w:val="0"/>
          <w:numId w:val="2"/>
        </w:numPr>
        <w:spacing w:line="360" w:lineRule="auto"/>
        <w:jc w:val="both"/>
      </w:pPr>
      <w:r>
        <w:t>Диагностика уровня волевой готовности (принятие инструкции и форма, в которой она принимается – внешняя схема или внутренняя, словесная инструкция);</w:t>
      </w:r>
    </w:p>
    <w:p w:rsidR="00074C11" w:rsidRDefault="00074C11" w:rsidP="00074C11">
      <w:pPr>
        <w:numPr>
          <w:ilvl w:val="0"/>
          <w:numId w:val="2"/>
        </w:numPr>
        <w:spacing w:line="360" w:lineRule="auto"/>
        <w:jc w:val="both"/>
      </w:pPr>
      <w:r>
        <w:t xml:space="preserve">Диагностика степени утомляемости, </w:t>
      </w:r>
      <w:proofErr w:type="spellStart"/>
      <w:r>
        <w:t>астеничности</w:t>
      </w:r>
      <w:proofErr w:type="spellEnd"/>
      <w:r>
        <w:t xml:space="preserve"> детей.</w:t>
      </w:r>
    </w:p>
    <w:p w:rsidR="00074C11" w:rsidRDefault="00074C11" w:rsidP="00074C11">
      <w:pPr>
        <w:spacing w:line="360" w:lineRule="auto"/>
        <w:jc w:val="both"/>
      </w:pPr>
      <w:proofErr w:type="spellStart"/>
      <w:r>
        <w:rPr>
          <w:b/>
          <w:u w:val="single"/>
        </w:rPr>
        <w:t>Стимульный</w:t>
      </w:r>
      <w:proofErr w:type="spellEnd"/>
      <w:r>
        <w:rPr>
          <w:b/>
          <w:u w:val="single"/>
        </w:rPr>
        <w:t xml:space="preserve"> материал</w:t>
      </w:r>
      <w:r w:rsidRPr="006B2730">
        <w:rPr>
          <w:b/>
          <w:u w:val="single"/>
        </w:rPr>
        <w:t>:</w:t>
      </w:r>
      <w:r>
        <w:t xml:space="preserve"> Стандартный лист бумаги с рядами чередующихся геометрических фигур (квадраты, треугольники, прямоугольники, круги и т.д.), а также образец, который поможет ребенку ориентироваться в задании, фактически схема инструкции:</w:t>
      </w:r>
    </w:p>
    <w:p w:rsidR="00074C11" w:rsidRDefault="009A5F34" w:rsidP="00074C11">
      <w:pPr>
        <w:spacing w:line="360" w:lineRule="auto"/>
        <w:jc w:val="both"/>
      </w:pPr>
      <w:r>
        <w:rPr>
          <w:noProof/>
        </w:rPr>
        <w:pict>
          <v:group id="_x0000_s1034" style="position:absolute;left:0;text-align:left;margin-left:189pt;margin-top:2.85pt;width:117pt;height:27pt;z-index:251661312" coordorigin="2138,4988" coordsize="2340,5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2318;top:5032;width:540;height:360"/>
            <v:oval id="_x0000_s1036" style="position:absolute;left:3218;top:5032;width:360;height:360"/>
            <v:rect id="_x0000_s1037" style="position:absolute;left:3938;top:5032;width:360;height:360"/>
            <v:line id="_x0000_s1038" style="position:absolute;flip:x" from="2138,5032" to="3038,5392"/>
            <v:line id="_x0000_s1039" style="position:absolute;flip:x" from="3152,5021" to="3692,5381"/>
            <v:line id="_x0000_s1040" style="position:absolute" from="3141,4988" to="3681,5528"/>
            <v:line id="_x0000_s1041" style="position:absolute" from="3758,5032" to="4478,5392"/>
          </v:group>
        </w:pict>
      </w:r>
    </w:p>
    <w:p w:rsidR="00074C11" w:rsidRDefault="00074C11" w:rsidP="00074C11">
      <w:pPr>
        <w:spacing w:line="360" w:lineRule="auto"/>
        <w:jc w:val="both"/>
      </w:pPr>
    </w:p>
    <w:p w:rsidR="00074C11" w:rsidRDefault="00074C11" w:rsidP="00074C11">
      <w:pPr>
        <w:spacing w:line="360" w:lineRule="auto"/>
        <w:jc w:val="both"/>
      </w:pPr>
      <w:r>
        <w:rPr>
          <w:b/>
          <w:u w:val="single"/>
        </w:rPr>
        <w:t>Инструкция</w:t>
      </w:r>
      <w:r w:rsidRPr="006B2730">
        <w:rPr>
          <w:b/>
          <w:u w:val="single"/>
        </w:rPr>
        <w:t>:</w:t>
      </w:r>
      <w:r>
        <w:t xml:space="preserve"> «Посмотри внимательно на эти фигуры. Ты должен будешь вычеркнуть некоторые из них по определенному правилу. Запомни это правило. Круг ты вычеркиваешь косой линией справа налево, квадрат – слева направо, а треугольник перечеркиваешь крест накрест. Повторяю. Ты запомнил, что и как надо делать? Повтори, пожалуйста, а потом начинай работать».</w:t>
      </w:r>
    </w:p>
    <w:p w:rsidR="00074C11" w:rsidRDefault="00074C11" w:rsidP="00074C11">
      <w:pPr>
        <w:spacing w:line="360" w:lineRule="auto"/>
        <w:ind w:firstLine="708"/>
        <w:jc w:val="both"/>
      </w:pPr>
      <w:r>
        <w:t>Если ребенок плохо понял инструкцию, то кладется схема-образец. В случае затруднения ребенок может ею пользоваться. Через каждую минуту психолог говорит ребенку: «Проведи черту!».</w:t>
      </w:r>
    </w:p>
    <w:p w:rsidR="00074C11" w:rsidRDefault="00074C11" w:rsidP="00074C11">
      <w:pPr>
        <w:spacing w:line="360" w:lineRule="auto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749"/>
        <w:gridCol w:w="1407"/>
        <w:gridCol w:w="1472"/>
        <w:gridCol w:w="1689"/>
        <w:gridCol w:w="1537"/>
        <w:gridCol w:w="1623"/>
      </w:tblGrid>
      <w:tr w:rsidR="00074C11" w:rsidRPr="00B051A7" w:rsidTr="00A63F3D">
        <w:trPr>
          <w:tblHeader/>
        </w:trPr>
        <w:tc>
          <w:tcPr>
            <w:tcW w:w="531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051A7">
              <w:rPr>
                <w:b/>
                <w:sz w:val="22"/>
                <w:szCs w:val="22"/>
              </w:rPr>
              <w:t>п</w:t>
            </w:r>
            <w:proofErr w:type="spellEnd"/>
            <w:r w:rsidRPr="00B051A7">
              <w:rPr>
                <w:b/>
                <w:sz w:val="22"/>
                <w:szCs w:val="22"/>
              </w:rPr>
              <w:t>/</w:t>
            </w:r>
            <w:proofErr w:type="spellStart"/>
            <w:r w:rsidRPr="00B051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9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07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Количество времени работы без ошибок, мин.</w:t>
            </w:r>
          </w:p>
        </w:tc>
        <w:tc>
          <w:tcPr>
            <w:tcW w:w="1472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Количество ошибок при выполнении задания в минуту</w:t>
            </w:r>
          </w:p>
        </w:tc>
        <w:tc>
          <w:tcPr>
            <w:tcW w:w="1689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Вывод о концентрации внимания</w:t>
            </w:r>
          </w:p>
        </w:tc>
        <w:tc>
          <w:tcPr>
            <w:tcW w:w="1537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Работа с инструкцией после четких критериев окончания работы</w:t>
            </w:r>
          </w:p>
        </w:tc>
        <w:tc>
          <w:tcPr>
            <w:tcW w:w="1623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Диагностика степени произвольной регуляции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Апанасенко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 </w:t>
            </w:r>
          </w:p>
        </w:tc>
        <w:tc>
          <w:tcPr>
            <w:tcW w:w="1407" w:type="dxa"/>
          </w:tcPr>
          <w:p w:rsidR="004326BE" w:rsidRDefault="008545CC" w:rsidP="00A63F3D">
            <w:pPr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ритме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Лидия </w:t>
            </w:r>
          </w:p>
        </w:tc>
        <w:tc>
          <w:tcPr>
            <w:tcW w:w="1407" w:type="dxa"/>
          </w:tcPr>
          <w:p w:rsidR="004326BE" w:rsidRDefault="008545CC" w:rsidP="00A63F3D">
            <w:pPr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5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Низкая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 xml:space="preserve">Работала в </w:t>
            </w:r>
            <w:r>
              <w:lastRenderedPageBreak/>
              <w:t>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lastRenderedPageBreak/>
              <w:t xml:space="preserve">Внешняя </w:t>
            </w:r>
            <w:r>
              <w:lastRenderedPageBreak/>
              <w:t>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lastRenderedPageBreak/>
              <w:t>3.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Байда Пахом </w:t>
            </w:r>
          </w:p>
        </w:tc>
        <w:tc>
          <w:tcPr>
            <w:tcW w:w="1407" w:type="dxa"/>
          </w:tcPr>
          <w:p w:rsidR="004326BE" w:rsidRDefault="008545CC" w:rsidP="00A63F3D">
            <w:pPr>
              <w:jc w:val="center"/>
            </w:pPr>
            <w:r>
              <w:t>15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4.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Васильева Валерия </w:t>
            </w:r>
          </w:p>
        </w:tc>
        <w:tc>
          <w:tcPr>
            <w:tcW w:w="1407" w:type="dxa"/>
          </w:tcPr>
          <w:p w:rsidR="004326BE" w:rsidRDefault="008545CC" w:rsidP="00A63F3D">
            <w:pPr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5.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Волкова Екатерина </w:t>
            </w:r>
          </w:p>
        </w:tc>
        <w:tc>
          <w:tcPr>
            <w:tcW w:w="1407" w:type="dxa"/>
          </w:tcPr>
          <w:p w:rsidR="004326BE" w:rsidRDefault="008545CC" w:rsidP="00A63F3D">
            <w:pPr>
              <w:jc w:val="center"/>
            </w:pPr>
            <w:r>
              <w:t>11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8545CC" w:rsidP="00A63F3D">
            <w:pPr>
              <w:jc w:val="center"/>
            </w:pPr>
            <w:r>
              <w:t>Норма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8545CC" w:rsidP="00A63F3D">
            <w:pPr>
              <w:jc w:val="center"/>
            </w:pPr>
            <w:r>
              <w:t>Словесная инструк</w:t>
            </w:r>
            <w:r w:rsidR="00E53BDD">
              <w:t>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6.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Джахангиров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Мансур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</w:tcPr>
          <w:p w:rsidR="004326BE" w:rsidRDefault="00E53BDD" w:rsidP="00A63F3D">
            <w:pPr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ритме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7.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Дмитриев Юрий </w:t>
            </w:r>
          </w:p>
        </w:tc>
        <w:tc>
          <w:tcPr>
            <w:tcW w:w="1407" w:type="dxa"/>
          </w:tcPr>
          <w:p w:rsidR="004326BE" w:rsidRDefault="00E53BDD" w:rsidP="00E53BDD">
            <w:r>
              <w:t xml:space="preserve">   9</w:t>
            </w:r>
          </w:p>
        </w:tc>
        <w:tc>
          <w:tcPr>
            <w:tcW w:w="1472" w:type="dxa"/>
          </w:tcPr>
          <w:p w:rsidR="004326BE" w:rsidRDefault="00E53BDD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E53BDD" w:rsidP="00E53BDD"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8.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Журавлев Тихон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ритме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9.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Виктория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10.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Иванов Виталий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11.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Ихрават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</w:tcPr>
          <w:p w:rsidR="004326BE" w:rsidRDefault="00E53BDD" w:rsidP="00A63F3D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4326BE" w:rsidRDefault="00E53BDD" w:rsidP="00A63F3D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4326BE" w:rsidRDefault="00E53BDD" w:rsidP="00E53BDD"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E53BDD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12.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Клименченко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Кристина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 xml:space="preserve">8 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13.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Колбенев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14.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Кожина Анна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1</w:t>
            </w:r>
            <w:r w:rsidR="00E53BDD">
              <w:t>0</w:t>
            </w:r>
          </w:p>
        </w:tc>
        <w:tc>
          <w:tcPr>
            <w:tcW w:w="1472" w:type="dxa"/>
          </w:tcPr>
          <w:p w:rsidR="004326BE" w:rsidRDefault="00E53BDD" w:rsidP="00A63F3D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4326BE" w:rsidRDefault="00E53BDD" w:rsidP="00A63F3D">
            <w:pPr>
              <w:jc w:val="center"/>
            </w:pPr>
            <w:r>
              <w:t>Норма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15.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Кязимов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4326BE" w:rsidRDefault="00E53BDD" w:rsidP="00A63F3D">
            <w:pPr>
              <w:jc w:val="center"/>
            </w:pPr>
            <w:r>
              <w:t xml:space="preserve">Ниже </w:t>
            </w:r>
            <w:r w:rsidR="004326BE">
              <w:t>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16.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Литвинов Константин </w:t>
            </w:r>
          </w:p>
        </w:tc>
        <w:tc>
          <w:tcPr>
            <w:tcW w:w="1407" w:type="dxa"/>
          </w:tcPr>
          <w:p w:rsidR="004326BE" w:rsidRDefault="00E53BDD" w:rsidP="00A63F3D">
            <w:pPr>
              <w:jc w:val="center"/>
            </w:pPr>
            <w:r>
              <w:t>11</w:t>
            </w:r>
          </w:p>
        </w:tc>
        <w:tc>
          <w:tcPr>
            <w:tcW w:w="1472" w:type="dxa"/>
          </w:tcPr>
          <w:p w:rsidR="004326BE" w:rsidRDefault="00E53BDD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E53BDD" w:rsidP="00A63F3D">
            <w:pPr>
              <w:jc w:val="center"/>
            </w:pPr>
            <w:r>
              <w:t xml:space="preserve">В пределах </w:t>
            </w:r>
            <w:r w:rsidR="004326BE">
              <w:t>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Зрительное восприятие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17.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Лозовская София </w:t>
            </w:r>
          </w:p>
        </w:tc>
        <w:tc>
          <w:tcPr>
            <w:tcW w:w="1407" w:type="dxa"/>
          </w:tcPr>
          <w:p w:rsidR="004326BE" w:rsidRDefault="00E53BDD" w:rsidP="00A63F3D">
            <w:pPr>
              <w:jc w:val="center"/>
            </w:pPr>
            <w:r>
              <w:t>12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4326BE" w:rsidRDefault="00E53BDD" w:rsidP="00A63F3D">
            <w:pPr>
              <w:jc w:val="center"/>
            </w:pPr>
            <w:r>
              <w:t xml:space="preserve"> Норма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 xml:space="preserve">Уменьшение количества </w:t>
            </w:r>
            <w:r>
              <w:lastRenderedPageBreak/>
              <w:t>ошибок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lastRenderedPageBreak/>
              <w:t>Зрительное восприятие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lastRenderedPageBreak/>
              <w:t>18.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Матвеева Ксения </w:t>
            </w:r>
          </w:p>
        </w:tc>
        <w:tc>
          <w:tcPr>
            <w:tcW w:w="1407" w:type="dxa"/>
          </w:tcPr>
          <w:p w:rsidR="004326BE" w:rsidRDefault="00E53BDD" w:rsidP="00A63F3D">
            <w:pPr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4326BE" w:rsidRDefault="00E53BDD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E53BDD" w:rsidP="00A63F3D">
            <w:pPr>
              <w:jc w:val="center"/>
            </w:pPr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19.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Охремчук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Михаил </w:t>
            </w:r>
          </w:p>
        </w:tc>
        <w:tc>
          <w:tcPr>
            <w:tcW w:w="1407" w:type="dxa"/>
          </w:tcPr>
          <w:p w:rsidR="004326BE" w:rsidRDefault="000550D7" w:rsidP="00A63F3D">
            <w:pPr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4326BE" w:rsidRDefault="000550D7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0550D7" w:rsidP="00A63F3D">
            <w:pPr>
              <w:jc w:val="center"/>
            </w:pPr>
            <w:r>
              <w:t>В пределах нормы</w:t>
            </w:r>
            <w:r w:rsidR="004326BE">
              <w:t xml:space="preserve">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20.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Проничкин Никита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Работала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21.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Протасевич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</w:tc>
        <w:tc>
          <w:tcPr>
            <w:tcW w:w="1407" w:type="dxa"/>
          </w:tcPr>
          <w:p w:rsidR="004326BE" w:rsidRDefault="000550D7" w:rsidP="00A63F3D">
            <w:pPr>
              <w:jc w:val="center"/>
            </w:pPr>
            <w:r>
              <w:t>12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0550D7" w:rsidP="00A63F3D">
            <w:pPr>
              <w:jc w:val="center"/>
            </w:pPr>
            <w:r>
              <w:t>Норма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Уменьшение количества ошибок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Зрительная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22.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Румянцев Александр</w:t>
            </w:r>
          </w:p>
        </w:tc>
        <w:tc>
          <w:tcPr>
            <w:tcW w:w="1407" w:type="dxa"/>
          </w:tcPr>
          <w:p w:rsidR="004326BE" w:rsidRDefault="000550D7" w:rsidP="00A63F3D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4326BE" w:rsidRDefault="000550D7" w:rsidP="00A63F3D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4326BE" w:rsidRDefault="000550D7" w:rsidP="00A63F3D">
            <w:pPr>
              <w:jc w:val="center"/>
            </w:pPr>
            <w:r>
              <w:t xml:space="preserve">Ниже нормы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Словесное восприятие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23.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Сенин Даниила </w:t>
            </w:r>
          </w:p>
        </w:tc>
        <w:tc>
          <w:tcPr>
            <w:tcW w:w="1407" w:type="dxa"/>
          </w:tcPr>
          <w:p w:rsidR="004326BE" w:rsidRDefault="000550D7" w:rsidP="00A63F3D">
            <w:pPr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4326BE" w:rsidRDefault="000550D7" w:rsidP="00A63F3D">
            <w:pPr>
              <w:jc w:val="center"/>
            </w:pPr>
            <w:r>
              <w:t xml:space="preserve">В пределах нормы,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Зрительная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24.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Сысоева Юлиана</w:t>
            </w:r>
          </w:p>
        </w:tc>
        <w:tc>
          <w:tcPr>
            <w:tcW w:w="1407" w:type="dxa"/>
          </w:tcPr>
          <w:p w:rsidR="004326BE" w:rsidRDefault="000550D7" w:rsidP="00A63F3D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Внешняя схема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25.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Хрисанту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Словесная инструкция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26.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Чубаров Вячеслав </w:t>
            </w:r>
          </w:p>
        </w:tc>
        <w:tc>
          <w:tcPr>
            <w:tcW w:w="1407" w:type="dxa"/>
          </w:tcPr>
          <w:p w:rsidR="004326BE" w:rsidRDefault="004326BE" w:rsidP="00A63F3D">
            <w:pPr>
              <w:jc w:val="center"/>
            </w:pPr>
            <w:r>
              <w:t>8</w:t>
            </w:r>
          </w:p>
        </w:tc>
        <w:tc>
          <w:tcPr>
            <w:tcW w:w="1472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1537" w:type="dxa"/>
          </w:tcPr>
          <w:p w:rsidR="004326BE" w:rsidRDefault="004326BE" w:rsidP="00A63F3D">
            <w:pPr>
              <w:jc w:val="center"/>
            </w:pPr>
            <w:r>
              <w:t>Работал в том же режиме</w:t>
            </w:r>
          </w:p>
        </w:tc>
        <w:tc>
          <w:tcPr>
            <w:tcW w:w="1623" w:type="dxa"/>
          </w:tcPr>
          <w:p w:rsidR="004326BE" w:rsidRDefault="004326BE" w:rsidP="00A63F3D">
            <w:pPr>
              <w:jc w:val="center"/>
            </w:pPr>
            <w:r>
              <w:t>Зрительная схема</w:t>
            </w:r>
          </w:p>
        </w:tc>
      </w:tr>
    </w:tbl>
    <w:p w:rsidR="00074C11" w:rsidRDefault="00074C11" w:rsidP="00074C11">
      <w:pPr>
        <w:spacing w:line="360" w:lineRule="auto"/>
        <w:ind w:firstLine="709"/>
        <w:jc w:val="both"/>
      </w:pPr>
    </w:p>
    <w:p w:rsidR="00074C11" w:rsidRDefault="00074C11" w:rsidP="00074C11">
      <w:pPr>
        <w:spacing w:line="360" w:lineRule="auto"/>
        <w:ind w:firstLine="709"/>
        <w:jc w:val="both"/>
      </w:pPr>
      <w:r>
        <w:t xml:space="preserve">Исследования по данной методике дали следующие результаты: </w:t>
      </w:r>
    </w:p>
    <w:p w:rsidR="00074C11" w:rsidRDefault="00074C11" w:rsidP="00074C11">
      <w:pPr>
        <w:spacing w:line="360" w:lineRule="auto"/>
        <w:ind w:firstLine="709"/>
        <w:jc w:val="both"/>
      </w:pPr>
      <w:r>
        <w:t>В эксперименте принимали учас</w:t>
      </w:r>
      <w:r w:rsidR="00D81CC4">
        <w:t>тие26</w:t>
      </w:r>
      <w:r w:rsidR="00BD73E6">
        <w:t xml:space="preserve"> человек, обучающиеся в 3</w:t>
      </w:r>
      <w:r>
        <w:t>классе.</w:t>
      </w:r>
    </w:p>
    <w:p w:rsidR="00074C11" w:rsidRDefault="000550D7" w:rsidP="00074C11">
      <w:pPr>
        <w:spacing w:line="360" w:lineRule="auto"/>
        <w:ind w:firstLine="709"/>
        <w:jc w:val="both"/>
      </w:pPr>
      <w:r>
        <w:t xml:space="preserve">Норма – 10 человек  </w:t>
      </w:r>
    </w:p>
    <w:p w:rsidR="00074C11" w:rsidRDefault="00074C11" w:rsidP="00074C11">
      <w:pPr>
        <w:spacing w:line="360" w:lineRule="auto"/>
        <w:ind w:firstLine="709"/>
        <w:jc w:val="both"/>
      </w:pPr>
      <w:r>
        <w:t>В пре</w:t>
      </w:r>
      <w:r w:rsidR="000550D7">
        <w:t xml:space="preserve">делах нормы – 5человек </w:t>
      </w:r>
    </w:p>
    <w:p w:rsidR="00074C11" w:rsidRDefault="000550D7" w:rsidP="00074C11">
      <w:pPr>
        <w:spacing w:line="360" w:lineRule="auto"/>
        <w:ind w:firstLine="709"/>
        <w:jc w:val="both"/>
      </w:pPr>
      <w:r>
        <w:t xml:space="preserve">Ниже нормы – 11 человек </w:t>
      </w:r>
    </w:p>
    <w:p w:rsidR="00074C11" w:rsidRDefault="00074C11" w:rsidP="00074C11">
      <w:pPr>
        <w:spacing w:line="360" w:lineRule="auto"/>
        <w:ind w:firstLine="709"/>
        <w:jc w:val="both"/>
      </w:pPr>
      <w:r>
        <w:t>Результаты выявили именно такие п</w:t>
      </w:r>
      <w:r w:rsidR="00BD73E6">
        <w:t xml:space="preserve">оказатели, потому что у детей </w:t>
      </w:r>
      <w:r>
        <w:t>8</w:t>
      </w:r>
      <w:r w:rsidR="00BD73E6">
        <w:t>-9</w:t>
      </w:r>
      <w:r>
        <w:t xml:space="preserve"> лет еще недостаточно развито внимание (особенно произвольное) и на данном этапе только еще происходит развитие самого внимания и его концентрации.</w:t>
      </w:r>
    </w:p>
    <w:p w:rsidR="00074C11" w:rsidRDefault="00074C11" w:rsidP="00074C11">
      <w:pPr>
        <w:spacing w:line="360" w:lineRule="auto"/>
        <w:ind w:firstLine="709"/>
        <w:jc w:val="both"/>
      </w:pPr>
      <w:r>
        <w:t>На основании данных методик можно сделать вывод о недостаточ</w:t>
      </w:r>
      <w:r w:rsidR="00BD73E6">
        <w:t xml:space="preserve">ном развитии внимания у детей </w:t>
      </w:r>
      <w:r>
        <w:t xml:space="preserve">8 </w:t>
      </w:r>
      <w:r w:rsidR="00BD73E6">
        <w:t>-9</w:t>
      </w:r>
      <w:r>
        <w:t xml:space="preserve">лет. При опоре на зрительно-слуховое восприятие ребенок познает </w:t>
      </w:r>
      <w:r>
        <w:lastRenderedPageBreak/>
        <w:t>окружающий мир, степень развития внимания зависит от внутренней структуры ребенка и развития его познавательных интересов.</w:t>
      </w:r>
    </w:p>
    <w:p w:rsidR="00074C11" w:rsidRDefault="00074C11" w:rsidP="00074C11">
      <w:pPr>
        <w:spacing w:line="360" w:lineRule="auto"/>
        <w:ind w:firstLine="709"/>
        <w:jc w:val="both"/>
      </w:pPr>
      <w:r>
        <w:t>Исследования еще раз подтвердили гипотезу о недостаточности развития произвольного внимания, т.к. он еще не обладает достаточным уровнем интеллектуального развития и опытом жизни.</w:t>
      </w:r>
    </w:p>
    <w:p w:rsidR="00074C11" w:rsidRDefault="00074C11" w:rsidP="00074C11">
      <w:pPr>
        <w:spacing w:line="360" w:lineRule="auto"/>
        <w:ind w:firstLine="709"/>
        <w:jc w:val="both"/>
      </w:pPr>
      <w:r>
        <w:t xml:space="preserve">Методика № 1 при проверке </w:t>
      </w:r>
      <w:r w:rsidR="000550D7">
        <w:t>объема внимания показала, что 10</w:t>
      </w:r>
      <w:r>
        <w:t xml:space="preserve"> человек справились с заданием – их показатели в норме, 5 человек – высоки</w:t>
      </w:r>
      <w:r w:rsidR="000550D7">
        <w:t>е показатели, остальные дети – 11</w:t>
      </w:r>
      <w:r>
        <w:t xml:space="preserve"> человек – низкие показатели. Это задание для детей было более легким, нежели задание № 2. Оно было более сложным и по форме и по сути.</w:t>
      </w:r>
    </w:p>
    <w:p w:rsidR="00074C11" w:rsidRDefault="009A5F34" w:rsidP="00074C11">
      <w:pPr>
        <w:spacing w:line="360" w:lineRule="auto"/>
        <w:ind w:firstLine="709"/>
        <w:jc w:val="both"/>
      </w:pPr>
      <w:r>
        <w:rPr>
          <w:noProof/>
        </w:rPr>
        <w:pict>
          <v:group id="_x0000_s1026" style="position:absolute;left:0;text-align:left;margin-left:126pt;margin-top:16.55pt;width:117pt;height:27pt;z-index:251660288" coordorigin="2138,4988" coordsize="2340,540">
            <v:shape id="_x0000_s1027" type="#_x0000_t5" style="position:absolute;left:2318;top:5032;width:540;height:360"/>
            <v:oval id="_x0000_s1028" style="position:absolute;left:3218;top:5032;width:360;height:360"/>
            <v:rect id="_x0000_s1029" style="position:absolute;left:3938;top:5032;width:360;height:360"/>
            <v:line id="_x0000_s1030" style="position:absolute;flip:x" from="2138,5032" to="3038,5392"/>
            <v:line id="_x0000_s1031" style="position:absolute;flip:x" from="3152,5021" to="3692,5381"/>
            <v:line id="_x0000_s1032" style="position:absolute" from="3141,4988" to="3681,5528"/>
            <v:line id="_x0000_s1033" style="position:absolute" from="3758,5032" to="4478,5392"/>
          </v:group>
        </w:pict>
      </w:r>
      <w:r w:rsidR="00074C11">
        <w:t xml:space="preserve">В работе большинство детей пользовались зрительным восприятием вспомогательной схемы:                                           - 16 человек. Уменьшение количества ошибок при напоминании </w:t>
      </w:r>
      <w:r w:rsidR="000550D7">
        <w:t>окончания работы наблюдалось у 7</w:t>
      </w:r>
      <w:r w:rsidR="00074C11">
        <w:t xml:space="preserve"> человек.</w:t>
      </w:r>
    </w:p>
    <w:p w:rsidR="00074C11" w:rsidRDefault="00074C11" w:rsidP="00074C11">
      <w:pPr>
        <w:spacing w:line="360" w:lineRule="auto"/>
        <w:ind w:firstLine="709"/>
        <w:jc w:val="both"/>
      </w:pPr>
    </w:p>
    <w:p w:rsidR="00074C11" w:rsidRDefault="00074C11" w:rsidP="00074C11">
      <w:pPr>
        <w:spacing w:line="360" w:lineRule="auto"/>
        <w:ind w:firstLine="709"/>
        <w:jc w:val="both"/>
      </w:pPr>
    </w:p>
    <w:p w:rsidR="00074C11" w:rsidRPr="007F2517" w:rsidRDefault="00074C11" w:rsidP="00074C11">
      <w:pPr>
        <w:spacing w:line="360" w:lineRule="auto"/>
        <w:ind w:firstLine="709"/>
        <w:jc w:val="both"/>
      </w:pPr>
    </w:p>
    <w:p w:rsidR="00074C11" w:rsidRDefault="00074C11" w:rsidP="00074C11">
      <w:pPr>
        <w:spacing w:line="360" w:lineRule="auto"/>
        <w:jc w:val="both"/>
        <w:rPr>
          <w:b/>
          <w:sz w:val="28"/>
          <w:szCs w:val="28"/>
        </w:rPr>
      </w:pPr>
      <w:r w:rsidRPr="00367F7E">
        <w:rPr>
          <w:b/>
          <w:sz w:val="28"/>
          <w:szCs w:val="28"/>
        </w:rPr>
        <w:t>Методика № 3</w:t>
      </w:r>
      <w:r>
        <w:rPr>
          <w:b/>
          <w:sz w:val="28"/>
          <w:szCs w:val="28"/>
        </w:rPr>
        <w:t xml:space="preserve">. </w:t>
      </w:r>
    </w:p>
    <w:p w:rsidR="00074C11" w:rsidRPr="00367F7E" w:rsidRDefault="00074C11" w:rsidP="00074C11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31FB8">
        <w:rPr>
          <w:b/>
          <w:sz w:val="28"/>
          <w:szCs w:val="28"/>
        </w:rPr>
        <w:t xml:space="preserve">Изучение методом наблюдения причин отвлечения внимания </w:t>
      </w:r>
      <w:r>
        <w:rPr>
          <w:b/>
          <w:sz w:val="28"/>
          <w:szCs w:val="28"/>
        </w:rPr>
        <w:t xml:space="preserve">у </w:t>
      </w:r>
      <w:r w:rsidRPr="00731FB8">
        <w:rPr>
          <w:b/>
          <w:sz w:val="28"/>
          <w:szCs w:val="28"/>
        </w:rPr>
        <w:t>учащихся на уроке</w:t>
      </w:r>
      <w:r>
        <w:rPr>
          <w:b/>
          <w:sz w:val="28"/>
          <w:szCs w:val="28"/>
        </w:rPr>
        <w:t>»</w:t>
      </w:r>
      <w:r w:rsidRPr="00731FB8">
        <w:rPr>
          <w:b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749"/>
        <w:gridCol w:w="1089"/>
        <w:gridCol w:w="850"/>
        <w:gridCol w:w="851"/>
        <w:gridCol w:w="992"/>
        <w:gridCol w:w="850"/>
        <w:gridCol w:w="3119"/>
      </w:tblGrid>
      <w:tr w:rsidR="00074C11" w:rsidRPr="00FD0F4D" w:rsidTr="00A63F3D">
        <w:trPr>
          <w:tblHeader/>
        </w:trPr>
        <w:tc>
          <w:tcPr>
            <w:tcW w:w="531" w:type="dxa"/>
            <w:vMerge w:val="restart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r w:rsidRPr="00FD0F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D0F4D">
              <w:rPr>
                <w:b/>
                <w:sz w:val="20"/>
                <w:szCs w:val="20"/>
              </w:rPr>
              <w:t>п</w:t>
            </w:r>
            <w:proofErr w:type="spellEnd"/>
            <w:r w:rsidRPr="00FD0F4D">
              <w:rPr>
                <w:b/>
                <w:sz w:val="20"/>
                <w:szCs w:val="20"/>
              </w:rPr>
              <w:t>/</w:t>
            </w:r>
            <w:proofErr w:type="spellStart"/>
            <w:r w:rsidRPr="00FD0F4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r w:rsidRPr="00FD0F4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782" w:type="dxa"/>
            <w:gridSpan w:val="4"/>
            <w:vAlign w:val="center"/>
          </w:tcPr>
          <w:p w:rsidR="00074C11" w:rsidRPr="00FD0F4D" w:rsidRDefault="00074C11" w:rsidP="00A63F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F4D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850" w:type="dxa"/>
            <w:vMerge w:val="restart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Время, мин.</w:t>
            </w:r>
          </w:p>
        </w:tc>
        <w:tc>
          <w:tcPr>
            <w:tcW w:w="3119" w:type="dxa"/>
            <w:vMerge w:val="restart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отвлечений</w:t>
            </w:r>
          </w:p>
        </w:tc>
      </w:tr>
      <w:tr w:rsidR="00074C11" w:rsidRPr="00FD0F4D" w:rsidTr="00A63F3D">
        <w:trPr>
          <w:tblHeader/>
        </w:trPr>
        <w:tc>
          <w:tcPr>
            <w:tcW w:w="531" w:type="dxa"/>
            <w:vMerge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0F4D">
              <w:rPr>
                <w:b/>
                <w:sz w:val="20"/>
                <w:szCs w:val="20"/>
              </w:rPr>
              <w:t>Органи-зацион-ный</w:t>
            </w:r>
            <w:proofErr w:type="spellEnd"/>
          </w:p>
        </w:tc>
        <w:tc>
          <w:tcPr>
            <w:tcW w:w="850" w:type="dxa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Опрос</w:t>
            </w:r>
          </w:p>
        </w:tc>
        <w:tc>
          <w:tcPr>
            <w:tcW w:w="851" w:type="dxa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Новый </w:t>
            </w:r>
            <w:proofErr w:type="spellStart"/>
            <w:r>
              <w:rPr>
                <w:b/>
                <w:sz w:val="20"/>
                <w:szCs w:val="20"/>
              </w:rPr>
              <w:t>мате-риал</w:t>
            </w:r>
            <w:proofErr w:type="spellEnd"/>
          </w:p>
        </w:tc>
        <w:tc>
          <w:tcPr>
            <w:tcW w:w="992" w:type="dxa"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Закреп-ление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74C11" w:rsidRPr="00FD0F4D" w:rsidRDefault="00074C11" w:rsidP="00A63F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Апанасенко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Разговаривает, отвлекается на посторонние звуки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Лидия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Утомляется, не успевает выполнить задание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3.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Байда Пахом </w:t>
            </w:r>
          </w:p>
        </w:tc>
        <w:tc>
          <w:tcPr>
            <w:tcW w:w="1089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Замечаний нет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4.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Васильева Валерия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Не успевает, разговаривает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5.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Волкова Екатерина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5E66AF" w:rsidP="00A63F3D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326BE" w:rsidRDefault="005E66AF" w:rsidP="005E66AF">
            <w:r>
              <w:t>Замечаний нет.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6.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Джахангиров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Мансур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Разговаривает, отвлекается на посторонние объекты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7.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Дмитриев Юрий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Pr="00582B2C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Разговаривает, не расслышал задание.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8.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Журавлев Тихон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 xml:space="preserve">Отвлекается на шум, быстро утомляется. 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9.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Виктория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Не поняла смысла задания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10.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 Виталий </w:t>
            </w:r>
          </w:p>
        </w:tc>
        <w:tc>
          <w:tcPr>
            <w:tcW w:w="1089" w:type="dxa"/>
          </w:tcPr>
          <w:p w:rsidR="004326BE" w:rsidRDefault="004326BE" w:rsidP="00A63F3D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326BE" w:rsidRDefault="004326BE" w:rsidP="00A63F3D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Спад работоспособности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lastRenderedPageBreak/>
              <w:t>11.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Ихрават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5E66AF" w:rsidP="00A63F3D">
            <w:pPr>
              <w:jc w:val="center"/>
            </w:pPr>
            <w:r>
              <w:t>+</w:t>
            </w:r>
            <w:r w:rsidR="004326BE"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-</w:t>
            </w:r>
            <w:r w:rsidR="005E66AF">
              <w:t>+</w:t>
            </w:r>
          </w:p>
        </w:tc>
        <w:tc>
          <w:tcPr>
            <w:tcW w:w="992" w:type="dxa"/>
          </w:tcPr>
          <w:p w:rsidR="004326BE" w:rsidRDefault="005E66AF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-</w:t>
            </w:r>
            <w:r w:rsidR="005E66AF">
              <w:t>7</w:t>
            </w:r>
          </w:p>
        </w:tc>
        <w:tc>
          <w:tcPr>
            <w:tcW w:w="3119" w:type="dxa"/>
          </w:tcPr>
          <w:p w:rsidR="004326BE" w:rsidRDefault="005E66AF" w:rsidP="00A63F3D">
            <w:pPr>
              <w:jc w:val="center"/>
            </w:pPr>
            <w:r>
              <w:t>Отвлекается, спад работоспособности.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12.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Клименченко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Кристина </w:t>
            </w:r>
          </w:p>
        </w:tc>
        <w:tc>
          <w:tcPr>
            <w:tcW w:w="1089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Замечаний нет.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13.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Колбенев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326BE" w:rsidRDefault="005E66AF" w:rsidP="00A63F3D">
            <w:pPr>
              <w:jc w:val="center"/>
            </w:pPr>
            <w:r>
              <w:t>Замечаний нет.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14.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Кожина Анна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Быстро утомляется, не слушает объяснения.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15.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Кязимов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326BE" w:rsidRDefault="005E66AF" w:rsidP="00A63F3D">
            <w:pPr>
              <w:jc w:val="center"/>
            </w:pPr>
            <w:r>
              <w:t>Делает не</w:t>
            </w:r>
            <w:r w:rsidR="004326BE">
              <w:t xml:space="preserve"> все задания и начинает отвлекаться разговором с соседом.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16.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Литвинов Константин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3119" w:type="dxa"/>
          </w:tcPr>
          <w:p w:rsidR="004326BE" w:rsidRDefault="005E66AF" w:rsidP="00A63F3D">
            <w:pPr>
              <w:jc w:val="center"/>
            </w:pPr>
            <w:r>
              <w:t>Замечаний нет.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17.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Лозовска</w:t>
            </w:r>
            <w:r w:rsidR="00BD73E6">
              <w:rPr>
                <w:rFonts w:ascii="Arial" w:hAnsi="Arial" w:cs="Arial"/>
                <w:sz w:val="18"/>
                <w:szCs w:val="18"/>
              </w:rPr>
              <w:t>я София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Отвлекается при записи задания в тетрадь.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18.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Матвеева Ксения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Отвлекается при записи задания в тетрадь.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19.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Охремчук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Михаил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5E66AF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26BE" w:rsidRDefault="005E66AF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5E66AF" w:rsidP="00A63F3D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326BE" w:rsidRDefault="005E66AF" w:rsidP="005E66AF">
            <w:r>
              <w:t>Отвлекается на шум.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20.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Проничкин Никита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Разговаривает с соседом.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21.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Протасевич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326BE" w:rsidRDefault="005E66AF" w:rsidP="005E66AF">
            <w:r>
              <w:t>Замечаний нет.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22.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Румянцев Александр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Отвлекается при смене видов деятельности.</w:t>
            </w:r>
          </w:p>
          <w:p w:rsidR="004326BE" w:rsidRDefault="004326BE" w:rsidP="00A63F3D">
            <w:pPr>
              <w:jc w:val="center"/>
            </w:pP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23.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Сенин Даниила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 xml:space="preserve">7 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Быстро утомляется, разговаривает.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24.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Сысоева Юлиана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5E66AF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5E66AF" w:rsidP="00A63F3D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326BE" w:rsidRDefault="005E66AF" w:rsidP="00A63F3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Переспрашивала задание, разговаривала.</w:t>
            </w:r>
          </w:p>
          <w:p w:rsidR="004326BE" w:rsidRDefault="004326BE" w:rsidP="00A63F3D">
            <w:pPr>
              <w:jc w:val="center"/>
            </w:pP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25.</w:t>
            </w:r>
          </w:p>
        </w:tc>
        <w:tc>
          <w:tcPr>
            <w:tcW w:w="1749" w:type="dxa"/>
          </w:tcPr>
          <w:p w:rsidR="004326BE" w:rsidRDefault="00BD73E6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Хрисанту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326BE" w:rsidRDefault="004326BE" w:rsidP="00A63F3D">
            <w:pPr>
              <w:jc w:val="center"/>
            </w:pPr>
            <w:r>
              <w:t>Переспрашивает задание, помогала соседу.</w:t>
            </w:r>
          </w:p>
        </w:tc>
      </w:tr>
      <w:tr w:rsidR="004326BE" w:rsidTr="00A63F3D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26.</w:t>
            </w:r>
          </w:p>
        </w:tc>
        <w:tc>
          <w:tcPr>
            <w:tcW w:w="1749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Чу</w:t>
            </w:r>
            <w:r w:rsidR="00BD73E6">
              <w:rPr>
                <w:rFonts w:ascii="Arial" w:hAnsi="Arial" w:cs="Arial"/>
                <w:sz w:val="18"/>
                <w:szCs w:val="18"/>
              </w:rPr>
              <w:t xml:space="preserve">баров Вячеслав </w:t>
            </w:r>
          </w:p>
        </w:tc>
        <w:tc>
          <w:tcPr>
            <w:tcW w:w="1089" w:type="dxa"/>
          </w:tcPr>
          <w:p w:rsidR="004326BE" w:rsidRDefault="004326BE" w:rsidP="00A63F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326BE" w:rsidRDefault="004326BE" w:rsidP="00A63F3D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326BE" w:rsidRDefault="004326BE" w:rsidP="00A63F3D">
            <w:pPr>
              <w:jc w:val="center"/>
            </w:pPr>
          </w:p>
        </w:tc>
        <w:tc>
          <w:tcPr>
            <w:tcW w:w="850" w:type="dxa"/>
          </w:tcPr>
          <w:p w:rsidR="004326BE" w:rsidRDefault="004326BE" w:rsidP="00A63F3D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326BE" w:rsidRDefault="00444851" w:rsidP="00A63F3D">
            <w:pPr>
              <w:jc w:val="center"/>
            </w:pPr>
            <w:r>
              <w:t>Играл, разговаривал с соседом, не слушал</w:t>
            </w:r>
            <w:r w:rsidR="004326BE">
              <w:t xml:space="preserve"> объяснения.</w:t>
            </w:r>
          </w:p>
        </w:tc>
      </w:tr>
    </w:tbl>
    <w:p w:rsidR="00074C11" w:rsidRDefault="00074C11" w:rsidP="00074C11">
      <w:pPr>
        <w:spacing w:line="360" w:lineRule="auto"/>
        <w:ind w:firstLine="709"/>
        <w:jc w:val="both"/>
      </w:pPr>
    </w:p>
    <w:p w:rsidR="00074C11" w:rsidRDefault="00074C11" w:rsidP="00074C11">
      <w:pPr>
        <w:spacing w:line="360" w:lineRule="auto"/>
        <w:ind w:firstLine="709"/>
        <w:jc w:val="both"/>
      </w:pPr>
      <w:r>
        <w:t>П</w:t>
      </w:r>
      <w:r w:rsidR="005E66AF">
        <w:t>ри исследовании выявлено, что 5человек</w:t>
      </w:r>
      <w:r>
        <w:t xml:space="preserve"> умеют выделять главное в своей деятельности, они умеют слушать, работать в заданном темпе и без отвлечений.</w:t>
      </w:r>
    </w:p>
    <w:p w:rsidR="00074C11" w:rsidRDefault="00074C11" w:rsidP="00074C11">
      <w:pPr>
        <w:spacing w:line="360" w:lineRule="auto"/>
        <w:ind w:firstLine="709"/>
        <w:jc w:val="both"/>
      </w:pPr>
      <w:r>
        <w:t>Отвлека</w:t>
      </w:r>
      <w:r w:rsidR="00444851">
        <w:t xml:space="preserve">лись на всех этапах урока: Сысоева Юлиана, Сенин Данила. </w:t>
      </w:r>
      <w:proofErr w:type="spellStart"/>
      <w:r w:rsidR="00444851">
        <w:t>Кязимов</w:t>
      </w:r>
      <w:proofErr w:type="spellEnd"/>
      <w:r w:rsidR="00444851">
        <w:t xml:space="preserve"> </w:t>
      </w:r>
      <w:proofErr w:type="spellStart"/>
      <w:r w:rsidR="00444851">
        <w:t>Агеш</w:t>
      </w:r>
      <w:proofErr w:type="spellEnd"/>
      <w:r w:rsidR="00444851">
        <w:t xml:space="preserve">, Кожина Анна .Журавлев Тихон  </w:t>
      </w:r>
      <w:proofErr w:type="spellStart"/>
      <w:r w:rsidR="00444851">
        <w:t>Агаева</w:t>
      </w:r>
      <w:proofErr w:type="spellEnd"/>
      <w:r w:rsidR="00444851">
        <w:t xml:space="preserve"> Лида.</w:t>
      </w:r>
      <w:r>
        <w:t xml:space="preserve"> Причем из них 4 девочки и 1 мальчик.</w:t>
      </w:r>
    </w:p>
    <w:p w:rsidR="00074C11" w:rsidRDefault="00074C11" w:rsidP="00074C11">
      <w:pPr>
        <w:spacing w:line="360" w:lineRule="auto"/>
        <w:ind w:firstLine="709"/>
        <w:jc w:val="both"/>
      </w:pPr>
      <w:r>
        <w:t xml:space="preserve">Среди причин отвлечений можно выделить следующие: отвлекаются на посторонние звуки, разговаривают, не слушают объяснение учителя, что связано с </w:t>
      </w:r>
      <w:r>
        <w:lastRenderedPageBreak/>
        <w:t>недостаточным развитием внимания и умения его концентрирова</w:t>
      </w:r>
      <w:r w:rsidR="00444851">
        <w:t>ть в познавательной деятельности ,психологическими особенностями ребенка.</w:t>
      </w:r>
      <w:r>
        <w:t>.</w:t>
      </w:r>
    </w:p>
    <w:p w:rsidR="00074C11" w:rsidRDefault="00074C11" w:rsidP="00074C11">
      <w:pPr>
        <w:spacing w:line="360" w:lineRule="auto"/>
        <w:ind w:firstLine="709"/>
        <w:jc w:val="both"/>
      </w:pPr>
    </w:p>
    <w:p w:rsidR="00074C11" w:rsidRPr="004761A3" w:rsidRDefault="00074C11" w:rsidP="00BA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029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 w:rsidRPr="004761A3">
        <w:rPr>
          <w:b/>
          <w:sz w:val="28"/>
          <w:szCs w:val="28"/>
        </w:rPr>
        <w:t>ВОДНАЯ ТАБЛИЦА ПО МЕТОДИКАМ</w:t>
      </w:r>
    </w:p>
    <w:p w:rsidR="00074C11" w:rsidRDefault="00074C11" w:rsidP="00074C1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112"/>
        <w:gridCol w:w="1988"/>
        <w:gridCol w:w="2109"/>
        <w:gridCol w:w="2831"/>
      </w:tblGrid>
      <w:tr w:rsidR="00074C11" w:rsidRPr="00B051A7" w:rsidTr="004326BE">
        <w:trPr>
          <w:tblHeader/>
        </w:trPr>
        <w:tc>
          <w:tcPr>
            <w:tcW w:w="531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051A7">
              <w:rPr>
                <w:b/>
                <w:sz w:val="22"/>
                <w:szCs w:val="22"/>
              </w:rPr>
              <w:t>п</w:t>
            </w:r>
            <w:proofErr w:type="spellEnd"/>
            <w:r w:rsidRPr="00B051A7">
              <w:rPr>
                <w:b/>
                <w:sz w:val="22"/>
                <w:szCs w:val="22"/>
              </w:rPr>
              <w:t>/</w:t>
            </w:r>
            <w:proofErr w:type="spellStart"/>
            <w:r w:rsidRPr="00B051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2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 w:rsidRPr="00B051A7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988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Методика № 1</w:t>
            </w:r>
          </w:p>
        </w:tc>
        <w:tc>
          <w:tcPr>
            <w:tcW w:w="2109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Методика № 2</w:t>
            </w:r>
          </w:p>
        </w:tc>
        <w:tc>
          <w:tcPr>
            <w:tcW w:w="2831" w:type="dxa"/>
            <w:vAlign w:val="center"/>
          </w:tcPr>
          <w:p w:rsidR="00074C11" w:rsidRPr="00B051A7" w:rsidRDefault="00074C11" w:rsidP="00A63F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Методика № 3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Апанасенко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Дмитрий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Отвлекается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Лидия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 успевает за ритмом работы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3.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Байда Пахом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Выше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 отвлекается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4.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Васильева Валерия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 xml:space="preserve">Норма 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 успевает за ритмом работы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5.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Волкова Екатерина </w:t>
            </w:r>
          </w:p>
        </w:tc>
        <w:tc>
          <w:tcPr>
            <w:tcW w:w="1988" w:type="dxa"/>
          </w:tcPr>
          <w:p w:rsidR="004326BE" w:rsidRDefault="004576AB" w:rsidP="004576AB">
            <w:proofErr w:type="spellStart"/>
            <w:r>
              <w:t>Выще</w:t>
            </w:r>
            <w:proofErr w:type="spellEnd"/>
            <w:r>
              <w:t xml:space="preserve">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7D7026" w:rsidP="00A63F3D">
            <w:pPr>
              <w:jc w:val="center"/>
            </w:pPr>
            <w:r>
              <w:t xml:space="preserve"> Не отвлекается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6.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Джахангиров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Мансур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:rsidR="004326BE" w:rsidRDefault="007D7026" w:rsidP="00A63F3D">
            <w:pPr>
              <w:jc w:val="center"/>
            </w:pPr>
            <w:r>
              <w:t xml:space="preserve">Ниже </w:t>
            </w:r>
            <w:r w:rsidR="004326BE">
              <w:t xml:space="preserve"> нормы</w:t>
            </w:r>
          </w:p>
        </w:tc>
        <w:tc>
          <w:tcPr>
            <w:tcW w:w="2109" w:type="dxa"/>
          </w:tcPr>
          <w:p w:rsidR="004326BE" w:rsidRDefault="007D7026" w:rsidP="00A63F3D">
            <w:pPr>
              <w:jc w:val="center"/>
            </w:pPr>
            <w:r>
              <w:t>Ниже</w:t>
            </w:r>
            <w:r w:rsidR="004326BE">
              <w:t xml:space="preserve">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Очень 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7.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Дмитриев Юри</w:t>
            </w:r>
            <w:r w:rsidR="00BD73E6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576AB" w:rsidP="00A63F3D">
            <w:pPr>
              <w:jc w:val="center"/>
            </w:pPr>
            <w:r>
              <w:t xml:space="preserve">В пределах </w:t>
            </w:r>
            <w:r w:rsidR="004326BE">
              <w:t xml:space="preserve">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8.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Журавлев Тихон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Высокая степень утомляемости и раздражительности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Виктория </w:t>
            </w:r>
          </w:p>
        </w:tc>
        <w:tc>
          <w:tcPr>
            <w:tcW w:w="1988" w:type="dxa"/>
          </w:tcPr>
          <w:p w:rsidR="004326BE" w:rsidRDefault="007D7026" w:rsidP="00A63F3D">
            <w:pPr>
              <w:spacing w:line="360" w:lineRule="auto"/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576AB" w:rsidP="00A63F3D">
            <w:pPr>
              <w:spacing w:line="360" w:lineRule="auto"/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Не поняла смысла задания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10.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Иванов Виталий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Спад работоспособности к концу урока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Ихрават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:rsidR="004326BE" w:rsidRDefault="007D7026" w:rsidP="007D7026">
            <w:pPr>
              <w:spacing w:line="360" w:lineRule="auto"/>
              <w:jc w:val="center"/>
            </w:pPr>
            <w:r>
              <w:t xml:space="preserve">Ниже </w:t>
            </w:r>
            <w:r w:rsidR="004326BE">
              <w:t>нормы</w:t>
            </w:r>
          </w:p>
        </w:tc>
        <w:tc>
          <w:tcPr>
            <w:tcW w:w="2109" w:type="dxa"/>
          </w:tcPr>
          <w:p w:rsidR="004326BE" w:rsidRDefault="004576AB" w:rsidP="00A63F3D">
            <w:pPr>
              <w:spacing w:line="360" w:lineRule="auto"/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7D7026" w:rsidP="00A63F3D">
            <w:pPr>
              <w:spacing w:line="360" w:lineRule="auto"/>
              <w:jc w:val="center"/>
            </w:pPr>
            <w:r>
              <w:t>Отвлекается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Клименченко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Кристин</w:t>
            </w:r>
            <w:r w:rsidR="00BD73E6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988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Норма</w:t>
            </w:r>
          </w:p>
        </w:tc>
        <w:tc>
          <w:tcPr>
            <w:tcW w:w="2831" w:type="dxa"/>
          </w:tcPr>
          <w:p w:rsidR="004326BE" w:rsidRDefault="004326BE" w:rsidP="00A63F3D">
            <w:pPr>
              <w:spacing w:line="360" w:lineRule="auto"/>
              <w:jc w:val="center"/>
            </w:pPr>
            <w:r>
              <w:t>Замечаний нет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13.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Колбенев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Дмитри</w:t>
            </w:r>
            <w:r w:rsidR="00BD73E6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1988" w:type="dxa"/>
          </w:tcPr>
          <w:p w:rsidR="004326BE" w:rsidRDefault="007D7026" w:rsidP="00A63F3D">
            <w:pPr>
              <w:jc w:val="center"/>
            </w:pPr>
            <w:r>
              <w:t xml:space="preserve">Выше </w:t>
            </w:r>
            <w:r w:rsidR="004326BE">
              <w:t>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831" w:type="dxa"/>
          </w:tcPr>
          <w:p w:rsidR="004326BE" w:rsidRDefault="007D7026" w:rsidP="007D7026">
            <w:r>
              <w:t>Замечаний нет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14.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Кожина Анна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Быстро утомляется, 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15.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Кязимов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Атеш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:rsidR="004326BE" w:rsidRDefault="007D7026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576AB" w:rsidP="00A63F3D">
            <w:pPr>
              <w:jc w:val="center"/>
            </w:pPr>
            <w:r>
              <w:t xml:space="preserve">Ниже </w:t>
            </w:r>
            <w:r w:rsidR="004326BE">
              <w:t>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Отвлекается на внешние раздражители, не реагирует на замечания учителя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16.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Литвинов Константин </w:t>
            </w:r>
          </w:p>
        </w:tc>
        <w:tc>
          <w:tcPr>
            <w:tcW w:w="1988" w:type="dxa"/>
          </w:tcPr>
          <w:p w:rsidR="004326BE" w:rsidRDefault="007D7026" w:rsidP="00A63F3D">
            <w:pPr>
              <w:jc w:val="center"/>
            </w:pPr>
            <w:r>
              <w:t xml:space="preserve"> 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</w:t>
            </w:r>
            <w:r w:rsidR="007D7026">
              <w:t xml:space="preserve"> отвлекается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17.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Лозовская София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18.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Матвеева Ксения </w:t>
            </w:r>
          </w:p>
        </w:tc>
        <w:tc>
          <w:tcPr>
            <w:tcW w:w="1988" w:type="dxa"/>
          </w:tcPr>
          <w:p w:rsidR="004326BE" w:rsidRDefault="007D7026" w:rsidP="00A63F3D">
            <w:pPr>
              <w:jc w:val="center"/>
            </w:pPr>
            <w:r>
              <w:t xml:space="preserve">Ниже </w:t>
            </w:r>
            <w:r w:rsidR="004326BE">
              <w:t xml:space="preserve">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Незначительно отвлекается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19.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Охремчук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Михаил </w:t>
            </w:r>
          </w:p>
        </w:tc>
        <w:tc>
          <w:tcPr>
            <w:tcW w:w="1988" w:type="dxa"/>
          </w:tcPr>
          <w:p w:rsidR="004326BE" w:rsidRDefault="004576AB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20.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Проничкин Никита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831" w:type="dxa"/>
          </w:tcPr>
          <w:p w:rsidR="004326BE" w:rsidRDefault="004576AB" w:rsidP="00A63F3D">
            <w:pPr>
              <w:jc w:val="center"/>
            </w:pPr>
            <w:r>
              <w:t>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lastRenderedPageBreak/>
              <w:t>21.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Протасевич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Ольга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Выше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Незначительные отвлечения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22.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Румянцев А</w:t>
            </w:r>
            <w:r w:rsidR="00D81CC4">
              <w:rPr>
                <w:rFonts w:ascii="Arial" w:hAnsi="Arial" w:cs="Arial"/>
                <w:sz w:val="18"/>
                <w:szCs w:val="18"/>
              </w:rPr>
              <w:t>лександр</w:t>
            </w:r>
          </w:p>
        </w:tc>
        <w:tc>
          <w:tcPr>
            <w:tcW w:w="1988" w:type="dxa"/>
          </w:tcPr>
          <w:p w:rsidR="004326BE" w:rsidRDefault="004576AB" w:rsidP="00A63F3D">
            <w:pPr>
              <w:jc w:val="center"/>
            </w:pPr>
            <w:r>
              <w:t xml:space="preserve">Ниже </w:t>
            </w:r>
            <w:r w:rsidR="004326BE">
              <w:t>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Незначительные отвлечения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23.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Сенин Даниила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 слушает объяснения нового материала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24.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Сысоева Юлиана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Ниже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Реагирует на внешние раздражители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25.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Хрисанту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 </w:t>
            </w:r>
          </w:p>
        </w:tc>
        <w:tc>
          <w:tcPr>
            <w:tcW w:w="1988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Норма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 слушает объяснения нового материала</w:t>
            </w:r>
          </w:p>
        </w:tc>
      </w:tr>
      <w:tr w:rsidR="004326BE" w:rsidTr="004326BE">
        <w:tc>
          <w:tcPr>
            <w:tcW w:w="531" w:type="dxa"/>
          </w:tcPr>
          <w:p w:rsidR="004326BE" w:rsidRDefault="004326BE" w:rsidP="00A63F3D">
            <w:pPr>
              <w:jc w:val="both"/>
            </w:pPr>
            <w:r>
              <w:t>26.</w:t>
            </w:r>
          </w:p>
        </w:tc>
        <w:tc>
          <w:tcPr>
            <w:tcW w:w="2112" w:type="dxa"/>
          </w:tcPr>
          <w:p w:rsidR="004326BE" w:rsidRDefault="004326BE" w:rsidP="00A63F3D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Чубаров Вячеслав </w:t>
            </w:r>
          </w:p>
        </w:tc>
        <w:tc>
          <w:tcPr>
            <w:tcW w:w="1988" w:type="dxa"/>
          </w:tcPr>
          <w:p w:rsidR="004326BE" w:rsidRDefault="004576AB" w:rsidP="00A63F3D">
            <w:pPr>
              <w:jc w:val="center"/>
            </w:pPr>
            <w:r>
              <w:t>норма</w:t>
            </w:r>
          </w:p>
        </w:tc>
        <w:tc>
          <w:tcPr>
            <w:tcW w:w="2109" w:type="dxa"/>
          </w:tcPr>
          <w:p w:rsidR="004326BE" w:rsidRDefault="004326BE" w:rsidP="00A63F3D">
            <w:pPr>
              <w:jc w:val="center"/>
            </w:pPr>
            <w:r>
              <w:t>В пределах нормы</w:t>
            </w:r>
          </w:p>
        </w:tc>
        <w:tc>
          <w:tcPr>
            <w:tcW w:w="2831" w:type="dxa"/>
          </w:tcPr>
          <w:p w:rsidR="004326BE" w:rsidRDefault="004326BE" w:rsidP="00A63F3D">
            <w:pPr>
              <w:jc w:val="center"/>
            </w:pPr>
            <w:r>
              <w:t>Не слушала объяснение, реагирует на внешние раздражители</w:t>
            </w:r>
          </w:p>
        </w:tc>
      </w:tr>
    </w:tbl>
    <w:p w:rsidR="00074C11" w:rsidRDefault="00074C11" w:rsidP="00074C11">
      <w:pPr>
        <w:spacing w:line="360" w:lineRule="auto"/>
        <w:ind w:firstLine="709"/>
        <w:jc w:val="both"/>
      </w:pPr>
    </w:p>
    <w:p w:rsidR="00A63F3D" w:rsidRPr="00BA0153" w:rsidRDefault="00A63F3D" w:rsidP="00A63F3D">
      <w:pPr>
        <w:shd w:val="clear" w:color="auto" w:fill="FFFFFF"/>
        <w:spacing w:before="137" w:line="360" w:lineRule="auto"/>
        <w:jc w:val="center"/>
        <w:rPr>
          <w:b/>
          <w:sz w:val="28"/>
          <w:szCs w:val="28"/>
        </w:rPr>
      </w:pPr>
      <w:r w:rsidRPr="00BA0153">
        <w:rPr>
          <w:b/>
          <w:sz w:val="28"/>
          <w:szCs w:val="28"/>
        </w:rPr>
        <w:t>Родителям о внимании и внимательности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t>Гений - это внимание.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  <w:rPr>
          <w:i/>
          <w:iCs/>
        </w:rPr>
      </w:pPr>
      <w:r w:rsidRPr="00593A1A">
        <w:rPr>
          <w:i/>
          <w:iCs/>
        </w:rPr>
        <w:t xml:space="preserve">Не важно, кто это сказал, важно, что это так. 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rPr>
          <w:b/>
          <w:bCs/>
          <w:i/>
          <w:iCs/>
        </w:rPr>
        <w:t xml:space="preserve">Задачи: </w:t>
      </w:r>
      <w:r w:rsidRPr="00593A1A">
        <w:t>показать родителям важность и значимость проблемы развития детского внимания; ознакомить родителей с методами</w:t>
      </w:r>
      <w:r>
        <w:t xml:space="preserve"> и приемами развития внимания младшего школьника</w:t>
      </w:r>
      <w:r w:rsidRPr="00593A1A">
        <w:t>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rPr>
          <w:i/>
          <w:iCs/>
        </w:rPr>
        <w:t xml:space="preserve">Форма проведения: </w:t>
      </w:r>
      <w:r w:rsidR="009A35E4">
        <w:t>традиционная</w:t>
      </w:r>
    </w:p>
    <w:p w:rsidR="00A63F3D" w:rsidRDefault="00A63F3D" w:rsidP="00A63F3D">
      <w:pPr>
        <w:shd w:val="clear" w:color="auto" w:fill="FFFFFF"/>
        <w:spacing w:before="14" w:line="360" w:lineRule="auto"/>
        <w:ind w:left="130" w:right="7" w:firstLine="709"/>
        <w:jc w:val="both"/>
      </w:pPr>
      <w:r w:rsidRPr="00593A1A">
        <w:rPr>
          <w:i/>
          <w:iCs/>
        </w:rPr>
        <w:t xml:space="preserve">Вопросы для обсуждения: </w:t>
      </w:r>
      <w:r w:rsidRPr="00593A1A">
        <w:t xml:space="preserve">значение внимания для результативности учебной деятельности; приемы развития внимания ребенка дома. </w:t>
      </w:r>
    </w:p>
    <w:p w:rsidR="00A63F3D" w:rsidRPr="00593A1A" w:rsidRDefault="00A63F3D" w:rsidP="00A63F3D">
      <w:pPr>
        <w:shd w:val="clear" w:color="auto" w:fill="FFFFFF"/>
        <w:spacing w:before="14" w:line="360" w:lineRule="auto"/>
        <w:ind w:left="130" w:right="7" w:firstLine="709"/>
        <w:jc w:val="both"/>
      </w:pPr>
      <w:r w:rsidRPr="00593A1A">
        <w:rPr>
          <w:i/>
          <w:iCs/>
        </w:rPr>
        <w:t xml:space="preserve">Подготовительная </w:t>
      </w:r>
      <w:r w:rsidRPr="00417A02">
        <w:rPr>
          <w:bCs/>
          <w:i/>
          <w:iCs/>
        </w:rPr>
        <w:t>работа</w:t>
      </w:r>
      <w:r w:rsidRPr="00593A1A">
        <w:rPr>
          <w:b/>
          <w:bCs/>
          <w:i/>
          <w:iCs/>
        </w:rPr>
        <w:t xml:space="preserve">: </w:t>
      </w:r>
      <w:r w:rsidRPr="00593A1A">
        <w:rPr>
          <w:i/>
          <w:iCs/>
        </w:rPr>
        <w:t xml:space="preserve">анализ </w:t>
      </w:r>
      <w:r w:rsidRPr="00593A1A">
        <w:t>работы учащихся н</w:t>
      </w:r>
      <w:r w:rsidR="009A35E4">
        <w:t>а уроках; диагностические исследования по теме.</w:t>
      </w:r>
    </w:p>
    <w:p w:rsidR="00A63F3D" w:rsidRDefault="00A63F3D" w:rsidP="00A63F3D">
      <w:pPr>
        <w:shd w:val="clear" w:color="auto" w:fill="FFFFFF"/>
        <w:spacing w:before="79" w:line="360" w:lineRule="auto"/>
        <w:ind w:firstLine="709"/>
        <w:rPr>
          <w:b/>
          <w:bCs/>
        </w:rPr>
      </w:pPr>
      <w:r w:rsidRPr="00593A1A">
        <w:rPr>
          <w:b/>
          <w:bCs/>
        </w:rPr>
        <w:t xml:space="preserve">Ход  собрания </w:t>
      </w:r>
    </w:p>
    <w:p w:rsidR="00A63F3D" w:rsidRPr="00593A1A" w:rsidRDefault="00A63F3D" w:rsidP="00A63F3D">
      <w:pPr>
        <w:shd w:val="clear" w:color="auto" w:fill="FFFFFF"/>
        <w:spacing w:before="79" w:line="360" w:lineRule="auto"/>
        <w:ind w:firstLine="709"/>
      </w:pPr>
      <w:r w:rsidRPr="00593A1A">
        <w:rPr>
          <w:b/>
          <w:bCs/>
          <w:lang w:val="en-US"/>
        </w:rPr>
        <w:t>I</w:t>
      </w:r>
      <w:r w:rsidRPr="00593A1A">
        <w:rPr>
          <w:b/>
          <w:bCs/>
        </w:rPr>
        <w:t xml:space="preserve">. </w:t>
      </w:r>
      <w:r w:rsidR="00830F0E">
        <w:rPr>
          <w:b/>
          <w:bCs/>
        </w:rPr>
        <w:t>Лекция</w:t>
      </w:r>
      <w:r w:rsidR="00610231">
        <w:rPr>
          <w:b/>
          <w:bCs/>
        </w:rPr>
        <w:t xml:space="preserve"> </w:t>
      </w:r>
      <w:r w:rsidR="00830F0E">
        <w:rPr>
          <w:b/>
          <w:bCs/>
        </w:rPr>
        <w:t xml:space="preserve"> о проблемах слабого внимания у младшего школьника.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</w:pPr>
      <w:r w:rsidRPr="00593A1A">
        <w:t>Уважаемые папы и мамы!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t>Сегодняшняя наша встреча посвящена проблемам, связанным с успешностью учебной деятельности ваших детей. Во многом результаты учения напрямую связаны с познавательными процессами, которые формируют способность к интеллектуальной деятельности младших школьников.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t>Внимание как познавательный процесс входит обязательным компонентом в структуру любого психического процесса.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t xml:space="preserve">Если внимание хорошо развивается, то соответственно развиваются и его такие важные свойства как концентрация, устойчивость, распределение, переключение, </w:t>
      </w:r>
      <w:r w:rsidRPr="00593A1A">
        <w:lastRenderedPageBreak/>
        <w:t>увеличение объема усвоенной информации, а также возникает привычка быть внимательным, даже если при этом складываются неблагоприятные условия.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t>Умение концентрировать свое внимание помогает ребенку сосредоточенно и, не отвлекаясь, на посторонние дела, работать на уроке, в течение длительного времени выполнять однообразную и рутинную работу.</w:t>
      </w:r>
    </w:p>
    <w:p w:rsidR="00A63F3D" w:rsidRPr="00593A1A" w:rsidRDefault="00A63F3D" w:rsidP="00A63F3D">
      <w:pPr>
        <w:shd w:val="clear" w:color="auto" w:fill="FFFFFF"/>
        <w:spacing w:line="360" w:lineRule="auto"/>
        <w:ind w:firstLine="709"/>
        <w:jc w:val="both"/>
      </w:pPr>
      <w:r w:rsidRPr="00593A1A">
        <w:t>Умение переключать внимание помогает переключаться на различные виды деятельности, предлагаемые учителем на уроке.</w:t>
      </w:r>
    </w:p>
    <w:p w:rsidR="00A63F3D" w:rsidRPr="00593A1A" w:rsidRDefault="00A63F3D" w:rsidP="00A63F3D">
      <w:pPr>
        <w:shd w:val="clear" w:color="auto" w:fill="FFFFFF"/>
        <w:spacing w:line="360" w:lineRule="auto"/>
        <w:ind w:left="14" w:right="144" w:firstLine="709"/>
        <w:jc w:val="both"/>
      </w:pPr>
      <w:r w:rsidRPr="00593A1A">
        <w:t>Одной из главных проблем начальной школы является недостаточное развитие у школьников процессов произвольного внимания. В семьях этому тоже уделяется недостаточно внимания. А ведь произвольное внимание — это привычка, воспитание которой начинается в семье.</w:t>
      </w:r>
    </w:p>
    <w:p w:rsidR="00A63F3D" w:rsidRDefault="00A63F3D" w:rsidP="00A63F3D">
      <w:pPr>
        <w:shd w:val="clear" w:color="auto" w:fill="FFFFFF"/>
        <w:spacing w:before="29" w:line="360" w:lineRule="auto"/>
        <w:ind w:right="166" w:firstLine="709"/>
        <w:jc w:val="both"/>
      </w:pPr>
      <w:r w:rsidRPr="00593A1A">
        <w:t xml:space="preserve">Ребенок не умеет длительное время заниматься одним и тем же делом, не умеет играть с игрушками, не имеет интересов и увлечений — все это может привести к </w:t>
      </w:r>
      <w:proofErr w:type="spellStart"/>
      <w:r w:rsidRPr="00593A1A">
        <w:t>несформированности</w:t>
      </w:r>
      <w:proofErr w:type="spellEnd"/>
      <w:r w:rsidRPr="00593A1A">
        <w:t xml:space="preserve"> произвольного внимания и впоследствии к проблемам в учебной деятельности.</w:t>
      </w:r>
    </w:p>
    <w:p w:rsidR="00A63F3D" w:rsidRDefault="00A63F3D" w:rsidP="00E569B8">
      <w:pPr>
        <w:spacing w:line="360" w:lineRule="auto"/>
        <w:jc w:val="both"/>
      </w:pPr>
      <w:r>
        <w:t>В развитии внимания у ребенка можно отм</w:t>
      </w:r>
      <w:r w:rsidR="009A35E4">
        <w:t xml:space="preserve">етить, прежде всего, </w:t>
      </w:r>
      <w:r>
        <w:t>неустойчивый его характер в раннем детстве. Тот отмечен</w:t>
      </w:r>
      <w:r w:rsidR="00610231">
        <w:t>ный уже факт, что ребенок, когда видит</w:t>
      </w:r>
      <w:r>
        <w:t xml:space="preserve"> новую игрушку, сплошь и рядом выпускает из рук ту, которую он держал, иллюстрирует это положение. Однако это положение имеет не абсолютный характер. Наряду с вы</w:t>
      </w:r>
      <w:r w:rsidR="00610231">
        <w:t>шеотмеченным фактом нужно учитывать и другой,</w:t>
      </w:r>
      <w:r>
        <w:t xml:space="preserve"> бывает, что какой-нибудь предмет привлечет внимание ребенка или, скорее, манипулирование с этим предметом так увлечет его, что, начав манипулировать им (откр</w:t>
      </w:r>
      <w:r w:rsidR="00610231">
        <w:t>ывать и закрывать двери и т.п.),</w:t>
      </w:r>
      <w:r>
        <w:t xml:space="preserve"> ребенок будет повторять это действие раз за разом – 20, 40 раз и больше. Этот факт не следует недооценивать, и его нужно использовать для дальнейшего развития внимания у ребенка. Но, тем не менее, конечно, правильным остается то положение, что на протяжении дошкольного возраста, а иногда и к началу школьного, ребенок еще в очень слабой степени владеет своим вниманием. Поэтому в учебном процессе педагог</w:t>
      </w:r>
      <w:r w:rsidR="009A35E4">
        <w:t xml:space="preserve"> и родители долж</w:t>
      </w:r>
      <w:r>
        <w:t>н</w:t>
      </w:r>
      <w:r w:rsidR="009A35E4">
        <w:t>ы</w:t>
      </w:r>
      <w:r>
        <w:t xml:space="preserve"> тщательно работать над организацией внимания ребенка, иначе оно окажется во власти окружающих  вещей и случайного стечения обстоятельств. Развитие произвольного внимания является одним из важнейших дальнейших приобретений, тесно связанных с формированием у ребенка волевых качеств.</w:t>
      </w:r>
    </w:p>
    <w:p w:rsidR="00A63F3D" w:rsidRDefault="00A63F3D" w:rsidP="00A63F3D">
      <w:pPr>
        <w:spacing w:line="360" w:lineRule="auto"/>
        <w:ind w:firstLine="709"/>
        <w:jc w:val="both"/>
      </w:pPr>
      <w:r>
        <w:t xml:space="preserve">В развитии внимания у ребенка существенным является его интеллектуализация, которая совершается в процессе умственного развития ребенка: внимание, опирающееся сначала на чувственное содержание, начинает переключаться на мыслительные связи. В </w:t>
      </w:r>
      <w:r>
        <w:lastRenderedPageBreak/>
        <w:t>результате расширяется объем внимания ребенка. Развитие объема внимания находится в теснейшей связи с общим умственным развитием ребенка.</w:t>
      </w:r>
    </w:p>
    <w:p w:rsidR="00A63F3D" w:rsidRDefault="00A63F3D" w:rsidP="00A63F3D">
      <w:pPr>
        <w:spacing w:line="360" w:lineRule="auto"/>
        <w:ind w:firstLine="709"/>
        <w:jc w:val="both"/>
      </w:pPr>
      <w:r>
        <w:t>Отвлеченность 2-4 – летнего ребенка в 2-3 раза больше отвлекаемости 4-6 – летнего. Вторая половина дошкольного возраста – годы, непосредственно предшествующие началу школьного обучения, дают такой значительный рост и концентрации внимания.</w:t>
      </w:r>
    </w:p>
    <w:p w:rsidR="00A63F3D" w:rsidRDefault="00A63F3D" w:rsidP="00A63F3D">
      <w:pPr>
        <w:spacing w:line="360" w:lineRule="auto"/>
        <w:ind w:firstLine="709"/>
        <w:jc w:val="both"/>
      </w:pPr>
      <w:r>
        <w:t>В школьном возрасте, по мере того как расширяется круг интересов ребенка, и он приучается к систематическому учебному труду, его внимание – как непроизвольное, так особенно произвольное – продолжает развиваться. Однако сначала и в школе приходится еще сталкиваться со значительной отвлекаемостью детей.</w:t>
      </w:r>
    </w:p>
    <w:p w:rsidR="00A63F3D" w:rsidRDefault="00A63F3D" w:rsidP="00A63F3D">
      <w:pPr>
        <w:spacing w:line="360" w:lineRule="auto"/>
        <w:ind w:firstLine="709"/>
        <w:jc w:val="both"/>
      </w:pPr>
      <w:r>
        <w:t xml:space="preserve">Более значительные сдвиги наступают тогда, когда успеют сказаться результаты обучения; размер этих сдвигов, естественно, зависит от его эффективности. К 10-12 годам, т.е. к тому периоду, когда по большей части наблюдается заметный, часто скачкообразный рост в умственном развитии детей, развитие отвлеченного мышления, логической памяти и т.д., обычно наблюдается также заметный рост объема внимания, его концентрации и устойчивости. Иногда в литературе утверждается, будто у подростка (в 14-15 лет) приходится наблюдать новую волну отвлекаемости. Однако никак нельзя принять это утверждение, будто внимание у подростка вообще хуже, чем в предшествующие годы. Правильно, пожалуй, то, что в эти годы иногда труднее бывает привлечь внимание ребенка; в частности, от педагога для этого требуется большая работа и искусство. Но если суметь интересным материалом и хорошей постановкой работы привлечь внимание подростка, то его внимание окажется не менее, а более эффективным, чем внимание младших детей.  </w:t>
      </w:r>
    </w:p>
    <w:p w:rsidR="00A63F3D" w:rsidRDefault="00A63F3D" w:rsidP="00A63F3D">
      <w:pPr>
        <w:spacing w:line="360" w:lineRule="auto"/>
        <w:ind w:firstLine="709"/>
        <w:jc w:val="both"/>
      </w:pPr>
      <w:r>
        <w:t xml:space="preserve">Говоря об этих возрастных различиях в развитии внимания, нельзя упускать из виду существование индивидуальных  различий и притом весьма значительных. </w:t>
      </w:r>
    </w:p>
    <w:p w:rsidR="00A63F3D" w:rsidRDefault="00A63F3D" w:rsidP="00A63F3D">
      <w:pPr>
        <w:spacing w:line="360" w:lineRule="auto"/>
        <w:ind w:firstLine="709"/>
        <w:jc w:val="both"/>
      </w:pPr>
      <w:r>
        <w:t>Развитие внимания у детей совершается в процессе обучения и воспитания. Решающее значение для его развития имеет формирование интересов и приучение к систематическому, дисциплинированному труду.</w:t>
      </w:r>
    </w:p>
    <w:p w:rsidR="00A63F3D" w:rsidRDefault="00A63F3D" w:rsidP="00DC3B8B">
      <w:pPr>
        <w:spacing w:line="360" w:lineRule="auto"/>
        <w:jc w:val="both"/>
      </w:pPr>
      <w:r>
        <w:t>Существенным условием поддержания внимания, как это вытекает из экспериментального изучения устойчивости внимания, является разнообразие сообщаемого материала</w:t>
      </w:r>
      <w:r w:rsidR="00E569B8">
        <w:t xml:space="preserve"> или действ</w:t>
      </w:r>
      <w:r w:rsidR="00610231">
        <w:t xml:space="preserve">иям, .которые </w:t>
      </w:r>
      <w:r w:rsidR="00E569B8">
        <w:t>он выполняет.</w:t>
      </w:r>
      <w:r>
        <w:t xml:space="preserve"> Для того чтобы поддерживать внимание, необходимо вводить новое содержание, связывая его с уже известным, существенным, основным и наиболее способным заинтересовать и придать интерес тому, что с ним связывается. Логически стройное изложение, которому, однако, даются каждый раз возможно более осязательные опорные точки в области конкретного, составляет также существенную </w:t>
      </w:r>
      <w:r>
        <w:lastRenderedPageBreak/>
        <w:t>предпосылку для привлечения и поддержания внимания. Необходимо при этом, чтобы у учащихся созрели те вопросы, на которые последующее изложение дает ответы. В этих целях эффективным является построение, которое сначала ставит и заостряет вопросы перед учащимися и лишь, затем дает их разрешение.</w:t>
      </w:r>
    </w:p>
    <w:p w:rsidR="00A63F3D" w:rsidRPr="00593A1A" w:rsidRDefault="00A63F3D" w:rsidP="00A63F3D">
      <w:pPr>
        <w:shd w:val="clear" w:color="auto" w:fill="FFFFFF"/>
        <w:spacing w:before="29" w:line="360" w:lineRule="auto"/>
        <w:ind w:right="166" w:firstLine="709"/>
        <w:jc w:val="both"/>
      </w:pPr>
    </w:p>
    <w:p w:rsidR="00A63F3D" w:rsidRPr="00593A1A" w:rsidRDefault="00A63F3D" w:rsidP="00A63F3D">
      <w:pPr>
        <w:shd w:val="clear" w:color="auto" w:fill="FFFFFF"/>
        <w:spacing w:before="14" w:line="360" w:lineRule="auto"/>
      </w:pPr>
      <w:r w:rsidRPr="00593A1A">
        <w:rPr>
          <w:b/>
          <w:bCs/>
        </w:rPr>
        <w:t>П. Анализ результатов учебной деятельности учащихся, заданий на внимание</w:t>
      </w:r>
    </w:p>
    <w:p w:rsidR="00A63F3D" w:rsidRDefault="00A63F3D" w:rsidP="00D8504B">
      <w:pPr>
        <w:shd w:val="clear" w:color="auto" w:fill="FFFFFF"/>
        <w:spacing w:before="36" w:line="360" w:lineRule="auto"/>
        <w:ind w:right="202" w:firstLine="259"/>
        <w:jc w:val="both"/>
      </w:pPr>
      <w:r w:rsidRPr="00593A1A">
        <w:t>Классный руководитель проводит анализ типичных ошибок учащихся, связанных с нев</w:t>
      </w:r>
      <w:r w:rsidR="00D8504B">
        <w:t>нимательностью .</w:t>
      </w:r>
      <w:r w:rsidR="00E569B8">
        <w:t>Мои наблюдения показали, что существует проблема неустойчивости внимания у наших детей.</w:t>
      </w:r>
      <w:r w:rsidR="00714482">
        <w:t xml:space="preserve"> </w:t>
      </w:r>
      <w:r w:rsidR="00E569B8">
        <w:t>Для подтверждения моих предположений я провела диагностические исследования по данной теме. Сейчас я хочу познакомить вас с</w:t>
      </w:r>
      <w:r w:rsidR="00714482">
        <w:t xml:space="preserve"> ни</w:t>
      </w:r>
      <w:r w:rsidR="00E569B8">
        <w:t>ми,</w:t>
      </w:r>
      <w:r w:rsidR="00714482">
        <w:t xml:space="preserve"> </w:t>
      </w:r>
      <w:r w:rsidR="00E569B8">
        <w:t>чтобы в</w:t>
      </w:r>
      <w:r w:rsidR="00714482">
        <w:t xml:space="preserve"> дальнейшем создать благоприятны</w:t>
      </w:r>
      <w:r w:rsidR="00E569B8">
        <w:t>е</w:t>
      </w:r>
      <w:r w:rsidR="00714482">
        <w:t xml:space="preserve"> </w:t>
      </w:r>
      <w:r w:rsidR="00E569B8">
        <w:t>условия для успешного обучен</w:t>
      </w:r>
      <w:r w:rsidR="00714482">
        <w:t>и</w:t>
      </w:r>
      <w:r w:rsidR="00E569B8">
        <w:t>я и воспитания</w:t>
      </w:r>
      <w:r w:rsidR="00714482">
        <w:t xml:space="preserve"> наших детей. Учитель в корректной форме рассказывает о результатах исследований, не называя фамилий детей.</w:t>
      </w:r>
    </w:p>
    <w:p w:rsidR="00F25E50" w:rsidRPr="006B2730" w:rsidRDefault="00F25E50" w:rsidP="00F25E50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№ 1. </w:t>
      </w:r>
      <w:r w:rsidRPr="006B2730">
        <w:rPr>
          <w:b/>
          <w:sz w:val="28"/>
          <w:szCs w:val="28"/>
        </w:rPr>
        <w:t>«Объем внимания»</w:t>
      </w:r>
    </w:p>
    <w:p w:rsidR="00F25E50" w:rsidRDefault="00F25E50" w:rsidP="00F25E50">
      <w:pPr>
        <w:spacing w:line="360" w:lineRule="auto"/>
        <w:jc w:val="both"/>
      </w:pPr>
      <w:r w:rsidRPr="006B2730">
        <w:rPr>
          <w:b/>
          <w:u w:val="single"/>
        </w:rPr>
        <w:t>Цель:</w:t>
      </w:r>
      <w:r>
        <w:t xml:space="preserve"> Определить объем внимания у школьника.</w:t>
      </w:r>
    </w:p>
    <w:p w:rsidR="00F25E50" w:rsidRDefault="00F25E50" w:rsidP="00F25E50">
      <w:pPr>
        <w:spacing w:line="360" w:lineRule="auto"/>
        <w:jc w:val="both"/>
      </w:pPr>
      <w:r w:rsidRPr="006B2730">
        <w:rPr>
          <w:b/>
          <w:u w:val="single"/>
        </w:rPr>
        <w:t>Материал:</w:t>
      </w:r>
      <w:r>
        <w:t xml:space="preserve"> Плакат, где записаны 10 неодинаковых букв (например, А, В, Ж, Р, Г, Т, П, К, Ю, Б).</w:t>
      </w:r>
    </w:p>
    <w:p w:rsidR="00F25E50" w:rsidRDefault="00F25E50" w:rsidP="00F25E50">
      <w:pPr>
        <w:spacing w:line="360" w:lineRule="auto"/>
        <w:jc w:val="both"/>
      </w:pPr>
      <w:r w:rsidRPr="006B2730">
        <w:rPr>
          <w:b/>
          <w:u w:val="single"/>
        </w:rPr>
        <w:t>Ход эксперимента:</w:t>
      </w:r>
      <w:r>
        <w:t xml:space="preserve"> Учащимся демонстрируется плакат в течение 1-2 секунд и предлагается запомнить буквы в любом порядке. После окончания демонстрации – буквы записать.</w:t>
      </w:r>
    </w:p>
    <w:p w:rsidR="00F25E50" w:rsidRDefault="00F25E50" w:rsidP="00F25E50">
      <w:pPr>
        <w:spacing w:line="360" w:lineRule="auto"/>
        <w:jc w:val="both"/>
      </w:pPr>
      <w:r w:rsidRPr="006B2730">
        <w:rPr>
          <w:b/>
          <w:u w:val="single"/>
        </w:rPr>
        <w:t>Обработка результатов:</w:t>
      </w:r>
      <w:r>
        <w:t xml:space="preserve"> Подсчитывается, какое количество букв запомнил ученик. Это и будет объем его внимания.</w:t>
      </w:r>
    </w:p>
    <w:p w:rsidR="00F25E50" w:rsidRDefault="00F25E50" w:rsidP="00F25E50">
      <w:pPr>
        <w:spacing w:line="360" w:lineRule="auto"/>
        <w:jc w:val="both"/>
      </w:pPr>
    </w:p>
    <w:p w:rsidR="00F25E50" w:rsidRDefault="00F25E50" w:rsidP="00F25E50">
      <w:pPr>
        <w:spacing w:line="360" w:lineRule="auto"/>
        <w:ind w:firstLine="709"/>
        <w:jc w:val="both"/>
      </w:pPr>
    </w:p>
    <w:p w:rsidR="00F25E50" w:rsidRDefault="00F25E50" w:rsidP="00F25E50">
      <w:pPr>
        <w:spacing w:line="360" w:lineRule="auto"/>
        <w:ind w:firstLine="709"/>
        <w:jc w:val="both"/>
      </w:pPr>
      <w:r>
        <w:t>Данная методика помогает определить объем внимания у младшего Для  эксперимента были взяты ученики 3 класса (26человек), из них 15мальчиков и 11девочек, возраст детей –8-9 лет. . Учитывая возраст детей мы видим колебание в объеме внимания школьника у детей от 2  до 8 букв.</w:t>
      </w:r>
    </w:p>
    <w:p w:rsidR="00F25E50" w:rsidRDefault="00F25E50" w:rsidP="00F25E50">
      <w:pPr>
        <w:spacing w:line="360" w:lineRule="auto"/>
        <w:ind w:firstLine="709"/>
        <w:jc w:val="both"/>
        <w:rPr>
          <w:u w:val="single"/>
        </w:rPr>
      </w:pPr>
      <w:r w:rsidRPr="006252E0">
        <w:rPr>
          <w:u w:val="single"/>
        </w:rPr>
        <w:t>Мальчики:</w:t>
      </w:r>
    </w:p>
    <w:p w:rsidR="00F25E50" w:rsidRPr="000F0CDB" w:rsidRDefault="00F25E50" w:rsidP="00F25E50">
      <w:pPr>
        <w:spacing w:line="360" w:lineRule="auto"/>
        <w:ind w:firstLine="709"/>
        <w:jc w:val="both"/>
        <w:rPr>
          <w:u w:val="single"/>
        </w:rPr>
      </w:pPr>
      <w:r>
        <w:t>3 буквы – 2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4 буквы – 6чел.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5 букв – 4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6 букв – 1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7 букв – 1чел.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lastRenderedPageBreak/>
        <w:t>8букв-1 чел.</w:t>
      </w:r>
    </w:p>
    <w:p w:rsidR="00F25E50" w:rsidRDefault="00F25E50" w:rsidP="00F25E50">
      <w:pPr>
        <w:spacing w:line="360" w:lineRule="auto"/>
        <w:ind w:firstLine="709"/>
        <w:jc w:val="both"/>
        <w:rPr>
          <w:u w:val="single"/>
        </w:rPr>
      </w:pPr>
      <w:r w:rsidRPr="006252E0">
        <w:rPr>
          <w:u w:val="single"/>
        </w:rPr>
        <w:t>Девочки:</w:t>
      </w:r>
    </w:p>
    <w:p w:rsidR="00F25E50" w:rsidRPr="000F0CDB" w:rsidRDefault="00F25E50" w:rsidP="00F25E50">
      <w:pPr>
        <w:spacing w:line="360" w:lineRule="auto"/>
        <w:ind w:firstLine="709"/>
        <w:jc w:val="both"/>
        <w:rPr>
          <w:u w:val="single"/>
        </w:rPr>
      </w:pPr>
      <w:r>
        <w:t>2 буквы – 1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3 буквы – 0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4 буквы – 2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5 букв – 5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6 букв – 1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7 букв – 2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8 букв – 0 чел.</w:t>
      </w:r>
    </w:p>
    <w:p w:rsidR="00F25E50" w:rsidRDefault="00F25E50" w:rsidP="00F25E50">
      <w:pPr>
        <w:spacing w:line="360" w:lineRule="auto"/>
        <w:ind w:firstLine="709"/>
        <w:jc w:val="both"/>
      </w:pPr>
      <w:r>
        <w:t>Исследования показывают, что основной объем внимания ориентирован на запоминание 5-6 букв.</w:t>
      </w:r>
    </w:p>
    <w:p w:rsidR="00F25E50" w:rsidRDefault="00F25E50" w:rsidP="00F25E50">
      <w:pPr>
        <w:spacing w:line="360" w:lineRule="auto"/>
        <w:ind w:firstLine="709"/>
        <w:jc w:val="both"/>
      </w:pPr>
      <w:r>
        <w:t>Высокие показатели объема внимания у мальчиков – 7 букв – 1человек,8 букв-1человек, у девочек – 7 букв – 2человек.</w:t>
      </w:r>
    </w:p>
    <w:p w:rsidR="00F25E50" w:rsidRDefault="00F25E50" w:rsidP="00F25E50">
      <w:pPr>
        <w:spacing w:line="360" w:lineRule="auto"/>
        <w:ind w:firstLine="709"/>
        <w:jc w:val="both"/>
      </w:pPr>
      <w:r>
        <w:t xml:space="preserve">Низкие показатели у мальчиков 3 буквы – 2 чел., 4буквы – 6человек. </w:t>
      </w:r>
    </w:p>
    <w:p w:rsidR="00F25E50" w:rsidRDefault="00F25E50" w:rsidP="00F25E50">
      <w:pPr>
        <w:spacing w:line="360" w:lineRule="auto"/>
        <w:ind w:firstLine="709"/>
        <w:jc w:val="both"/>
      </w:pPr>
      <w:r>
        <w:t xml:space="preserve">Из данных наблюдений можно сделать вывод о недостаточном развитии произвольного внимания у </w:t>
      </w:r>
      <w:r>
        <w:sym w:font="Symbol" w:char="F07E"/>
      </w:r>
      <w:r>
        <w:t>30% учащихся.</w:t>
      </w:r>
    </w:p>
    <w:p w:rsidR="00F25E50" w:rsidRDefault="00F25E50" w:rsidP="00F25E50">
      <w:pPr>
        <w:spacing w:line="360" w:lineRule="auto"/>
        <w:ind w:firstLine="709"/>
        <w:jc w:val="both"/>
      </w:pPr>
      <w:r>
        <w:t>В пределах нормы объем внимания у 57% детей.</w:t>
      </w:r>
    </w:p>
    <w:p w:rsidR="00F25E50" w:rsidRDefault="00F25E50" w:rsidP="00F25E50">
      <w:pPr>
        <w:spacing w:line="360" w:lineRule="auto"/>
        <w:ind w:firstLine="709"/>
        <w:jc w:val="both"/>
      </w:pPr>
    </w:p>
    <w:p w:rsidR="00F25E50" w:rsidRPr="006B2730" w:rsidRDefault="00F25E50" w:rsidP="00F25E50">
      <w:pPr>
        <w:spacing w:after="120" w:line="360" w:lineRule="auto"/>
        <w:jc w:val="both"/>
        <w:rPr>
          <w:b/>
          <w:sz w:val="28"/>
          <w:szCs w:val="28"/>
        </w:rPr>
      </w:pPr>
      <w:r w:rsidRPr="006B2730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№ 2.</w:t>
      </w:r>
      <w:r w:rsidRPr="006B27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Корректурная проба</w:t>
      </w:r>
      <w:r w:rsidRPr="006B2730">
        <w:rPr>
          <w:b/>
          <w:sz w:val="28"/>
          <w:szCs w:val="28"/>
        </w:rPr>
        <w:t>»</w:t>
      </w:r>
    </w:p>
    <w:p w:rsidR="00F25E50" w:rsidRDefault="00F25E50" w:rsidP="00F25E50">
      <w:pPr>
        <w:spacing w:line="360" w:lineRule="auto"/>
        <w:jc w:val="both"/>
      </w:pPr>
      <w:r w:rsidRPr="006B2730">
        <w:rPr>
          <w:b/>
          <w:u w:val="single"/>
        </w:rPr>
        <w:t>Цель</w:t>
      </w:r>
      <w:r>
        <w:rPr>
          <w:b/>
          <w:u w:val="single"/>
        </w:rPr>
        <w:t xml:space="preserve"> методики</w:t>
      </w:r>
      <w:r w:rsidRPr="006B2730">
        <w:rPr>
          <w:b/>
          <w:u w:val="single"/>
        </w:rPr>
        <w:t>:</w:t>
      </w:r>
      <w:r>
        <w:t xml:space="preserve"> </w:t>
      </w:r>
    </w:p>
    <w:p w:rsidR="00F25E50" w:rsidRDefault="00F25E50" w:rsidP="00F25E50">
      <w:pPr>
        <w:numPr>
          <w:ilvl w:val="0"/>
          <w:numId w:val="2"/>
        </w:numPr>
        <w:spacing w:line="360" w:lineRule="auto"/>
        <w:jc w:val="both"/>
      </w:pPr>
      <w:r>
        <w:t>Диагностика уровня концентрации внимания (по количеству ошибок);</w:t>
      </w:r>
    </w:p>
    <w:p w:rsidR="00F25E50" w:rsidRDefault="00F25E50" w:rsidP="00F25E50">
      <w:pPr>
        <w:numPr>
          <w:ilvl w:val="0"/>
          <w:numId w:val="2"/>
        </w:numPr>
        <w:spacing w:line="360" w:lineRule="auto"/>
        <w:jc w:val="both"/>
      </w:pPr>
      <w:r>
        <w:t>Диагностика степени произвольной регуляции поведения (уменьшение количества ошибок после того, как появляются четкие критерии окончания работы);</w:t>
      </w:r>
    </w:p>
    <w:p w:rsidR="00F25E50" w:rsidRDefault="00F25E50" w:rsidP="00F25E50">
      <w:pPr>
        <w:numPr>
          <w:ilvl w:val="0"/>
          <w:numId w:val="2"/>
        </w:numPr>
        <w:spacing w:line="360" w:lineRule="auto"/>
        <w:jc w:val="both"/>
      </w:pPr>
      <w:r>
        <w:t>Диагностика уровня волевой готовности (принятие инструкции и форма, в которой она принимается – внешняя схема или внутренняя, словесная инструкция);</w:t>
      </w:r>
    </w:p>
    <w:p w:rsidR="00F25E50" w:rsidRDefault="00F25E50" w:rsidP="00F25E50">
      <w:pPr>
        <w:numPr>
          <w:ilvl w:val="0"/>
          <w:numId w:val="2"/>
        </w:numPr>
        <w:spacing w:line="360" w:lineRule="auto"/>
        <w:jc w:val="both"/>
      </w:pPr>
      <w:r>
        <w:t xml:space="preserve">Диагностика степени утомляемости, </w:t>
      </w:r>
      <w:proofErr w:type="spellStart"/>
      <w:r>
        <w:t>астеничности</w:t>
      </w:r>
      <w:proofErr w:type="spellEnd"/>
      <w:r>
        <w:t xml:space="preserve"> детей.</w:t>
      </w:r>
    </w:p>
    <w:p w:rsidR="00F25E50" w:rsidRDefault="009A5F34" w:rsidP="00F25E50">
      <w:pPr>
        <w:spacing w:line="360" w:lineRule="auto"/>
        <w:jc w:val="both"/>
      </w:pPr>
      <w:r>
        <w:rPr>
          <w:noProof/>
        </w:rPr>
        <w:pict>
          <v:group id="_x0000_s1050" style="position:absolute;left:0;text-align:left;margin-left:96.45pt;margin-top:69.15pt;width:117pt;height:27pt;z-index:251664384" coordorigin="2138,4988" coordsize="2340,540">
            <v:shape id="_x0000_s1051" type="#_x0000_t5" style="position:absolute;left:2318;top:5032;width:540;height:360"/>
            <v:oval id="_x0000_s1052" style="position:absolute;left:3218;top:5032;width:360;height:360"/>
            <v:rect id="_x0000_s1053" style="position:absolute;left:3938;top:5032;width:360;height:360"/>
            <v:line id="_x0000_s1054" style="position:absolute;flip:x" from="2138,5032" to="3038,5392"/>
            <v:line id="_x0000_s1055" style="position:absolute;flip:x" from="3152,5021" to="3692,5381"/>
            <v:line id="_x0000_s1056" style="position:absolute" from="3141,4988" to="3681,5528"/>
            <v:line id="_x0000_s1057" style="position:absolute" from="3758,5032" to="4478,5392"/>
          </v:group>
        </w:pict>
      </w:r>
      <w:proofErr w:type="spellStart"/>
      <w:r w:rsidR="00F25E50">
        <w:rPr>
          <w:b/>
          <w:u w:val="single"/>
        </w:rPr>
        <w:t>Стимульный</w:t>
      </w:r>
      <w:proofErr w:type="spellEnd"/>
      <w:r w:rsidR="00F25E50">
        <w:rPr>
          <w:b/>
          <w:u w:val="single"/>
        </w:rPr>
        <w:t xml:space="preserve"> материал</w:t>
      </w:r>
      <w:r w:rsidR="00F25E50" w:rsidRPr="006B2730">
        <w:rPr>
          <w:b/>
          <w:u w:val="single"/>
        </w:rPr>
        <w:t>:</w:t>
      </w:r>
      <w:r w:rsidR="00F25E50">
        <w:t xml:space="preserve"> Стандартный лист бумаги с рядами чередующихся геометрических фигур (квадраты, треугольники, прямоугольники, круги и т.д.), а также образец, который поможет ребенку ориентироваться в задании, фактически схема инструкции:</w:t>
      </w:r>
    </w:p>
    <w:p w:rsidR="00F25E50" w:rsidRDefault="00F25E50" w:rsidP="00F25E50">
      <w:pPr>
        <w:spacing w:line="360" w:lineRule="auto"/>
        <w:jc w:val="both"/>
      </w:pPr>
    </w:p>
    <w:p w:rsidR="00F25E50" w:rsidRDefault="00F25E50" w:rsidP="00F25E50">
      <w:pPr>
        <w:spacing w:line="360" w:lineRule="auto"/>
        <w:jc w:val="both"/>
      </w:pPr>
    </w:p>
    <w:p w:rsidR="00F25E50" w:rsidRDefault="00F25E50" w:rsidP="00F25E50">
      <w:pPr>
        <w:spacing w:line="360" w:lineRule="auto"/>
        <w:jc w:val="both"/>
      </w:pPr>
      <w:r>
        <w:rPr>
          <w:b/>
          <w:u w:val="single"/>
        </w:rPr>
        <w:t>Инструкция</w:t>
      </w:r>
      <w:r w:rsidRPr="006B2730">
        <w:rPr>
          <w:b/>
          <w:u w:val="single"/>
        </w:rPr>
        <w:t>:</w:t>
      </w:r>
      <w:r>
        <w:t xml:space="preserve"> «Посмотри внимательно на эти фигуры. Ты должен будешь вычеркнуть некоторые из них по определенному правилу. Запомни это правило. Круг ты вычеркиваешь косой линией справа налево, квадрат – слева направо, а треугольник </w:t>
      </w:r>
      <w:r>
        <w:lastRenderedPageBreak/>
        <w:t>перечеркиваешь крест накрест. Повторяю. Ты запомнил, что и как надо делать? Повтори, пожалуйста, а потом начинай работать».</w:t>
      </w:r>
    </w:p>
    <w:p w:rsidR="00F25E50" w:rsidRDefault="00F25E50" w:rsidP="00F25E50">
      <w:pPr>
        <w:spacing w:line="360" w:lineRule="auto"/>
        <w:ind w:firstLine="708"/>
        <w:jc w:val="both"/>
      </w:pPr>
      <w:r>
        <w:t>Если ребенок плохо понял инструкцию, то кладется схема-образец. В случае затруднения ребенок может ею пользоваться. Через каждую минуту психолог говорит ребенку: «Проведи черту!».</w:t>
      </w:r>
    </w:p>
    <w:p w:rsidR="00F25E50" w:rsidRDefault="00610231" w:rsidP="00610231">
      <w:pPr>
        <w:spacing w:line="360" w:lineRule="auto"/>
        <w:jc w:val="both"/>
      </w:pPr>
      <w:r>
        <w:t xml:space="preserve">            </w:t>
      </w:r>
      <w:r w:rsidR="00F25E50">
        <w:t xml:space="preserve">Исследования по данной методике дали следующие результаты: </w:t>
      </w:r>
    </w:p>
    <w:p w:rsidR="00F25E50" w:rsidRDefault="00F25E50" w:rsidP="00F25E50">
      <w:pPr>
        <w:spacing w:line="360" w:lineRule="auto"/>
        <w:ind w:firstLine="709"/>
        <w:jc w:val="both"/>
      </w:pPr>
      <w:r>
        <w:t>В эксперименте принимали участие26 человек, обучающиеся в 3классе.</w:t>
      </w:r>
    </w:p>
    <w:p w:rsidR="00F25E50" w:rsidRDefault="00F25E50" w:rsidP="00F25E50">
      <w:pPr>
        <w:spacing w:line="360" w:lineRule="auto"/>
        <w:ind w:firstLine="709"/>
        <w:jc w:val="both"/>
      </w:pPr>
      <w:r>
        <w:t xml:space="preserve">Норма – 10 человек  </w:t>
      </w:r>
    </w:p>
    <w:p w:rsidR="00F25E50" w:rsidRDefault="00F25E50" w:rsidP="00F25E50">
      <w:pPr>
        <w:spacing w:line="360" w:lineRule="auto"/>
        <w:ind w:firstLine="709"/>
        <w:jc w:val="both"/>
      </w:pPr>
      <w:r>
        <w:t xml:space="preserve">В пределах нормы – 5человек </w:t>
      </w:r>
    </w:p>
    <w:p w:rsidR="00F25E50" w:rsidRDefault="00F25E50" w:rsidP="00F25E50">
      <w:pPr>
        <w:spacing w:line="360" w:lineRule="auto"/>
        <w:ind w:firstLine="709"/>
        <w:jc w:val="both"/>
      </w:pPr>
      <w:r>
        <w:t xml:space="preserve">Ниже нормы – 11 человек </w:t>
      </w:r>
    </w:p>
    <w:p w:rsidR="00F25E50" w:rsidRDefault="00F25E50" w:rsidP="00F25E50">
      <w:pPr>
        <w:spacing w:line="360" w:lineRule="auto"/>
        <w:ind w:firstLine="709"/>
        <w:jc w:val="both"/>
      </w:pPr>
      <w:r>
        <w:t>Результаты выявили именно такие показатели, потому что у детей 8-9 лет еще недостаточно развито внимание (особенно произвольное) и на данном этапе только еще происходит развитие самого внимания и его концентрации.</w:t>
      </w:r>
    </w:p>
    <w:p w:rsidR="00F25E50" w:rsidRDefault="00F25E50" w:rsidP="00F25E50">
      <w:pPr>
        <w:spacing w:line="360" w:lineRule="auto"/>
        <w:ind w:firstLine="709"/>
        <w:jc w:val="both"/>
      </w:pPr>
      <w:r>
        <w:t>На основании данных методик можно сделать вывод о недостаточном развитии внимания у детей 8 -9лет. При опоре на зрительно-слуховое восприятие ребенок познает окружающий мир, степень развития внимания зависит от внутренней структуры ребенка и развития его познавательных интересов.</w:t>
      </w:r>
    </w:p>
    <w:p w:rsidR="00F25E50" w:rsidRDefault="00F25E50" w:rsidP="00F25E50">
      <w:pPr>
        <w:spacing w:line="360" w:lineRule="auto"/>
        <w:ind w:firstLine="709"/>
        <w:jc w:val="both"/>
      </w:pPr>
      <w:r>
        <w:t>Исследования еще раз подтвердили гипотезу о недостаточности развития произвольного вним</w:t>
      </w:r>
      <w:r w:rsidR="00610231">
        <w:t>ания, т.к. ребенок</w:t>
      </w:r>
      <w:r>
        <w:t xml:space="preserve"> еще не обладает достаточным уровнем интеллектуального развития и опытом жизни.</w:t>
      </w:r>
    </w:p>
    <w:p w:rsidR="00F25E50" w:rsidRDefault="00F25E50" w:rsidP="00F25E50">
      <w:pPr>
        <w:spacing w:line="360" w:lineRule="auto"/>
        <w:ind w:firstLine="709"/>
        <w:jc w:val="both"/>
      </w:pPr>
      <w:r>
        <w:t>Методика № 1 при проверке объема внимания показала, что 10 человек справились с заданием – их показатели в норме, 5 человек – высокие показатели, остальные дети – 11 человек – низкие показатели. Это задание для детей было более легким, нежели задание № 2. Оно было более сложным и по форме и по сути.</w:t>
      </w:r>
    </w:p>
    <w:p w:rsidR="00F25E50" w:rsidRDefault="009A5F34" w:rsidP="00F25E50">
      <w:pPr>
        <w:spacing w:line="360" w:lineRule="auto"/>
        <w:ind w:firstLine="709"/>
        <w:jc w:val="both"/>
      </w:pPr>
      <w:r>
        <w:rPr>
          <w:noProof/>
        </w:rPr>
        <w:pict>
          <v:group id="_x0000_s1042" style="position:absolute;left:0;text-align:left;margin-left:153pt;margin-top:17.1pt;width:117pt;height:27pt;z-index:251663360" coordorigin="2138,4988" coordsize="2340,540">
            <v:shape id="_x0000_s1043" type="#_x0000_t5" style="position:absolute;left:2318;top:5032;width:540;height:360"/>
            <v:oval id="_x0000_s1044" style="position:absolute;left:3218;top:5032;width:360;height:360"/>
            <v:rect id="_x0000_s1045" style="position:absolute;left:3938;top:5032;width:360;height:360"/>
            <v:line id="_x0000_s1046" style="position:absolute;flip:x" from="2138,5032" to="3038,5392"/>
            <v:line id="_x0000_s1047" style="position:absolute;flip:x" from="3152,5021" to="3692,5381"/>
            <v:line id="_x0000_s1048" style="position:absolute" from="3141,4988" to="3681,5528"/>
            <v:line id="_x0000_s1049" style="position:absolute" from="3758,5032" to="4478,5392"/>
          </v:group>
        </w:pict>
      </w:r>
      <w:r w:rsidR="00F25E50">
        <w:t xml:space="preserve">В работе большинство детей пользовались зрительным восприятием вспомогательной схемы:               </w:t>
      </w:r>
      <w:r w:rsidR="00574118">
        <w:t xml:space="preserve">                            - 11</w:t>
      </w:r>
      <w:r w:rsidR="00F25E50">
        <w:t xml:space="preserve"> человек. Уменьшение количества ошибок при напоминании окончания работы наблюдалось у 7 человек.</w:t>
      </w:r>
    </w:p>
    <w:p w:rsidR="00F25E50" w:rsidRDefault="00F25E50" w:rsidP="00F25E50">
      <w:pPr>
        <w:spacing w:line="360" w:lineRule="auto"/>
        <w:ind w:firstLine="709"/>
        <w:jc w:val="both"/>
      </w:pPr>
    </w:p>
    <w:p w:rsidR="00F25E50" w:rsidRDefault="00F25E50" w:rsidP="00F25E50">
      <w:pPr>
        <w:spacing w:line="360" w:lineRule="auto"/>
        <w:jc w:val="both"/>
        <w:rPr>
          <w:b/>
          <w:sz w:val="28"/>
          <w:szCs w:val="28"/>
        </w:rPr>
      </w:pPr>
      <w:r w:rsidRPr="00367F7E">
        <w:rPr>
          <w:b/>
          <w:sz w:val="28"/>
          <w:szCs w:val="28"/>
        </w:rPr>
        <w:t>Методика № 3</w:t>
      </w:r>
      <w:r>
        <w:rPr>
          <w:b/>
          <w:sz w:val="28"/>
          <w:szCs w:val="28"/>
        </w:rPr>
        <w:t xml:space="preserve">. </w:t>
      </w:r>
    </w:p>
    <w:p w:rsidR="00F25E50" w:rsidRPr="00367F7E" w:rsidRDefault="00F25E50" w:rsidP="00F25E50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31FB8">
        <w:rPr>
          <w:b/>
          <w:sz w:val="28"/>
          <w:szCs w:val="28"/>
        </w:rPr>
        <w:t xml:space="preserve">Изучение методом наблюдения причин отвлечения внимания </w:t>
      </w:r>
      <w:r>
        <w:rPr>
          <w:b/>
          <w:sz w:val="28"/>
          <w:szCs w:val="28"/>
        </w:rPr>
        <w:t xml:space="preserve">у </w:t>
      </w:r>
      <w:r w:rsidRPr="00731FB8">
        <w:rPr>
          <w:b/>
          <w:sz w:val="28"/>
          <w:szCs w:val="28"/>
        </w:rPr>
        <w:t>учащихся на уроке</w:t>
      </w:r>
      <w:r>
        <w:rPr>
          <w:b/>
          <w:sz w:val="28"/>
          <w:szCs w:val="28"/>
        </w:rPr>
        <w:t>»</w:t>
      </w:r>
      <w:r w:rsidRPr="00731FB8">
        <w:rPr>
          <w:b/>
          <w:sz w:val="28"/>
          <w:szCs w:val="28"/>
        </w:rPr>
        <w:t>.</w:t>
      </w:r>
    </w:p>
    <w:p w:rsidR="00F25E50" w:rsidRDefault="00F25E50" w:rsidP="00610231">
      <w:pPr>
        <w:spacing w:line="360" w:lineRule="auto"/>
        <w:jc w:val="both"/>
      </w:pPr>
      <w:r>
        <w:t>При исследовании выявлено, что 5человек умеют выделять главное в своей деятельности, они умеют слушать, работать в заданном темпе и без отвлечений.</w:t>
      </w:r>
    </w:p>
    <w:p w:rsidR="00F25E50" w:rsidRDefault="00F25E50" w:rsidP="00F25E50">
      <w:pPr>
        <w:spacing w:line="360" w:lineRule="auto"/>
        <w:ind w:firstLine="709"/>
        <w:jc w:val="both"/>
      </w:pPr>
      <w:r>
        <w:lastRenderedPageBreak/>
        <w:t>Отвлекались на всех этапах урока: Сысоева Юлиана, Сенин Дан</w:t>
      </w:r>
      <w:r w:rsidR="00610231">
        <w:t xml:space="preserve">ила. </w:t>
      </w:r>
      <w:proofErr w:type="spellStart"/>
      <w:r w:rsidR="00610231">
        <w:t>Кязимов</w:t>
      </w:r>
      <w:proofErr w:type="spellEnd"/>
      <w:r w:rsidR="00BA3A83">
        <w:t xml:space="preserve"> </w:t>
      </w:r>
      <w:r w:rsidR="00610231">
        <w:t xml:space="preserve"> </w:t>
      </w:r>
      <w:proofErr w:type="spellStart"/>
      <w:r w:rsidR="00610231">
        <w:t>Агеш</w:t>
      </w:r>
      <w:proofErr w:type="spellEnd"/>
      <w:r w:rsidR="00610231">
        <w:t>, Кожина Анна,</w:t>
      </w:r>
      <w:r w:rsidR="00BA3A83">
        <w:t xml:space="preserve"> </w:t>
      </w:r>
      <w:r>
        <w:t xml:space="preserve">Журавлев Тихон  </w:t>
      </w:r>
      <w:proofErr w:type="spellStart"/>
      <w:r>
        <w:t>Агаева</w:t>
      </w:r>
      <w:proofErr w:type="spellEnd"/>
      <w:r>
        <w:t xml:space="preserve"> Лида. Причем из них 4 девочки и 1 мальчик.</w:t>
      </w:r>
    </w:p>
    <w:p w:rsidR="00F25E50" w:rsidRDefault="00F25E50" w:rsidP="00F25E50">
      <w:pPr>
        <w:spacing w:line="360" w:lineRule="auto"/>
        <w:ind w:firstLine="709"/>
        <w:jc w:val="both"/>
      </w:pPr>
      <w:r>
        <w:t>Среди причин отвлечений можно выделить следующие: отвлекаются на посторонние звуки, разговаривают, не слушают объяснение учителя, что связано с недостаточным развитием внимания и умения его концентрировать в познавательной деятельности ,психологическими особенностями ребенка.</w:t>
      </w:r>
    </w:p>
    <w:p w:rsidR="006C3D64" w:rsidRDefault="006C3D64" w:rsidP="006C3D64">
      <w:pPr>
        <w:spacing w:line="360" w:lineRule="auto"/>
        <w:jc w:val="both"/>
      </w:pPr>
      <w:r>
        <w:t>В исследовании принимала участие</w:t>
      </w:r>
      <w:r w:rsidR="00574118">
        <w:t xml:space="preserve"> </w:t>
      </w:r>
      <w:r>
        <w:t xml:space="preserve">26 человек  3 класса (15 мальчиков и 11 девочек). </w:t>
      </w:r>
    </w:p>
    <w:p w:rsidR="006C3D64" w:rsidRDefault="006C3D64" w:rsidP="006C3D64">
      <w:pPr>
        <w:spacing w:line="360" w:lineRule="auto"/>
        <w:ind w:firstLine="709"/>
        <w:jc w:val="both"/>
      </w:pPr>
      <w:r>
        <w:t>В результате диагностики мы имеем возможность пронаблюдать уровень объема внимания и концентрации внимания у учащихся 8 -9лет. Проанализировав данные исследования, мы видим, что учащиеся с большей сложностью отнеслись к заданию № 2. Данные методики позволяют определить основные показатели развития внимания и составить программу развития произвольного внимания у детей младшего школьного возраста.  Сразу бросается в глаза, что развитие внимания зависит от умения собраться в нужный момент. Дети, которые не отвлекаются на уроке, имеют результат значительно выше, нежели дети часто отвлекающиеся на уроке по разным причинам, что говорит о низком развитии внимания и концентрации внимания у детей 8-9 лет.</w:t>
      </w:r>
    </w:p>
    <w:p w:rsidR="001516EC" w:rsidRDefault="001516EC" w:rsidP="006C3D64">
      <w:pPr>
        <w:spacing w:line="360" w:lineRule="auto"/>
        <w:ind w:firstLine="709"/>
        <w:jc w:val="both"/>
      </w:pPr>
      <w:r>
        <w:t xml:space="preserve">У 15 человек определен уровень развития внимания в пределах и выше нормы, остальные учащиеся требуют дополнительного внимания и коррекции в развитии произвольного внимания. </w:t>
      </w:r>
      <w:r w:rsidR="00574118">
        <w:t>11 человек  имеют низкие результаты по развитию внимания(</w:t>
      </w:r>
      <w:proofErr w:type="spellStart"/>
      <w:r w:rsidR="00574118">
        <w:t>Агаева</w:t>
      </w:r>
      <w:proofErr w:type="spellEnd"/>
      <w:r w:rsidR="00574118">
        <w:t xml:space="preserve"> Лида, Сысоева Юлиана, </w:t>
      </w:r>
      <w:proofErr w:type="spellStart"/>
      <w:r w:rsidR="00574118">
        <w:t>Кузимов</w:t>
      </w:r>
      <w:proofErr w:type="spellEnd"/>
      <w:r w:rsidR="00574118">
        <w:t xml:space="preserve"> </w:t>
      </w:r>
      <w:proofErr w:type="spellStart"/>
      <w:r w:rsidR="00574118">
        <w:t>Агеш</w:t>
      </w:r>
      <w:proofErr w:type="spellEnd"/>
      <w:r w:rsidR="00574118">
        <w:t xml:space="preserve">, </w:t>
      </w:r>
      <w:proofErr w:type="spellStart"/>
      <w:r w:rsidR="00574118">
        <w:t>Охримчук</w:t>
      </w:r>
      <w:proofErr w:type="spellEnd"/>
      <w:r w:rsidR="00574118">
        <w:t xml:space="preserve"> Михаил, Кожина Аня, Сенин Данила, Журавлев Тихон и </w:t>
      </w:r>
      <w:proofErr w:type="spellStart"/>
      <w:r w:rsidR="00574118">
        <w:t>тд</w:t>
      </w:r>
      <w:proofErr w:type="spellEnd"/>
      <w:r w:rsidR="00574118">
        <w:t>.)</w:t>
      </w:r>
      <w:r>
        <w:t xml:space="preserve">У некоторых детей мы видим диаметрально разные показатели по методикам, что говорит о неустойчивом развитии внимания у детей 8-9 лет и внутренних проблемах ребенка. </w:t>
      </w:r>
    </w:p>
    <w:p w:rsidR="006C3D64" w:rsidRDefault="006C3D64" w:rsidP="006C3D64">
      <w:pPr>
        <w:spacing w:line="360" w:lineRule="auto"/>
        <w:ind w:firstLine="709"/>
        <w:jc w:val="both"/>
      </w:pPr>
      <w:r>
        <w:t>Основная причина слабого развития внимания кроется в недостаточном развитии волевого типа деятельности (дети не научились преодолевать себя). Причинами отвлечений являются внешние раздражители и быстрая утомляемость, психологические особенности учащихся. Эти исследования доказывают гипотезу о недостаточном развитии волевого типа деятельности.</w:t>
      </w:r>
    </w:p>
    <w:p w:rsidR="009B0130" w:rsidRDefault="00610231" w:rsidP="00610231">
      <w:pPr>
        <w:spacing w:line="360" w:lineRule="auto"/>
        <w:jc w:val="both"/>
        <w:rPr>
          <w:b/>
          <w:bCs/>
        </w:rPr>
      </w:pPr>
      <w:r>
        <w:t xml:space="preserve">           </w:t>
      </w:r>
      <w:r w:rsidR="0079208A">
        <w:rPr>
          <w:b/>
          <w:bCs/>
          <w:lang w:val="en-US"/>
        </w:rPr>
        <w:t>III</w:t>
      </w:r>
      <w:r w:rsidR="0079208A" w:rsidRPr="006C3D64">
        <w:rPr>
          <w:b/>
          <w:bCs/>
        </w:rPr>
        <w:t>.</w:t>
      </w:r>
      <w:r w:rsidR="00A63F3D" w:rsidRPr="00593A1A">
        <w:rPr>
          <w:b/>
          <w:bCs/>
        </w:rPr>
        <w:t>Обсуждение упражнений по развитию произвольного внимания</w:t>
      </w:r>
    </w:p>
    <w:p w:rsidR="001516EC" w:rsidRPr="001516EC" w:rsidRDefault="001516EC" w:rsidP="009B0130">
      <w:pPr>
        <w:spacing w:line="360" w:lineRule="auto"/>
        <w:ind w:firstLine="709"/>
        <w:jc w:val="both"/>
        <w:rPr>
          <w:bCs/>
        </w:rPr>
      </w:pPr>
      <w:r w:rsidRPr="001516EC">
        <w:rPr>
          <w:bCs/>
        </w:rPr>
        <w:t>Для развития внимания детей младшего школьного возраста необходимы специальные программы развития внимания. Для развития внимательности необходимо:</w:t>
      </w:r>
    </w:p>
    <w:p w:rsidR="001516EC" w:rsidRPr="001516EC" w:rsidRDefault="001516EC" w:rsidP="009B0130">
      <w:pPr>
        <w:spacing w:line="360" w:lineRule="auto"/>
        <w:ind w:firstLine="709"/>
        <w:jc w:val="both"/>
        <w:rPr>
          <w:bCs/>
        </w:rPr>
      </w:pPr>
      <w:r w:rsidRPr="001516EC">
        <w:rPr>
          <w:bCs/>
        </w:rPr>
        <w:t>1. Развивать навыки работы в разнообразных условиях, не поддаваясь влиянию отвлекающих факторов.</w:t>
      </w:r>
    </w:p>
    <w:p w:rsidR="001516EC" w:rsidRPr="001516EC" w:rsidRDefault="001516EC" w:rsidP="009B0130">
      <w:pPr>
        <w:spacing w:line="360" w:lineRule="auto"/>
        <w:ind w:firstLine="709"/>
        <w:jc w:val="both"/>
        <w:rPr>
          <w:bCs/>
        </w:rPr>
      </w:pPr>
      <w:r w:rsidRPr="001516EC">
        <w:rPr>
          <w:bCs/>
        </w:rPr>
        <w:t>2.Стремиться выполнять работу активно, ответственно.</w:t>
      </w:r>
    </w:p>
    <w:p w:rsidR="001516EC" w:rsidRPr="001516EC" w:rsidRDefault="001516EC" w:rsidP="009B0130">
      <w:pPr>
        <w:spacing w:line="360" w:lineRule="auto"/>
        <w:ind w:firstLine="709"/>
        <w:jc w:val="both"/>
        <w:rPr>
          <w:bCs/>
        </w:rPr>
      </w:pPr>
      <w:r w:rsidRPr="001516EC">
        <w:rPr>
          <w:bCs/>
        </w:rPr>
        <w:lastRenderedPageBreak/>
        <w:t>3.Браться только за интересную, трудную, но посильную работу.</w:t>
      </w:r>
    </w:p>
    <w:p w:rsidR="001516EC" w:rsidRPr="001516EC" w:rsidRDefault="001516EC" w:rsidP="009B0130">
      <w:pPr>
        <w:spacing w:line="360" w:lineRule="auto"/>
        <w:ind w:firstLine="709"/>
        <w:jc w:val="both"/>
        <w:rPr>
          <w:bCs/>
        </w:rPr>
      </w:pPr>
      <w:r w:rsidRPr="001516EC">
        <w:rPr>
          <w:bCs/>
        </w:rPr>
        <w:t>4.Формировать волевые качества личности, повышающие устойчивость внимания.</w:t>
      </w:r>
    </w:p>
    <w:p w:rsidR="001516EC" w:rsidRPr="001516EC" w:rsidRDefault="001516EC" w:rsidP="001516EC">
      <w:pPr>
        <w:spacing w:line="360" w:lineRule="auto"/>
        <w:jc w:val="both"/>
      </w:pPr>
      <w:r w:rsidRPr="001516EC">
        <w:rPr>
          <w:bCs/>
        </w:rPr>
        <w:t>Сочетание индивидуальной структуры ребенка и специальной программы развития внимания является залогом успешной работы.</w:t>
      </w:r>
    </w:p>
    <w:p w:rsidR="009B0130" w:rsidRDefault="009B0130" w:rsidP="009B0130">
      <w:pPr>
        <w:spacing w:line="360" w:lineRule="auto"/>
        <w:ind w:firstLine="709"/>
        <w:jc w:val="both"/>
      </w:pPr>
      <w:r>
        <w:t>Хочу пореко</w:t>
      </w:r>
      <w:r w:rsidR="001516EC">
        <w:t>м</w:t>
      </w:r>
      <w:r>
        <w:t xml:space="preserve">ендовать вам несколько упражнений для развития внимания: психолог Е.Л.Яковлева предлагает: «Для развития умения анализировать написанные слова, «видеть» буквы в них, мы предлагаем детям поиграть в игру на внимание. Эта игра имеет в своей основе тест «корректурная проба». Для нее берутся старые, пригодные лишь для макулатуры книги с крупным шрифтом. В течение 5 минут (только 5) детям предлагается вычеркнуть все встретившиеся буквы «а». При этом уславливаются, что если ребята пропустят больше четырех букв, то он проиграли, 4 и меньше пропусков – выиграли. Выигравшие получают, например, зеленые фишки. Так как играть лучше каждый день, то подсчет выигрышей лучше вести раз в неделю, и победители чем-нибудь награждаются… Проверку заданий проводят сами ребята – сосед у соседа. Неважно, что они не заметят каких-то пропусков, хотя в этом возрасте дети более пристрастны к чужим работам, чем к своим, главное, что в течение нескольких минут ребенок будет находиться в состоянии сосредоточенности. Анализ результатов показывает, что через 3-4 недели такой игры призыв учителя </w:t>
      </w:r>
      <w:r w:rsidR="00F25E50">
        <w:t xml:space="preserve"> и родителей </w:t>
      </w:r>
      <w:r>
        <w:t>«быть внимательным» способен вызвать у детей состояние конц</w:t>
      </w:r>
      <w:r w:rsidR="00F25E50">
        <w:t>ентрации. Игра обычно проводят</w:t>
      </w:r>
      <w:r>
        <w:t xml:space="preserve"> 2-4 месяца. Одновременно с введением игры следует изменить установку ребенка на чтение учебника по русскому языку. В нашем случае это достигалось сравнительным пояснением того, как слова читаются и</w:t>
      </w:r>
      <w:r w:rsidR="00F25E50">
        <w:t xml:space="preserve"> как они пишутся. Детей приучайте</w:t>
      </w:r>
      <w:r>
        <w:t xml:space="preserve"> к тому, что упражнение в учебнике русского языка, в отличие от «Родной речи», надо читать вслух так, как оно написано (называя непроизносимые буквы, знаки препинания и т.д.).</w:t>
      </w:r>
    </w:p>
    <w:p w:rsidR="009B0130" w:rsidRDefault="009B0130" w:rsidP="009B0130">
      <w:pPr>
        <w:spacing w:line="360" w:lineRule="auto"/>
        <w:ind w:firstLine="709"/>
        <w:jc w:val="both"/>
      </w:pPr>
      <w:r>
        <w:t>При проверке ребенком выполненного задания следует подчеркнуть, что читать написанное нужно вслух и так, как будто это писалось кем-то другим – «другой девочкой», «плохо обученным щенком».</w:t>
      </w:r>
    </w:p>
    <w:p w:rsidR="009B0130" w:rsidRDefault="009B0130" w:rsidP="009B0130">
      <w:pPr>
        <w:spacing w:line="360" w:lineRule="auto"/>
        <w:ind w:firstLine="709"/>
        <w:jc w:val="both"/>
      </w:pPr>
      <w:r>
        <w:t>Проблема недостаточного развития произв</w:t>
      </w:r>
      <w:r w:rsidR="00610231">
        <w:t xml:space="preserve">ольности в начальной школе связана,  со многими </w:t>
      </w:r>
      <w:r>
        <w:t xml:space="preserve"> учебны</w:t>
      </w:r>
      <w:r w:rsidR="00BA3A83">
        <w:t>ми затруднениями детей, но и с</w:t>
      </w:r>
      <w:r>
        <w:t xml:space="preserve"> такими фактами, как плохая дисциплина на уроках, неумение выполнять несколько усложненные, по сравнению со стандартными, задания, а в определенной степени даже – за возникновением у детей психологической перегрузки, повышенной утомляемости. Причем на протяжении всего периода обучения в начальной школе эта проблема остается чрезвычайно острой.</w:t>
      </w:r>
    </w:p>
    <w:p w:rsidR="009B0130" w:rsidRDefault="009B0130" w:rsidP="009B0130">
      <w:pPr>
        <w:spacing w:line="360" w:lineRule="auto"/>
        <w:ind w:firstLine="709"/>
        <w:jc w:val="both"/>
      </w:pPr>
      <w:r>
        <w:t xml:space="preserve">Поэтому одной из задач школьного учителя </w:t>
      </w:r>
      <w:r w:rsidR="006C3D64">
        <w:t xml:space="preserve"> и родителей </w:t>
      </w:r>
      <w:r>
        <w:t xml:space="preserve">в начальных классах может являться проведение специальных занятий с детьми по формированию </w:t>
      </w:r>
      <w:r>
        <w:lastRenderedPageBreak/>
        <w:t xml:space="preserve">произвольности. Практика показывает, что ученики младших классов с большим интересом и старанием относятся к таким занятиям, на которых в качестве специально учебной задачи ставится формирование внимания, организованности. Это объясняется, по-видимому, тем, что дети с первого школьного дня сталкиваются с требованиями быть внимательнее, организованнее и хотят выполнить эти требования, но в большинстве своем не обладают необходимыми умениями и плохо представляют, как это сделать. Разработка и проведение программ по формированию разных сторон произвольности являются важным аспектом развивающей работы школьного психолога в начальных классах. Естественно, кроме работы, проводимой со всеми учащимися, необходимы и специальные коррекционные занятия с детьми, резко отстающими от остальных по уровню развития произвольности. </w:t>
      </w:r>
    </w:p>
    <w:p w:rsidR="001516EC" w:rsidRDefault="00574118" w:rsidP="009B0130">
      <w:pPr>
        <w:spacing w:line="360" w:lineRule="auto"/>
        <w:ind w:firstLine="709"/>
        <w:jc w:val="both"/>
      </w:pPr>
      <w:r>
        <w:t xml:space="preserve">Для развития внимательности также </w:t>
      </w:r>
      <w:r w:rsidR="00BA3A83">
        <w:t>можно использовать упражнения сле</w:t>
      </w:r>
      <w:r>
        <w:t>дующего типа:</w:t>
      </w:r>
    </w:p>
    <w:p w:rsidR="00574118" w:rsidRDefault="00BA3A83" w:rsidP="009B0130">
      <w:pPr>
        <w:spacing w:line="360" w:lineRule="auto"/>
        <w:ind w:firstLine="709"/>
        <w:jc w:val="both"/>
      </w:pPr>
      <w:r>
        <w:t>-</w:t>
      </w:r>
      <w:r w:rsidR="00574118">
        <w:t>«Что изменилось на картинке?»</w:t>
      </w:r>
    </w:p>
    <w:p w:rsidR="00574118" w:rsidRDefault="00BA3A83" w:rsidP="009B0130">
      <w:pPr>
        <w:spacing w:line="360" w:lineRule="auto"/>
        <w:ind w:firstLine="709"/>
        <w:jc w:val="both"/>
      </w:pPr>
      <w:r>
        <w:t>-</w:t>
      </w:r>
      <w:r w:rsidR="00574118">
        <w:t>«Запомни предметы»</w:t>
      </w:r>
    </w:p>
    <w:p w:rsidR="00574118" w:rsidRDefault="00BA3A83" w:rsidP="009B0130">
      <w:pPr>
        <w:spacing w:line="360" w:lineRule="auto"/>
        <w:ind w:firstLine="709"/>
        <w:jc w:val="both"/>
      </w:pPr>
      <w:r>
        <w:t>-</w:t>
      </w:r>
      <w:r w:rsidR="00574118">
        <w:t>«Какого предмета не хватает?»</w:t>
      </w:r>
    </w:p>
    <w:p w:rsidR="00A63F3D" w:rsidRDefault="00574118" w:rsidP="0079208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3" w:line="360" w:lineRule="auto"/>
        <w:jc w:val="both"/>
        <w:rPr>
          <w:bCs/>
        </w:rPr>
      </w:pPr>
      <w:r w:rsidRPr="00574118">
        <w:rPr>
          <w:bCs/>
        </w:rPr>
        <w:t xml:space="preserve">           </w:t>
      </w:r>
      <w:r w:rsidR="00BA3A83">
        <w:rPr>
          <w:bCs/>
        </w:rPr>
        <w:t>-</w:t>
      </w:r>
      <w:r w:rsidRPr="00574118">
        <w:rPr>
          <w:bCs/>
        </w:rPr>
        <w:t xml:space="preserve"> «Продолжи закономерность»</w:t>
      </w:r>
    </w:p>
    <w:p w:rsidR="00574118" w:rsidRDefault="00574118" w:rsidP="0079208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3"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BA3A83">
        <w:rPr>
          <w:bCs/>
        </w:rPr>
        <w:t>-</w:t>
      </w:r>
      <w:r>
        <w:rPr>
          <w:bCs/>
        </w:rPr>
        <w:t>«Найди ошибку в предложении»</w:t>
      </w:r>
    </w:p>
    <w:p w:rsidR="00574118" w:rsidRPr="00574118" w:rsidRDefault="00574118" w:rsidP="0079208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3" w:line="360" w:lineRule="auto"/>
        <w:jc w:val="both"/>
        <w:rPr>
          <w:bCs/>
        </w:rPr>
      </w:pPr>
      <w:r>
        <w:rPr>
          <w:bCs/>
        </w:rPr>
        <w:t>Если данные упражнения проводить регулярно, то устойчивость внимания повысится.</w:t>
      </w:r>
    </w:p>
    <w:p w:rsidR="00A63F3D" w:rsidRPr="00217743" w:rsidRDefault="006C3D64" w:rsidP="006C3D64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2" w:line="360" w:lineRule="auto"/>
        <w:jc w:val="both"/>
        <w:rPr>
          <w:b/>
          <w:bCs/>
        </w:rPr>
      </w:pPr>
      <w:r>
        <w:rPr>
          <w:b/>
          <w:bCs/>
          <w:lang w:val="en-US"/>
        </w:rPr>
        <w:t>IV</w:t>
      </w:r>
      <w:r w:rsidRPr="006C3D64">
        <w:rPr>
          <w:b/>
          <w:bCs/>
        </w:rPr>
        <w:t>.</w:t>
      </w:r>
      <w:r w:rsidR="00BA3A83">
        <w:rPr>
          <w:b/>
          <w:bCs/>
        </w:rPr>
        <w:t xml:space="preserve"> </w:t>
      </w:r>
      <w:r w:rsidR="00217743">
        <w:rPr>
          <w:b/>
          <w:bCs/>
        </w:rPr>
        <w:t>Подведение итогов.</w:t>
      </w:r>
    </w:p>
    <w:p w:rsidR="00A53A13" w:rsidRDefault="00A63F3D" w:rsidP="00A53A13">
      <w:pPr>
        <w:spacing w:line="360" w:lineRule="auto"/>
        <w:ind w:firstLine="709"/>
        <w:jc w:val="both"/>
      </w:pPr>
      <w:r w:rsidRPr="00593A1A">
        <w:rPr>
          <w:b/>
          <w:bCs/>
        </w:rPr>
        <w:t xml:space="preserve">В </w:t>
      </w:r>
      <w:r w:rsidR="00BA3A83">
        <w:t>заключении</w:t>
      </w:r>
      <w:r w:rsidRPr="00593A1A">
        <w:t xml:space="preserve"> собрания родители каждого ребенка получают индивидуальные рекомендации по развитию внимания ребенка дома. Рекомендации составляются классным руководителем и школьной психологической службой. Учитель составляет их с учетом анализа письменных работ ученика, психологи — на основе полученных данных в ходе тестирования. Классный руководитель раздает памятки по развитию вним</w:t>
      </w:r>
      <w:r w:rsidR="00DC3B8B">
        <w:t>ания учащихся и комментирует их.</w:t>
      </w:r>
      <w:r w:rsidR="00A53A13" w:rsidRPr="00A53A13">
        <w:t xml:space="preserve"> </w:t>
      </w:r>
      <w:r w:rsidR="00A53A13">
        <w:t>Каждый родитель хочет, чтобы судьба ребенка сложилась, была успешной.</w:t>
      </w:r>
    </w:p>
    <w:p w:rsidR="00A53A13" w:rsidRDefault="00A53A13" w:rsidP="00A53A13">
      <w:pPr>
        <w:spacing w:line="360" w:lineRule="auto"/>
        <w:ind w:firstLine="709"/>
        <w:jc w:val="both"/>
      </w:pPr>
      <w:r>
        <w:t xml:space="preserve"> Но многое зависит от нас самих. Рассмотрите результаты исследований, подумайте, что нужно изменить в системе воспитания вашего ребенка, получите консультацию школьного психолога, он работает ежедневно с 12.00 до 18.00 часов. Приходите на беседу, и мы вместе поможем нашим детям стать увереннее, с радостью ходить в школу.</w:t>
      </w:r>
    </w:p>
    <w:p w:rsidR="00A53A13" w:rsidRDefault="00A53A13" w:rsidP="00A53A13">
      <w:pPr>
        <w:spacing w:line="360" w:lineRule="auto"/>
        <w:ind w:firstLine="709"/>
        <w:jc w:val="both"/>
      </w:pPr>
      <w:r>
        <w:t>Предлагаю вам следующие консультации и беседы.</w:t>
      </w:r>
    </w:p>
    <w:p w:rsidR="00A53A13" w:rsidRDefault="00A53A13" w:rsidP="00A53A13">
      <w:pPr>
        <w:spacing w:line="360" w:lineRule="auto"/>
        <w:ind w:firstLine="709"/>
        <w:jc w:val="both"/>
      </w:pPr>
      <w:r>
        <w:t>Жду вас по пятницам с 16.00 до 18.00.</w:t>
      </w:r>
    </w:p>
    <w:p w:rsidR="00A53A13" w:rsidRDefault="00A53A13" w:rsidP="00A53A13">
      <w:pPr>
        <w:spacing w:line="360" w:lineRule="auto"/>
        <w:ind w:firstLine="709"/>
        <w:jc w:val="both"/>
      </w:pPr>
      <w:r>
        <w:t>Темы:</w:t>
      </w:r>
    </w:p>
    <w:p w:rsidR="00A53A13" w:rsidRDefault="00A53A13" w:rsidP="00A53A13">
      <w:pPr>
        <w:numPr>
          <w:ilvl w:val="0"/>
          <w:numId w:val="6"/>
        </w:numPr>
        <w:spacing w:line="360" w:lineRule="auto"/>
        <w:jc w:val="both"/>
      </w:pPr>
      <w:r>
        <w:lastRenderedPageBreak/>
        <w:t>Маленький ребенок в семье.</w:t>
      </w:r>
    </w:p>
    <w:p w:rsidR="00A53A13" w:rsidRDefault="00A53A13" w:rsidP="00A53A13">
      <w:pPr>
        <w:numPr>
          <w:ilvl w:val="0"/>
          <w:numId w:val="6"/>
        </w:numPr>
        <w:spacing w:line="360" w:lineRule="auto"/>
        <w:jc w:val="both"/>
      </w:pPr>
      <w:r>
        <w:t>Развитие произвольного и непроизвольного внимания .</w:t>
      </w:r>
    </w:p>
    <w:p w:rsidR="00A53A13" w:rsidRDefault="00A53A13" w:rsidP="00A53A13">
      <w:pPr>
        <w:numPr>
          <w:ilvl w:val="0"/>
          <w:numId w:val="6"/>
        </w:numPr>
        <w:spacing w:line="360" w:lineRule="auto"/>
        <w:jc w:val="both"/>
      </w:pPr>
      <w:r>
        <w:t>Что помогает и что вредит развитию личности.</w:t>
      </w:r>
    </w:p>
    <w:p w:rsidR="00A53A13" w:rsidRPr="00610231" w:rsidRDefault="00A53A13" w:rsidP="00A53A13">
      <w:pPr>
        <w:spacing w:line="360" w:lineRule="auto"/>
        <w:ind w:left="1069"/>
        <w:jc w:val="both"/>
      </w:pPr>
      <w:r>
        <w:t>4.Развитие памяти ,мышлени</w:t>
      </w:r>
      <w:r w:rsidR="006C3D64">
        <w:t>я</w:t>
      </w:r>
    </w:p>
    <w:p w:rsidR="00A53A13" w:rsidRDefault="00A53A13" w:rsidP="00A53A13">
      <w:pPr>
        <w:spacing w:line="360" w:lineRule="auto"/>
        <w:ind w:firstLine="709"/>
        <w:jc w:val="both"/>
      </w:pPr>
      <w:r>
        <w:t>Продолжаем наше родительское собрание.</w:t>
      </w:r>
    </w:p>
    <w:p w:rsidR="00A53A13" w:rsidRDefault="00A53A13" w:rsidP="00A53A13">
      <w:pPr>
        <w:spacing w:line="360" w:lineRule="auto"/>
        <w:ind w:firstLine="709"/>
        <w:jc w:val="both"/>
      </w:pPr>
      <w:r>
        <w:t xml:space="preserve">Я расскажу вам об успехах детей… </w:t>
      </w:r>
    </w:p>
    <w:p w:rsidR="00A53A13" w:rsidRDefault="00A53A13" w:rsidP="00A53A13">
      <w:pPr>
        <w:spacing w:line="360" w:lineRule="auto"/>
        <w:jc w:val="both"/>
      </w:pPr>
      <w:r>
        <w:t>Желаю вам терпения, любви к своим детям и решения тех задач, которые мы сегодня рассмотрели на собрании.</w:t>
      </w:r>
    </w:p>
    <w:p w:rsidR="00A53A13" w:rsidRDefault="00A53A13" w:rsidP="00A53A13">
      <w:pPr>
        <w:spacing w:line="360" w:lineRule="auto"/>
        <w:ind w:firstLine="709"/>
        <w:jc w:val="both"/>
      </w:pPr>
    </w:p>
    <w:p w:rsidR="00A53A13" w:rsidRPr="00E06C5B" w:rsidRDefault="00A53A13" w:rsidP="00A53A13">
      <w:pPr>
        <w:spacing w:after="240" w:line="360" w:lineRule="auto"/>
        <w:jc w:val="center"/>
        <w:rPr>
          <w:b/>
          <w:sz w:val="28"/>
          <w:szCs w:val="28"/>
        </w:rPr>
      </w:pPr>
      <w:r w:rsidRPr="00E06C5B">
        <w:rPr>
          <w:b/>
          <w:sz w:val="28"/>
          <w:szCs w:val="28"/>
        </w:rPr>
        <w:t>Анализ родительского собрания</w:t>
      </w:r>
      <w:r w:rsidRPr="00F31189">
        <w:rPr>
          <w:b/>
          <w:sz w:val="28"/>
          <w:szCs w:val="28"/>
        </w:rPr>
        <w:t xml:space="preserve"> </w:t>
      </w:r>
    </w:p>
    <w:p w:rsidR="00A53A13" w:rsidRPr="00E06C5B" w:rsidRDefault="00A53A13" w:rsidP="00A53A13">
      <w:pPr>
        <w:spacing w:line="360" w:lineRule="auto"/>
        <w:ind w:firstLine="709"/>
        <w:jc w:val="both"/>
        <w:rPr>
          <w:u w:val="single"/>
        </w:rPr>
      </w:pPr>
      <w:r w:rsidRPr="00E06C5B">
        <w:rPr>
          <w:u w:val="single"/>
        </w:rPr>
        <w:t>Тема:</w:t>
      </w:r>
      <w:r>
        <w:t xml:space="preserve"> «Формирование внимания у младших школьников</w:t>
      </w:r>
      <w:r w:rsidRPr="00F31189">
        <w:rPr>
          <w:u w:val="single"/>
        </w:rPr>
        <w:t xml:space="preserve"> </w:t>
      </w:r>
    </w:p>
    <w:p w:rsidR="00A53A13" w:rsidRDefault="00A53A13" w:rsidP="00A53A13">
      <w:pPr>
        <w:numPr>
          <w:ilvl w:val="0"/>
          <w:numId w:val="5"/>
        </w:numPr>
        <w:spacing w:line="360" w:lineRule="auto"/>
        <w:jc w:val="both"/>
      </w:pPr>
      <w:r>
        <w:t>Формирование устойчивого внимания у детей.</w:t>
      </w:r>
    </w:p>
    <w:p w:rsidR="00A63F3D" w:rsidRPr="00593A1A" w:rsidRDefault="00A63F3D" w:rsidP="00DC3B8B">
      <w:pPr>
        <w:shd w:val="clear" w:color="auto" w:fill="FFFFFF"/>
        <w:spacing w:line="360" w:lineRule="auto"/>
        <w:ind w:left="7" w:right="36" w:firstLine="295"/>
        <w:jc w:val="both"/>
      </w:pPr>
    </w:p>
    <w:p w:rsidR="00074C11" w:rsidRPr="00714482" w:rsidRDefault="00714482" w:rsidP="00714482">
      <w:pPr>
        <w:spacing w:after="240" w:line="360" w:lineRule="auto"/>
        <w:jc w:val="center"/>
      </w:pPr>
      <w:r>
        <w:t>Продолжаем наше собрание, хочу рассказать вам об учебной деятельности детей и дать вам необходимые рекомендации по этому вопросу.</w:t>
      </w:r>
    </w:p>
    <w:p w:rsidR="00074C11" w:rsidRDefault="00074C11" w:rsidP="00074C11">
      <w:pPr>
        <w:spacing w:line="360" w:lineRule="auto"/>
        <w:ind w:firstLine="709"/>
        <w:jc w:val="both"/>
      </w:pPr>
    </w:p>
    <w:p w:rsidR="00217743" w:rsidRPr="00830F0E" w:rsidRDefault="00217743" w:rsidP="00830F0E">
      <w:pPr>
        <w:spacing w:line="360" w:lineRule="auto"/>
        <w:ind w:firstLine="709"/>
        <w:jc w:val="both"/>
        <w:rPr>
          <w:u w:val="single"/>
        </w:rPr>
      </w:pPr>
      <w:r w:rsidRPr="00E06C5B">
        <w:rPr>
          <w:u w:val="single"/>
        </w:rPr>
        <w:t>Тема:</w:t>
      </w:r>
      <w:r>
        <w:t xml:space="preserve"> «Формирование</w:t>
      </w:r>
      <w:r w:rsidR="00830F0E">
        <w:t xml:space="preserve"> произвольного</w:t>
      </w:r>
      <w:r>
        <w:t xml:space="preserve"> внимания у младших школьников</w:t>
      </w:r>
      <w:r w:rsidRPr="00F31189">
        <w:rPr>
          <w:u w:val="single"/>
        </w:rPr>
        <w:t xml:space="preserve"> </w:t>
      </w:r>
      <w:r>
        <w:t>.</w:t>
      </w:r>
    </w:p>
    <w:p w:rsidR="00217743" w:rsidRDefault="00217743" w:rsidP="00217743">
      <w:pPr>
        <w:spacing w:line="360" w:lineRule="auto"/>
        <w:jc w:val="both"/>
      </w:pPr>
    </w:p>
    <w:p w:rsidR="00217743" w:rsidRDefault="00217743" w:rsidP="00217743">
      <w:pPr>
        <w:spacing w:line="360" w:lineRule="auto"/>
        <w:ind w:firstLine="709"/>
        <w:jc w:val="both"/>
      </w:pPr>
      <w:r w:rsidRPr="00E06C5B">
        <w:rPr>
          <w:u w:val="single"/>
        </w:rPr>
        <w:t>Цели:</w:t>
      </w:r>
      <w:r w:rsidR="00BA3A83">
        <w:rPr>
          <w:u w:val="single"/>
        </w:rPr>
        <w:t xml:space="preserve"> </w:t>
      </w:r>
      <w:r w:rsidRPr="00E06C5B">
        <w:rPr>
          <w:u w:val="single"/>
        </w:rPr>
        <w:t xml:space="preserve"> </w:t>
      </w:r>
      <w:r>
        <w:t>Знакомство с диагностическими исследованиями</w:t>
      </w:r>
      <w:r w:rsidR="00BA3A83">
        <w:t xml:space="preserve"> по </w:t>
      </w:r>
      <w:r>
        <w:t xml:space="preserve"> </w:t>
      </w:r>
      <w:r w:rsidR="00BA3A83">
        <w:t xml:space="preserve">данной </w:t>
      </w:r>
      <w:r>
        <w:t xml:space="preserve"> проблеме.</w:t>
      </w:r>
    </w:p>
    <w:p w:rsidR="00217743" w:rsidRDefault="00217743" w:rsidP="00217743">
      <w:pPr>
        <w:numPr>
          <w:ilvl w:val="0"/>
          <w:numId w:val="5"/>
        </w:numPr>
        <w:spacing w:line="360" w:lineRule="auto"/>
        <w:jc w:val="both"/>
      </w:pPr>
      <w:r>
        <w:t>Составление рекомендаций для родителей.</w:t>
      </w:r>
    </w:p>
    <w:p w:rsidR="00217743" w:rsidRDefault="00217743" w:rsidP="00217743">
      <w:pPr>
        <w:numPr>
          <w:ilvl w:val="0"/>
          <w:numId w:val="5"/>
        </w:numPr>
        <w:spacing w:line="360" w:lineRule="auto"/>
        <w:jc w:val="both"/>
      </w:pPr>
      <w:r>
        <w:t>Повышение роли семьи в воспитании  и обучении детей.</w:t>
      </w:r>
    </w:p>
    <w:p w:rsidR="00217743" w:rsidRDefault="00217743" w:rsidP="00217743">
      <w:pPr>
        <w:numPr>
          <w:ilvl w:val="0"/>
          <w:numId w:val="5"/>
        </w:numPr>
        <w:spacing w:line="360" w:lineRule="auto"/>
        <w:jc w:val="both"/>
      </w:pPr>
      <w:r>
        <w:t>Развитие интереса к психологическому изучению внутренней структуры ребенка.</w:t>
      </w:r>
    </w:p>
    <w:p w:rsidR="00217743" w:rsidRPr="00E06C5B" w:rsidRDefault="00217743" w:rsidP="00217743">
      <w:pPr>
        <w:spacing w:line="360" w:lineRule="auto"/>
        <w:ind w:firstLine="709"/>
        <w:jc w:val="both"/>
        <w:rPr>
          <w:u w:val="single"/>
        </w:rPr>
      </w:pPr>
      <w:r w:rsidRPr="00E06C5B">
        <w:rPr>
          <w:u w:val="single"/>
        </w:rPr>
        <w:t>Основные вопросы собрания:</w:t>
      </w:r>
    </w:p>
    <w:p w:rsidR="00217743" w:rsidRPr="00E06C5B" w:rsidRDefault="00217743" w:rsidP="00217743">
      <w:pPr>
        <w:spacing w:line="360" w:lineRule="auto"/>
        <w:ind w:firstLine="709"/>
        <w:jc w:val="both"/>
      </w:pPr>
      <w:r>
        <w:rPr>
          <w:lang w:val="en-US"/>
        </w:rPr>
        <w:t>I</w:t>
      </w:r>
      <w:r>
        <w:t xml:space="preserve">. </w:t>
      </w:r>
      <w:r w:rsidR="00BA3A83">
        <w:t xml:space="preserve"> </w:t>
      </w:r>
      <w:r>
        <w:t>Формирование устойчивого внимания у младших школьников.</w:t>
      </w:r>
    </w:p>
    <w:p w:rsidR="00217743" w:rsidRDefault="00830F0E" w:rsidP="00217743">
      <w:pPr>
        <w:spacing w:line="360" w:lineRule="auto"/>
        <w:ind w:left="708" w:firstLine="709"/>
        <w:jc w:val="both"/>
      </w:pPr>
      <w:r>
        <w:t>1. Лекция.</w:t>
      </w:r>
    </w:p>
    <w:p w:rsidR="00830F0E" w:rsidRDefault="00217743" w:rsidP="00830F0E">
      <w:pPr>
        <w:spacing w:line="360" w:lineRule="auto"/>
        <w:ind w:left="708" w:firstLine="709"/>
        <w:jc w:val="both"/>
      </w:pPr>
      <w:r>
        <w:t>2. Диагностические исследования.</w:t>
      </w:r>
    </w:p>
    <w:p w:rsidR="00217743" w:rsidRDefault="00830F0E" w:rsidP="00830F0E">
      <w:pPr>
        <w:spacing w:line="360" w:lineRule="auto"/>
        <w:ind w:left="708" w:firstLine="709"/>
        <w:jc w:val="both"/>
      </w:pPr>
      <w:r>
        <w:t>3.</w:t>
      </w:r>
      <w:r w:rsidR="00217743">
        <w:t>. Рекомендации для родителей.</w:t>
      </w:r>
    </w:p>
    <w:p w:rsidR="00830F0E" w:rsidRDefault="00830F0E" w:rsidP="00830F0E">
      <w:pPr>
        <w:spacing w:line="360" w:lineRule="auto"/>
        <w:ind w:left="708" w:firstLine="709"/>
        <w:jc w:val="both"/>
      </w:pPr>
      <w:r>
        <w:t>4.Подведение итогов и  индивидуальные рекомендации.</w:t>
      </w:r>
    </w:p>
    <w:p w:rsidR="00830F0E" w:rsidRDefault="00830F0E" w:rsidP="00830F0E">
      <w:pPr>
        <w:spacing w:line="360" w:lineRule="auto"/>
        <w:ind w:left="708" w:firstLine="709"/>
        <w:jc w:val="both"/>
      </w:pPr>
    </w:p>
    <w:p w:rsidR="00217743" w:rsidRDefault="00217743" w:rsidP="00217743">
      <w:pPr>
        <w:spacing w:line="360" w:lineRule="auto"/>
        <w:ind w:firstLine="709"/>
        <w:jc w:val="both"/>
      </w:pPr>
      <w:r>
        <w:rPr>
          <w:lang w:val="en-US"/>
        </w:rPr>
        <w:t>II</w:t>
      </w:r>
      <w:r w:rsidRPr="00E06C5B">
        <w:t>.</w:t>
      </w:r>
      <w:r>
        <w:t xml:space="preserve"> Отчет об успеваемости.</w:t>
      </w:r>
    </w:p>
    <w:p w:rsidR="00217743" w:rsidRPr="00E06C5B" w:rsidRDefault="00217743" w:rsidP="00217743">
      <w:pPr>
        <w:spacing w:line="360" w:lineRule="auto"/>
        <w:ind w:firstLine="709"/>
        <w:jc w:val="both"/>
      </w:pPr>
      <w:r>
        <w:rPr>
          <w:lang w:val="en-US"/>
        </w:rPr>
        <w:t>III</w:t>
      </w:r>
      <w:r>
        <w:t>. Текущие дела.</w:t>
      </w:r>
    </w:p>
    <w:p w:rsidR="00217743" w:rsidRDefault="00217743" w:rsidP="00217743">
      <w:pPr>
        <w:spacing w:line="360" w:lineRule="auto"/>
        <w:ind w:firstLine="709"/>
        <w:jc w:val="both"/>
      </w:pPr>
      <w:r>
        <w:t>Форма проведения – традиционная.</w:t>
      </w:r>
    </w:p>
    <w:p w:rsidR="00217743" w:rsidRDefault="00217743" w:rsidP="00217743">
      <w:pPr>
        <w:spacing w:line="360" w:lineRule="auto"/>
        <w:ind w:firstLine="709"/>
        <w:jc w:val="both"/>
      </w:pPr>
      <w:r>
        <w:lastRenderedPageBreak/>
        <w:t>На этапе подготовительного периода к собранию проводились исследования по проблеме выявления н</w:t>
      </w:r>
      <w:r w:rsidR="00830F0E">
        <w:t>арушений внимания у каждого</w:t>
      </w:r>
      <w:r>
        <w:t xml:space="preserve"> ребенка.</w:t>
      </w:r>
    </w:p>
    <w:p w:rsidR="00217743" w:rsidRPr="00E06C5B" w:rsidRDefault="00217743" w:rsidP="00217743">
      <w:pPr>
        <w:spacing w:line="360" w:lineRule="auto"/>
        <w:ind w:firstLine="709"/>
        <w:jc w:val="both"/>
      </w:pPr>
      <w:r>
        <w:t>Применялись 3 методики</w:t>
      </w:r>
      <w:r w:rsidR="00830F0E">
        <w:t>: № 2 «Корректурная проба», № 1 «Объём внимания», № 3 «Изучение методом наблюдения причин отвлечения</w:t>
      </w:r>
      <w:r w:rsidR="009B5CBB">
        <w:t xml:space="preserve"> </w:t>
      </w:r>
      <w:r w:rsidR="00830F0E">
        <w:t>учащи</w:t>
      </w:r>
      <w:r w:rsidR="009B5CBB">
        <w:t>хся на уроке.</w:t>
      </w:r>
      <w:r>
        <w:t>».</w:t>
      </w:r>
    </w:p>
    <w:p w:rsidR="00217743" w:rsidRPr="00E06C5B" w:rsidRDefault="00217743" w:rsidP="00217743">
      <w:pPr>
        <w:spacing w:line="360" w:lineRule="auto"/>
        <w:ind w:firstLine="709"/>
        <w:jc w:val="both"/>
      </w:pPr>
      <w:r>
        <w:t>Для проведения использовалось классное помещение, проводилось по одной методике в день, чтобы получить более объективные результаты.</w:t>
      </w:r>
    </w:p>
    <w:p w:rsidR="00217743" w:rsidRDefault="00217743" w:rsidP="00217743">
      <w:pPr>
        <w:spacing w:line="360" w:lineRule="auto"/>
        <w:ind w:firstLine="709"/>
        <w:jc w:val="both"/>
      </w:pPr>
      <w:r>
        <w:t>Работа детям понравилась, им было интересно, т.к. элемент игры снимает напряжение.</w:t>
      </w:r>
    </w:p>
    <w:p w:rsidR="00217743" w:rsidRDefault="00217743" w:rsidP="00217743">
      <w:pPr>
        <w:spacing w:line="360" w:lineRule="auto"/>
        <w:ind w:firstLine="709"/>
        <w:jc w:val="both"/>
      </w:pPr>
      <w:r>
        <w:t>Достаточно сложно грамотно провести обработку данных исследований, т.к. нет практических навыков исследований данного типа.</w:t>
      </w:r>
    </w:p>
    <w:p w:rsidR="00217743" w:rsidRDefault="00217743" w:rsidP="00217743">
      <w:pPr>
        <w:spacing w:line="360" w:lineRule="auto"/>
        <w:ind w:firstLine="709"/>
        <w:jc w:val="both"/>
      </w:pPr>
      <w:r>
        <w:t>Обработка работ поможет классному руководителю в работе, сведения полезны для знания индивидуальных особенностей детей и оказания помощи им в снятии и решении этой проблемы.</w:t>
      </w:r>
    </w:p>
    <w:p w:rsidR="00217743" w:rsidRDefault="00217743" w:rsidP="00217743">
      <w:pPr>
        <w:spacing w:line="360" w:lineRule="auto"/>
        <w:ind w:firstLine="709"/>
        <w:jc w:val="both"/>
      </w:pPr>
      <w:r>
        <w:t>Особое внимание следует уделить группам с тревожными симптома</w:t>
      </w:r>
      <w:r w:rsidR="009B5CBB">
        <w:t>ми (низкий уровень внимания</w:t>
      </w:r>
      <w:r>
        <w:t>).</w:t>
      </w:r>
    </w:p>
    <w:p w:rsidR="00217743" w:rsidRDefault="00217743" w:rsidP="00217743">
      <w:pPr>
        <w:spacing w:line="360" w:lineRule="auto"/>
        <w:ind w:firstLine="709"/>
        <w:jc w:val="both"/>
      </w:pPr>
      <w:r>
        <w:t>Больше внимания и поощ</w:t>
      </w:r>
      <w:r w:rsidR="009B5CBB">
        <w:t>рения детям при минимальной результативности развития внимания.</w:t>
      </w:r>
      <w:r>
        <w:t>.</w:t>
      </w:r>
    </w:p>
    <w:p w:rsidR="00217743" w:rsidRDefault="009B5CBB" w:rsidP="00217743">
      <w:pPr>
        <w:spacing w:line="360" w:lineRule="auto"/>
        <w:ind w:firstLine="709"/>
        <w:jc w:val="both"/>
      </w:pPr>
      <w:r>
        <w:t>Методика №1 помогла выявить объём внимания детей данного класса, умение сосредоточиться при необходимости быстро и четко работать</w:t>
      </w:r>
      <w:r w:rsidR="00217743">
        <w:t>.</w:t>
      </w:r>
    </w:p>
    <w:p w:rsidR="00217743" w:rsidRDefault="00217743" w:rsidP="00217743">
      <w:pPr>
        <w:spacing w:line="360" w:lineRule="auto"/>
        <w:ind w:firstLine="709"/>
        <w:jc w:val="both"/>
      </w:pPr>
      <w:r>
        <w:t>Диагностика помогает быстрее вскрыть проблему, чтобы на начальном этапе помочь  ребенку.</w:t>
      </w:r>
      <w:r w:rsidR="009B5CBB">
        <w:t xml:space="preserve"> И подобрать необходимые упражнения для развития памяти ,внимания.</w:t>
      </w:r>
      <w:r>
        <w:t xml:space="preserve"> Но здесь необходима только совместная деятельность педагога и родителей, когда, действуя воедино, можно добиться положительных результатов у ребенка, т.к. семья имеет огромное в</w:t>
      </w:r>
      <w:r w:rsidR="009B5CBB">
        <w:t xml:space="preserve">лияние на формирование внутренней структуры </w:t>
      </w:r>
      <w:r>
        <w:t>ребенка.</w:t>
      </w:r>
    </w:p>
    <w:p w:rsidR="00217743" w:rsidRDefault="00217743" w:rsidP="00217743">
      <w:pPr>
        <w:spacing w:line="360" w:lineRule="auto"/>
        <w:ind w:firstLine="709"/>
        <w:jc w:val="both"/>
      </w:pPr>
      <w:r>
        <w:t>На собрании родители проявили заинтересованность, многие были удивлены результатами диагностики и с интересом отнеслись к рекомендациям.</w:t>
      </w:r>
    </w:p>
    <w:p w:rsidR="001C3FB0" w:rsidRDefault="001C3FB0" w:rsidP="00217743">
      <w:pPr>
        <w:spacing w:line="360" w:lineRule="auto"/>
        <w:ind w:firstLine="709"/>
        <w:jc w:val="both"/>
      </w:pPr>
      <w:r>
        <w:t>Методика№2 выявила неустойчивость внимания в течение определенного времени. Эта работа была более сложной для ребят ,так как требовала определенных усилий и устойчивой концентрации внимания.</w:t>
      </w:r>
    </w:p>
    <w:p w:rsidR="001C3FB0" w:rsidRDefault="001C3FB0" w:rsidP="00217743">
      <w:pPr>
        <w:spacing w:line="360" w:lineRule="auto"/>
        <w:ind w:firstLine="709"/>
        <w:jc w:val="both"/>
      </w:pPr>
      <w:r>
        <w:t>Методика №3 показала причины отвлечения ребят на уроке и степень работоспособность каждого ученика.</w:t>
      </w:r>
    </w:p>
    <w:p w:rsidR="006F2B85" w:rsidRDefault="001C3FB0" w:rsidP="006F2B85">
      <w:pPr>
        <w:spacing w:line="360" w:lineRule="auto"/>
        <w:ind w:firstLine="709"/>
        <w:jc w:val="both"/>
      </w:pPr>
      <w:r>
        <w:t>Методики подобраны таким образом, чтобы пронаблюдать устойчивость ,объем внимания ,умение качественно работать на уроке,</w:t>
      </w:r>
      <w:r w:rsidR="006F2B85">
        <w:t xml:space="preserve"> </w:t>
      </w:r>
      <w:r>
        <w:t>не отвлекаясь на внешние раздражители</w:t>
      </w:r>
      <w:r w:rsidR="006F2B85">
        <w:t>.</w:t>
      </w:r>
    </w:p>
    <w:p w:rsidR="006F2B85" w:rsidRDefault="006F2B85" w:rsidP="006F2B85">
      <w:pPr>
        <w:spacing w:line="360" w:lineRule="auto"/>
        <w:ind w:firstLine="709"/>
        <w:jc w:val="both"/>
      </w:pPr>
      <w:r>
        <w:lastRenderedPageBreak/>
        <w:t>Рекомендации, которые дает учитель родителям доступны и могут использоваться каждым родителем.</w:t>
      </w:r>
      <w:r w:rsidR="00A53A13">
        <w:t xml:space="preserve"> Памятки раздаются каждому родителю индивидуально, что повышает статус преподавателя и вызывает большую заинтересованность в собрании.</w:t>
      </w:r>
    </w:p>
    <w:p w:rsidR="00217743" w:rsidRDefault="00217743" w:rsidP="00217743">
      <w:pPr>
        <w:spacing w:line="360" w:lineRule="auto"/>
        <w:ind w:firstLine="709"/>
        <w:jc w:val="both"/>
      </w:pPr>
      <w:r>
        <w:t xml:space="preserve">Приемы активизации родителей, используемые на собрании: </w:t>
      </w:r>
      <w:r w:rsidR="00BA3A83">
        <w:t xml:space="preserve"> </w:t>
      </w:r>
      <w:r>
        <w:t>приглашение на индивидуальные консультации, выставка детских фотографий, сравнение, наблюдение, прослушивание, исследование (диагностика).</w:t>
      </w:r>
    </w:p>
    <w:p w:rsidR="00217743" w:rsidRDefault="00217743" w:rsidP="00217743">
      <w:pPr>
        <w:spacing w:line="360" w:lineRule="auto"/>
        <w:ind w:firstLine="709"/>
        <w:jc w:val="both"/>
      </w:pPr>
      <w:r>
        <w:t>Диагностика показала проб</w:t>
      </w:r>
      <w:r w:rsidR="009B5CBB">
        <w:t>лему с внутренней стороны,</w:t>
      </w:r>
      <w:r w:rsidR="001C3FB0">
        <w:t xml:space="preserve"> </w:t>
      </w:r>
      <w:r w:rsidR="009B5CBB">
        <w:t>многие родители просто не за</w:t>
      </w:r>
      <w:r w:rsidR="001C3FB0">
        <w:t>думывались ,что внимание так влияет на успешность ребенка в учебе.</w:t>
      </w:r>
    </w:p>
    <w:p w:rsidR="00217743" w:rsidRDefault="00217743" w:rsidP="00217743">
      <w:pPr>
        <w:spacing w:line="360" w:lineRule="auto"/>
        <w:ind w:firstLine="709"/>
        <w:jc w:val="both"/>
      </w:pPr>
      <w:r>
        <w:t>Проблема, к сожалению, будет решена не полностью, т.к. некоторые родители редко посещают собрания и не занимаются проблемами детей, считая, что они выросли и дети вырастут сами.</w:t>
      </w:r>
    </w:p>
    <w:p w:rsidR="00217743" w:rsidRDefault="00217743" w:rsidP="00217743">
      <w:pPr>
        <w:spacing w:line="360" w:lineRule="auto"/>
        <w:ind w:firstLine="709"/>
        <w:jc w:val="both"/>
      </w:pPr>
      <w:r>
        <w:t>Доброжелательная атмосфера и настрой педагога позволяет расположить родителей к себе и они, виды заинтересованность педагога, быстрее идут на контакт согласны поработать над проблемой реб</w:t>
      </w:r>
      <w:r w:rsidR="006F2B85">
        <w:t xml:space="preserve">енка (так 5 родителей детей ,у которых существуют проблемы в учебе детей, </w:t>
      </w:r>
      <w:r>
        <w:t>пришли на собрание) и 4 проявили желание помочь своему ребенку.</w:t>
      </w:r>
    </w:p>
    <w:p w:rsidR="006F2B85" w:rsidRDefault="006F2B85" w:rsidP="00217743">
      <w:pPr>
        <w:spacing w:line="360" w:lineRule="auto"/>
        <w:ind w:firstLine="709"/>
        <w:jc w:val="both"/>
      </w:pPr>
      <w:r>
        <w:t>Собрание ведется очень корректно</w:t>
      </w:r>
      <w:r w:rsidR="00A53A13">
        <w:t xml:space="preserve"> </w:t>
      </w:r>
      <w:r>
        <w:t>,не ущемляя</w:t>
      </w:r>
      <w:r w:rsidR="00A53A13">
        <w:t xml:space="preserve"> </w:t>
      </w:r>
      <w:r>
        <w:t xml:space="preserve">достоинства каждого родителя. </w:t>
      </w:r>
    </w:p>
    <w:p w:rsidR="00217743" w:rsidRDefault="00217743" w:rsidP="00217743">
      <w:pPr>
        <w:spacing w:line="360" w:lineRule="auto"/>
        <w:ind w:firstLine="709"/>
        <w:jc w:val="both"/>
      </w:pPr>
      <w:r>
        <w:t>Можно предположить, что дело до конца доведут не все, но хоть часть изменений в семейном воспитании поможет ребенку. Но большинство родителей (≈  6) прислушиваются к мнению педагога, и будут выполнять все требования педагога и психолога.</w:t>
      </w:r>
    </w:p>
    <w:p w:rsidR="006F2B85" w:rsidRDefault="006F2B85" w:rsidP="00217743">
      <w:pPr>
        <w:spacing w:line="360" w:lineRule="auto"/>
        <w:ind w:firstLine="709"/>
        <w:jc w:val="both"/>
      </w:pPr>
      <w:r>
        <w:t>В дальнейшем, после проведенной работы по решению проблемы, необходимо провести повторную диагностику, чтобы увидеть результаты работы и познакомить с ними родителей ,чтобы они увидели результат совместной работы учителя и родителей.</w:t>
      </w:r>
    </w:p>
    <w:p w:rsidR="006F2B85" w:rsidRDefault="006F2B85" w:rsidP="00217743">
      <w:pPr>
        <w:spacing w:line="360" w:lineRule="auto"/>
        <w:ind w:firstLine="709"/>
        <w:jc w:val="both"/>
      </w:pPr>
    </w:p>
    <w:p w:rsidR="006F2B85" w:rsidRDefault="006F2B85" w:rsidP="00217743">
      <w:pPr>
        <w:spacing w:line="360" w:lineRule="auto"/>
        <w:ind w:firstLine="709"/>
        <w:jc w:val="both"/>
      </w:pPr>
    </w:p>
    <w:p w:rsidR="00F25E50" w:rsidRPr="00F25E50" w:rsidRDefault="00F25E50" w:rsidP="001205B5"/>
    <w:sectPr w:rsidR="00F25E50" w:rsidRPr="00F25E50" w:rsidSect="0002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DE6EA2"/>
    <w:lvl w:ilvl="0">
      <w:numFmt w:val="bullet"/>
      <w:lvlText w:val="*"/>
      <w:lvlJc w:val="left"/>
    </w:lvl>
  </w:abstractNum>
  <w:abstractNum w:abstractNumId="1">
    <w:nsid w:val="021F03B4"/>
    <w:multiLevelType w:val="hybridMultilevel"/>
    <w:tmpl w:val="FF10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631E0"/>
    <w:multiLevelType w:val="hybridMultilevel"/>
    <w:tmpl w:val="9C084EBE"/>
    <w:lvl w:ilvl="0" w:tplc="95AED4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68397C"/>
    <w:multiLevelType w:val="singleLevel"/>
    <w:tmpl w:val="159A05DC"/>
    <w:lvl w:ilvl="0">
      <w:start w:val="3"/>
      <w:numFmt w:val="upperRoman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770725D3"/>
    <w:multiLevelType w:val="hybridMultilevel"/>
    <w:tmpl w:val="00BCAF30"/>
    <w:lvl w:ilvl="0" w:tplc="D6A071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7205855"/>
    <w:multiLevelType w:val="hybridMultilevel"/>
    <w:tmpl w:val="EE6435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B2CE4"/>
    <w:multiLevelType w:val="hybridMultilevel"/>
    <w:tmpl w:val="82124A44"/>
    <w:lvl w:ilvl="0" w:tplc="B5B0A4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11"/>
    <w:rsid w:val="00022201"/>
    <w:rsid w:val="000550D7"/>
    <w:rsid w:val="00074C11"/>
    <w:rsid w:val="000A4A53"/>
    <w:rsid w:val="000F0CDB"/>
    <w:rsid w:val="001205B5"/>
    <w:rsid w:val="001516EC"/>
    <w:rsid w:val="001C3FB0"/>
    <w:rsid w:val="00217743"/>
    <w:rsid w:val="00274A37"/>
    <w:rsid w:val="00301C7F"/>
    <w:rsid w:val="00393780"/>
    <w:rsid w:val="004326BE"/>
    <w:rsid w:val="00444851"/>
    <w:rsid w:val="004576AB"/>
    <w:rsid w:val="00574118"/>
    <w:rsid w:val="005E66AF"/>
    <w:rsid w:val="00610231"/>
    <w:rsid w:val="006C3D64"/>
    <w:rsid w:val="006F2B85"/>
    <w:rsid w:val="00714482"/>
    <w:rsid w:val="00745920"/>
    <w:rsid w:val="0076503C"/>
    <w:rsid w:val="0079208A"/>
    <w:rsid w:val="007D7026"/>
    <w:rsid w:val="00830F0E"/>
    <w:rsid w:val="008545CC"/>
    <w:rsid w:val="009A35E4"/>
    <w:rsid w:val="009A5F34"/>
    <w:rsid w:val="009B0130"/>
    <w:rsid w:val="009B5CBB"/>
    <w:rsid w:val="009E5A25"/>
    <w:rsid w:val="00A174D5"/>
    <w:rsid w:val="00A53A13"/>
    <w:rsid w:val="00A55F66"/>
    <w:rsid w:val="00A63F3D"/>
    <w:rsid w:val="00B265C5"/>
    <w:rsid w:val="00B87312"/>
    <w:rsid w:val="00BA3A83"/>
    <w:rsid w:val="00BD73E6"/>
    <w:rsid w:val="00C42040"/>
    <w:rsid w:val="00D81CC4"/>
    <w:rsid w:val="00D8504B"/>
    <w:rsid w:val="00DC3B8B"/>
    <w:rsid w:val="00E53BDD"/>
    <w:rsid w:val="00E569B8"/>
    <w:rsid w:val="00F25E50"/>
    <w:rsid w:val="00F7496F"/>
    <w:rsid w:val="00F7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D2C4-6710-4FA7-B7CA-D5FC0AB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7</cp:revision>
  <dcterms:created xsi:type="dcterms:W3CDTF">2011-01-09T18:19:00Z</dcterms:created>
  <dcterms:modified xsi:type="dcterms:W3CDTF">2013-02-23T20:30:00Z</dcterms:modified>
</cp:coreProperties>
</file>