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3" w:rsidRPr="002B2B41" w:rsidRDefault="00D20DA3" w:rsidP="00FB5C8A">
      <w:pPr>
        <w:spacing w:after="0" w:line="240" w:lineRule="auto"/>
        <w:jc w:val="center"/>
        <w:rPr>
          <w:b/>
          <w:sz w:val="32"/>
          <w:szCs w:val="32"/>
        </w:rPr>
      </w:pPr>
      <w:r w:rsidRPr="002B2B41">
        <w:rPr>
          <w:b/>
          <w:sz w:val="32"/>
          <w:szCs w:val="32"/>
        </w:rPr>
        <w:t>Рабочая программа</w:t>
      </w:r>
      <w:r w:rsidR="002B2B41" w:rsidRPr="002B2B41">
        <w:rPr>
          <w:b/>
          <w:sz w:val="32"/>
          <w:szCs w:val="32"/>
        </w:rPr>
        <w:t xml:space="preserve"> </w:t>
      </w:r>
      <w:r w:rsidR="002B2B41">
        <w:rPr>
          <w:b/>
          <w:sz w:val="32"/>
          <w:szCs w:val="32"/>
        </w:rPr>
        <w:t xml:space="preserve">кружка </w:t>
      </w:r>
      <w:r w:rsidRPr="002B2B41">
        <w:rPr>
          <w:b/>
          <w:sz w:val="32"/>
          <w:szCs w:val="32"/>
        </w:rPr>
        <w:t xml:space="preserve"> "Юный исследователь" (4-й класс)</w:t>
      </w:r>
    </w:p>
    <w:p w:rsidR="00D20DA3" w:rsidRDefault="00D20DA3" w:rsidP="00D20DA3">
      <w:pPr>
        <w:spacing w:after="0" w:line="240" w:lineRule="auto"/>
      </w:pPr>
    </w:p>
    <w:p w:rsidR="00D20DA3" w:rsidRDefault="00D20DA3" w:rsidP="002B2B41">
      <w:pPr>
        <w:spacing w:after="0" w:line="240" w:lineRule="auto"/>
        <w:jc w:val="right"/>
      </w:pPr>
      <w:r>
        <w:t>Если хочешь научить меня чему-то,</w:t>
      </w:r>
    </w:p>
    <w:p w:rsidR="00D20DA3" w:rsidRDefault="00D20DA3" w:rsidP="002B2B41">
      <w:pPr>
        <w:spacing w:after="0" w:line="240" w:lineRule="auto"/>
        <w:jc w:val="right"/>
      </w:pPr>
      <w:r>
        <w:t xml:space="preserve"> Позволь мне идти медленно…</w:t>
      </w:r>
    </w:p>
    <w:p w:rsidR="00D20DA3" w:rsidRDefault="00D20DA3" w:rsidP="002B2B41">
      <w:pPr>
        <w:spacing w:after="0" w:line="240" w:lineRule="auto"/>
        <w:jc w:val="right"/>
      </w:pPr>
      <w:r>
        <w:t xml:space="preserve"> Дай мне приглядеться…</w:t>
      </w:r>
    </w:p>
    <w:p w:rsidR="00D20DA3" w:rsidRDefault="00D20DA3" w:rsidP="002B2B41">
      <w:pPr>
        <w:spacing w:after="0" w:line="240" w:lineRule="auto"/>
        <w:jc w:val="right"/>
      </w:pPr>
      <w:r>
        <w:t xml:space="preserve"> Потрогать и подержать в руках</w:t>
      </w:r>
    </w:p>
    <w:p w:rsidR="00D20DA3" w:rsidRDefault="00D20DA3" w:rsidP="002B2B41">
      <w:pPr>
        <w:spacing w:after="0" w:line="240" w:lineRule="auto"/>
        <w:jc w:val="right"/>
      </w:pPr>
      <w:r>
        <w:t xml:space="preserve"> Послушать…</w:t>
      </w:r>
    </w:p>
    <w:p w:rsidR="00D20DA3" w:rsidRDefault="00D20DA3" w:rsidP="002B2B41">
      <w:pPr>
        <w:spacing w:after="0" w:line="240" w:lineRule="auto"/>
        <w:jc w:val="right"/>
      </w:pPr>
      <w:r>
        <w:t xml:space="preserve"> Понюхать…</w:t>
      </w:r>
    </w:p>
    <w:p w:rsidR="00D20DA3" w:rsidRDefault="00D20DA3" w:rsidP="002B2B41">
      <w:pPr>
        <w:spacing w:after="0" w:line="240" w:lineRule="auto"/>
        <w:jc w:val="right"/>
      </w:pPr>
      <w:r>
        <w:t xml:space="preserve"> И может быть попробовать на вкус…</w:t>
      </w:r>
    </w:p>
    <w:p w:rsidR="00D20DA3" w:rsidRDefault="00D20DA3" w:rsidP="002B2B41">
      <w:pPr>
        <w:spacing w:after="0" w:line="240" w:lineRule="auto"/>
        <w:jc w:val="right"/>
      </w:pPr>
      <w:r>
        <w:t xml:space="preserve"> О, сколько всего я смогу</w:t>
      </w:r>
    </w:p>
    <w:p w:rsidR="00D20DA3" w:rsidRDefault="00D20DA3" w:rsidP="002B2B41">
      <w:pPr>
        <w:spacing w:after="0" w:line="240" w:lineRule="auto"/>
        <w:jc w:val="right"/>
      </w:pPr>
      <w:r>
        <w:t xml:space="preserve"> Найти самостоятельно!</w:t>
      </w:r>
    </w:p>
    <w:p w:rsidR="00D20DA3" w:rsidRDefault="00D20DA3" w:rsidP="00D20DA3">
      <w:pPr>
        <w:spacing w:after="0" w:line="240" w:lineRule="auto"/>
      </w:pPr>
    </w:p>
    <w:p w:rsidR="00D20DA3" w:rsidRPr="002B2B41" w:rsidRDefault="00D20DA3" w:rsidP="002B2B41">
      <w:pPr>
        <w:spacing w:after="0" w:line="240" w:lineRule="auto"/>
        <w:jc w:val="center"/>
        <w:rPr>
          <w:b/>
        </w:rPr>
      </w:pPr>
      <w:r w:rsidRPr="002B2B41">
        <w:rPr>
          <w:b/>
        </w:rPr>
        <w:t>Пояснительная записка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 xml:space="preserve">Одним из способов превращения ученика в субъект учебной деятельности является его участие в исследовательской деятельности. 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 xml:space="preserve">Так возникла идея объединить детей и взрослых для обучения их исследовательской деятельности.  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Программа “Юный исследователь” – интеллектуальной направленности. Она является продолжением урочной деятельности, опирается на идеи  образовательной системы  «Школа 2100», методику и программу исследовательского обучения младших школьников автора А.И.Савенкова.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 w:rsidRPr="002B2B41">
        <w:rPr>
          <w:b/>
        </w:rPr>
        <w:t>Программа предполагает</w:t>
      </w:r>
      <w:r>
        <w:t xml:space="preserve"> обучение в 4 классе – 34 ч, 1 час в неделю. 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 w:rsidRPr="002B2B41">
        <w:rPr>
          <w:b/>
        </w:rPr>
        <w:t>Ценность</w:t>
      </w:r>
      <w:r>
        <w:t xml:space="preserve"> программы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 xml:space="preserve">Ее </w:t>
      </w:r>
      <w:r w:rsidRPr="002B2B41">
        <w:rPr>
          <w:b/>
        </w:rPr>
        <w:t>актуальность</w:t>
      </w:r>
      <w:r>
        <w:t xml:space="preserve">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D20DA3" w:rsidRDefault="00D20DA3" w:rsidP="00D20DA3">
      <w:pPr>
        <w:spacing w:after="0" w:line="240" w:lineRule="auto"/>
      </w:pPr>
    </w:p>
    <w:p w:rsidR="002B2B41" w:rsidRDefault="00D20DA3" w:rsidP="00D20DA3">
      <w:pPr>
        <w:spacing w:after="0" w:line="240" w:lineRule="auto"/>
      </w:pPr>
      <w:r w:rsidRPr="002B2B41">
        <w:rPr>
          <w:b/>
        </w:rPr>
        <w:lastRenderedPageBreak/>
        <w:t>Основные принципы реализации программы</w:t>
      </w:r>
      <w:proofErr w:type="gramStart"/>
      <w:r w:rsidRPr="002B2B41">
        <w:rPr>
          <w:b/>
        </w:rPr>
        <w:t xml:space="preserve"> </w:t>
      </w:r>
      <w:r w:rsidR="002B2B41">
        <w:t>:</w:t>
      </w:r>
      <w:proofErr w:type="gramEnd"/>
    </w:p>
    <w:p w:rsidR="002B2B41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 xml:space="preserve">научность, </w:t>
      </w:r>
    </w:p>
    <w:p w:rsidR="002B2B41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 xml:space="preserve">доступность, </w:t>
      </w:r>
    </w:p>
    <w:p w:rsidR="002B2B41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 xml:space="preserve">добровольность, </w:t>
      </w:r>
    </w:p>
    <w:p w:rsidR="002B2B41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 xml:space="preserve">субъектность, </w:t>
      </w:r>
      <w:r w:rsidR="002B2B41">
        <w:t xml:space="preserve"> </w:t>
      </w:r>
    </w:p>
    <w:p w:rsidR="002B2B41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 xml:space="preserve">деятельностный и </w:t>
      </w:r>
      <w:proofErr w:type="gramStart"/>
      <w:r>
        <w:t>личностный</w:t>
      </w:r>
      <w:proofErr w:type="gramEnd"/>
      <w:r>
        <w:t xml:space="preserve"> подходы, </w:t>
      </w:r>
    </w:p>
    <w:p w:rsidR="002B2B41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 xml:space="preserve">преемственность, </w:t>
      </w:r>
    </w:p>
    <w:p w:rsidR="002B2B41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 xml:space="preserve">результативность, </w:t>
      </w:r>
    </w:p>
    <w:p w:rsidR="002B2B41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 xml:space="preserve">партнерство, </w:t>
      </w:r>
    </w:p>
    <w:p w:rsidR="00D20DA3" w:rsidRDefault="00D20DA3" w:rsidP="002B2B41">
      <w:pPr>
        <w:pStyle w:val="a3"/>
        <w:numPr>
          <w:ilvl w:val="0"/>
          <w:numId w:val="4"/>
        </w:numPr>
        <w:spacing w:after="0" w:line="240" w:lineRule="auto"/>
      </w:pPr>
      <w:r>
        <w:t>творчество и успех.</w:t>
      </w:r>
    </w:p>
    <w:p w:rsidR="00D20DA3" w:rsidRDefault="00D20DA3" w:rsidP="00D20DA3">
      <w:pPr>
        <w:spacing w:after="0" w:line="240" w:lineRule="auto"/>
      </w:pPr>
    </w:p>
    <w:p w:rsidR="002B2B41" w:rsidRDefault="00D20DA3" w:rsidP="00D20DA3">
      <w:pPr>
        <w:spacing w:after="0" w:line="240" w:lineRule="auto"/>
      </w:pPr>
      <w:r w:rsidRPr="002B2B41">
        <w:rPr>
          <w:b/>
        </w:rPr>
        <w:t>Цель программы:</w:t>
      </w:r>
      <w:r>
        <w:t xml:space="preserve"> </w:t>
      </w:r>
    </w:p>
    <w:p w:rsidR="00D20DA3" w:rsidRDefault="00D20DA3" w:rsidP="00D20DA3">
      <w:pPr>
        <w:spacing w:after="0" w:line="240" w:lineRule="auto"/>
      </w:pPr>
      <w:r>
        <w:t>создание условий для успешного освоения учениками основ исследовательской деятельности.</w:t>
      </w:r>
    </w:p>
    <w:p w:rsidR="00D20DA3" w:rsidRDefault="00D20DA3" w:rsidP="00D20DA3">
      <w:pPr>
        <w:spacing w:after="0" w:line="240" w:lineRule="auto"/>
      </w:pPr>
    </w:p>
    <w:p w:rsidR="00D20DA3" w:rsidRPr="002B2B41" w:rsidRDefault="00D20DA3" w:rsidP="00D20DA3">
      <w:pPr>
        <w:spacing w:after="0" w:line="240" w:lineRule="auto"/>
        <w:rPr>
          <w:b/>
        </w:rPr>
      </w:pPr>
      <w:r w:rsidRPr="002B2B41">
        <w:rPr>
          <w:b/>
        </w:rPr>
        <w:t>Задачи программы:</w:t>
      </w:r>
    </w:p>
    <w:p w:rsidR="00D20DA3" w:rsidRDefault="00D20DA3" w:rsidP="002B2B41">
      <w:pPr>
        <w:pStyle w:val="a3"/>
        <w:numPr>
          <w:ilvl w:val="0"/>
          <w:numId w:val="1"/>
        </w:numPr>
        <w:spacing w:after="0" w:line="240" w:lineRule="auto"/>
      </w:pPr>
      <w:r>
        <w:t>формировать представление об исследовательском обучении как ведущем способе учебной деятельности;</w:t>
      </w:r>
    </w:p>
    <w:p w:rsidR="00D20DA3" w:rsidRDefault="00D20DA3" w:rsidP="002B2B41">
      <w:pPr>
        <w:pStyle w:val="a3"/>
        <w:numPr>
          <w:ilvl w:val="0"/>
          <w:numId w:val="1"/>
        </w:numPr>
        <w:spacing w:after="0" w:line="240" w:lineRule="auto"/>
      </w:pPr>
      <w:r>
        <w:t>обучать специальным знаниям, необходимым для проведения самостоятельных исследований;</w:t>
      </w:r>
    </w:p>
    <w:p w:rsidR="00D20DA3" w:rsidRDefault="00D20DA3" w:rsidP="002B2B41">
      <w:pPr>
        <w:pStyle w:val="a3"/>
        <w:numPr>
          <w:ilvl w:val="0"/>
          <w:numId w:val="1"/>
        </w:numPr>
        <w:spacing w:after="0" w:line="240" w:lineRule="auto"/>
      </w:pPr>
      <w:r>
        <w:t>формировать и развивать умения и навыки исследовательского поиска;</w:t>
      </w:r>
    </w:p>
    <w:p w:rsidR="00D20DA3" w:rsidRDefault="00D20DA3" w:rsidP="002B2B41">
      <w:pPr>
        <w:pStyle w:val="a3"/>
        <w:numPr>
          <w:ilvl w:val="0"/>
          <w:numId w:val="1"/>
        </w:numPr>
        <w:spacing w:after="0" w:line="240" w:lineRule="auto"/>
      </w:pPr>
      <w:r>
        <w:t>развивать познавательные потребности и способности, креативность.</w:t>
      </w:r>
    </w:p>
    <w:p w:rsidR="00D20DA3" w:rsidRDefault="00D20DA3" w:rsidP="00D20DA3">
      <w:pPr>
        <w:spacing w:after="0" w:line="240" w:lineRule="auto"/>
      </w:pPr>
    </w:p>
    <w:p w:rsidR="002B2B41" w:rsidRDefault="00D20DA3" w:rsidP="00D20DA3">
      <w:pPr>
        <w:spacing w:after="0" w:line="240" w:lineRule="auto"/>
      </w:pPr>
      <w:r w:rsidRPr="002B2B41">
        <w:rPr>
          <w:b/>
        </w:rPr>
        <w:t>Формы и методы</w:t>
      </w:r>
      <w:r>
        <w:t xml:space="preserve"> проведения занятий: </w:t>
      </w:r>
    </w:p>
    <w:p w:rsidR="002B2B41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>беседа,</w:t>
      </w:r>
    </w:p>
    <w:p w:rsidR="002B2B41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 xml:space="preserve">игра, </w:t>
      </w:r>
    </w:p>
    <w:p w:rsidR="002B2B41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 xml:space="preserve">практическая работа, </w:t>
      </w:r>
    </w:p>
    <w:p w:rsidR="002B2B41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>эксперимент,</w:t>
      </w:r>
    </w:p>
    <w:p w:rsidR="002B2B41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 xml:space="preserve"> наблюдение, </w:t>
      </w:r>
    </w:p>
    <w:p w:rsidR="002B2B41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 xml:space="preserve">экспресс-исследование, </w:t>
      </w:r>
    </w:p>
    <w:p w:rsidR="002B2B41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>коллективные и индивидуальные исследования,</w:t>
      </w:r>
    </w:p>
    <w:p w:rsidR="002B2B41" w:rsidRDefault="002B2B41" w:rsidP="002B2B41">
      <w:pPr>
        <w:pStyle w:val="a3"/>
        <w:numPr>
          <w:ilvl w:val="0"/>
          <w:numId w:val="3"/>
        </w:numPr>
        <w:spacing w:after="0" w:line="240" w:lineRule="auto"/>
      </w:pPr>
      <w:r>
        <w:t>с</w:t>
      </w:r>
      <w:r w:rsidR="00D20DA3">
        <w:t xml:space="preserve">амостоятельная работа, </w:t>
      </w:r>
    </w:p>
    <w:p w:rsidR="002B2B41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 xml:space="preserve">защита исследовательских работ, </w:t>
      </w:r>
    </w:p>
    <w:p w:rsidR="00D20DA3" w:rsidRDefault="00D20DA3" w:rsidP="002B2B41">
      <w:pPr>
        <w:pStyle w:val="a3"/>
        <w:numPr>
          <w:ilvl w:val="0"/>
          <w:numId w:val="3"/>
        </w:numPr>
        <w:spacing w:after="0" w:line="240" w:lineRule="auto"/>
      </w:pPr>
      <w:r>
        <w:t>консультация.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proofErr w:type="gramStart"/>
      <w:r w:rsidRPr="002B2B41">
        <w:rPr>
          <w:b/>
        </w:rPr>
        <w:t>Методы контроля:</w:t>
      </w:r>
      <w:r>
        <w:t xml:space="preserve">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D20DA3" w:rsidRDefault="00D20DA3" w:rsidP="00D20DA3">
      <w:pPr>
        <w:spacing w:after="0" w:line="240" w:lineRule="auto"/>
      </w:pPr>
    </w:p>
    <w:p w:rsidR="00D20DA3" w:rsidRPr="002B2B41" w:rsidRDefault="00D20DA3" w:rsidP="00D20DA3">
      <w:pPr>
        <w:spacing w:after="0" w:line="240" w:lineRule="auto"/>
        <w:rPr>
          <w:b/>
        </w:rPr>
      </w:pPr>
      <w:r w:rsidRPr="002B2B41">
        <w:rPr>
          <w:b/>
        </w:rPr>
        <w:t>Требования к уровню знаний, умений и навыков по окончанию реализации программы:</w:t>
      </w:r>
    </w:p>
    <w:p w:rsidR="00D20DA3" w:rsidRDefault="00D20DA3" w:rsidP="002B2B41">
      <w:pPr>
        <w:pStyle w:val="a3"/>
        <w:numPr>
          <w:ilvl w:val="0"/>
          <w:numId w:val="2"/>
        </w:numPr>
        <w:spacing w:after="0" w:line="240" w:lineRule="auto"/>
      </w:pPr>
      <w:r>
        <w:t>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D20DA3" w:rsidRDefault="00D20DA3" w:rsidP="002B2B41">
      <w:pPr>
        <w:pStyle w:val="a3"/>
        <w:numPr>
          <w:ilvl w:val="0"/>
          <w:numId w:val="2"/>
        </w:numPr>
        <w:spacing w:after="0" w:line="240" w:lineRule="auto"/>
      </w:pPr>
      <w:r>
        <w:t>знать, как выбрать тему исследования, структуру исследования;</w:t>
      </w:r>
    </w:p>
    <w:p w:rsidR="00D20DA3" w:rsidRDefault="00D20DA3" w:rsidP="002B2B41">
      <w:pPr>
        <w:pStyle w:val="a3"/>
        <w:numPr>
          <w:ilvl w:val="0"/>
          <w:numId w:val="2"/>
        </w:numPr>
        <w:spacing w:after="0" w:line="240" w:lineRule="auto"/>
      </w:pPr>
      <w: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D20DA3" w:rsidRDefault="00D20DA3" w:rsidP="002B2B41">
      <w:pPr>
        <w:pStyle w:val="a3"/>
        <w:numPr>
          <w:ilvl w:val="0"/>
          <w:numId w:val="2"/>
        </w:numPr>
        <w:spacing w:after="0" w:line="240" w:lineRule="auto"/>
      </w:pPr>
      <w:r>
        <w:t>уметь работать в группе, прислушиваться к мнению членов группы, отстаивать собственную точку зрения;</w:t>
      </w:r>
    </w:p>
    <w:p w:rsidR="00D20DA3" w:rsidRDefault="00D20DA3" w:rsidP="002B2B41">
      <w:pPr>
        <w:pStyle w:val="a3"/>
        <w:numPr>
          <w:ilvl w:val="0"/>
          <w:numId w:val="2"/>
        </w:numPr>
        <w:spacing w:after="0" w:line="240" w:lineRule="auto"/>
      </w:pPr>
      <w:r>
        <w:t>владеть планированием и постановкой эксперимента.</w:t>
      </w:r>
    </w:p>
    <w:p w:rsidR="00D20DA3" w:rsidRDefault="00D20DA3" w:rsidP="00D20DA3">
      <w:pPr>
        <w:spacing w:after="0" w:line="240" w:lineRule="auto"/>
      </w:pPr>
    </w:p>
    <w:p w:rsidR="00D20DA3" w:rsidRPr="00CB7D62" w:rsidRDefault="00D20DA3" w:rsidP="00D20DA3">
      <w:pPr>
        <w:spacing w:after="0" w:line="240" w:lineRule="auto"/>
        <w:rPr>
          <w:b/>
        </w:rPr>
      </w:pPr>
      <w:r w:rsidRPr="00CB7D62">
        <w:rPr>
          <w:b/>
        </w:rPr>
        <w:t>Предполагаемые результаты реализации программы и критерии их оценки:</w:t>
      </w:r>
    </w:p>
    <w:p w:rsidR="00D20DA3" w:rsidRDefault="00CB7D62" w:rsidP="00CB7D62">
      <w:pPr>
        <w:pStyle w:val="a3"/>
        <w:numPr>
          <w:ilvl w:val="0"/>
          <w:numId w:val="5"/>
        </w:numPr>
        <w:spacing w:after="0" w:line="240" w:lineRule="auto"/>
      </w:pPr>
      <w:r>
        <w:t>п</w:t>
      </w:r>
      <w:r w:rsidR="00D20DA3">
        <w:t>реодоление барьера боязни проведения самостоятельных исследований (коллективных и индивидуальных)</w:t>
      </w:r>
      <w:r w:rsidR="00D20DA3">
        <w:tab/>
      </w:r>
    </w:p>
    <w:p w:rsidR="00D20DA3" w:rsidRDefault="00CB7D62" w:rsidP="00CB7D62">
      <w:pPr>
        <w:pStyle w:val="a3"/>
        <w:numPr>
          <w:ilvl w:val="0"/>
          <w:numId w:val="5"/>
        </w:numPr>
        <w:spacing w:after="0" w:line="240" w:lineRule="auto"/>
      </w:pPr>
      <w:r>
        <w:t>с</w:t>
      </w:r>
      <w:r w:rsidR="00D20DA3">
        <w:t>тремления и попытки использования исследовательского метода обучения в основном учебном процессе и повседневной практике взаимодействия с миром</w:t>
      </w:r>
    </w:p>
    <w:p w:rsidR="00D20DA3" w:rsidRDefault="00CB7D62" w:rsidP="00CB7D62">
      <w:pPr>
        <w:pStyle w:val="a3"/>
        <w:numPr>
          <w:ilvl w:val="0"/>
          <w:numId w:val="5"/>
        </w:numPr>
        <w:spacing w:after="0" w:line="240" w:lineRule="auto"/>
      </w:pPr>
      <w:r>
        <w:t>п</w:t>
      </w:r>
      <w:r w:rsidR="00D20DA3">
        <w:t>олучение специальных знаний, необходимых для самостоятельных исследований</w:t>
      </w:r>
      <w:r w:rsidR="00D20DA3">
        <w:tab/>
      </w:r>
    </w:p>
    <w:p w:rsidR="00D20DA3" w:rsidRDefault="00CB7D62" w:rsidP="00D20DA3">
      <w:pPr>
        <w:pStyle w:val="a3"/>
        <w:numPr>
          <w:ilvl w:val="0"/>
          <w:numId w:val="5"/>
        </w:numPr>
        <w:spacing w:after="0" w:line="240" w:lineRule="auto"/>
      </w:pPr>
      <w:proofErr w:type="gramStart"/>
      <w:r>
        <w:t>с</w:t>
      </w:r>
      <w:r w:rsidR="00D20DA3">
        <w:t>вободное оперирование понятиями: тема исследования, проблема, гипотеза, наблюдение, эксперимент, вывод, методы исследования и др.</w:t>
      </w:r>
      <w:proofErr w:type="gramEnd"/>
    </w:p>
    <w:p w:rsidR="00D20DA3" w:rsidRDefault="00D20DA3" w:rsidP="00D20DA3">
      <w:pPr>
        <w:spacing w:after="0" w:line="240" w:lineRule="auto"/>
      </w:pPr>
    </w:p>
    <w:p w:rsidR="00FB5C8A" w:rsidRDefault="00FB5C8A" w:rsidP="00D20DA3">
      <w:pPr>
        <w:spacing w:after="0" w:line="240" w:lineRule="auto"/>
      </w:pPr>
    </w:p>
    <w:p w:rsidR="00D20DA3" w:rsidRPr="00CB7D62" w:rsidRDefault="00D20DA3" w:rsidP="00CB7D62">
      <w:pPr>
        <w:spacing w:after="0" w:line="240" w:lineRule="auto"/>
        <w:jc w:val="center"/>
        <w:rPr>
          <w:b/>
        </w:rPr>
      </w:pPr>
      <w:r w:rsidRPr="00CB7D62">
        <w:rPr>
          <w:b/>
        </w:rPr>
        <w:lastRenderedPageBreak/>
        <w:t>Содержание</w:t>
      </w:r>
    </w:p>
    <w:p w:rsidR="00D20DA3" w:rsidRPr="00CB7D62" w:rsidRDefault="00D20DA3" w:rsidP="00CB7D62">
      <w:pPr>
        <w:spacing w:after="0" w:line="240" w:lineRule="auto"/>
        <w:jc w:val="center"/>
        <w:rPr>
          <w:b/>
        </w:rPr>
      </w:pPr>
    </w:p>
    <w:p w:rsidR="00D20DA3" w:rsidRDefault="00D20DA3" w:rsidP="00D20DA3">
      <w:pPr>
        <w:spacing w:after="0" w:line="240" w:lineRule="auto"/>
      </w:pPr>
      <w:r>
        <w:t>Содержание программы рассчитано на 34 часов (1 раз в неделю) для  обучающихся 4-х классов, начинающих заниматься исследовательской деятельностью. Занятия проводятся в виде игр, практических упражнений. При прохождении тем важным является целостность, открытость и адаптивность материала.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D20DA3" w:rsidRDefault="00D20DA3" w:rsidP="00D20DA3">
      <w:pPr>
        <w:spacing w:after="0" w:line="240" w:lineRule="auto"/>
      </w:pPr>
      <w:r>
        <w:t xml:space="preserve">вести устный диалог на заданную тему; </w:t>
      </w:r>
    </w:p>
    <w:p w:rsidR="00D20DA3" w:rsidRDefault="00D20DA3" w:rsidP="00D20DA3">
      <w:pPr>
        <w:spacing w:after="0" w:line="240" w:lineRule="auto"/>
      </w:pPr>
      <w:r>
        <w:t>участвовать в обсуждении исследуемого об</w:t>
      </w:r>
      <w:r w:rsidR="00CB7D62">
        <w:t>ъекта или собранного материала.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proofErr w:type="gramStart"/>
      <w: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D20DA3" w:rsidRDefault="00D20DA3" w:rsidP="00D20DA3">
      <w:pPr>
        <w:spacing w:after="0" w:line="240" w:lineRule="auto"/>
      </w:pPr>
    </w:p>
    <w:p w:rsidR="00FB5C8A" w:rsidRDefault="00D20DA3" w:rsidP="00D20DA3">
      <w:pPr>
        <w:spacing w:after="0" w:line="240" w:lineRule="auto"/>
      </w:pPr>
      <w: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FB5C8A" w:rsidRDefault="00FB5C8A" w:rsidP="00D20DA3">
      <w:pPr>
        <w:spacing w:after="0" w:line="240" w:lineRule="auto"/>
      </w:pPr>
    </w:p>
    <w:p w:rsidR="00D20DA3" w:rsidRDefault="00D20DA3" w:rsidP="00CB7D62">
      <w:pPr>
        <w:spacing w:after="0" w:line="240" w:lineRule="auto"/>
        <w:jc w:val="center"/>
        <w:rPr>
          <w:b/>
        </w:rPr>
      </w:pPr>
      <w:r w:rsidRPr="00CB7D62">
        <w:rPr>
          <w:b/>
        </w:rPr>
        <w:t xml:space="preserve">Программное содержание </w:t>
      </w:r>
      <w:proofErr w:type="gramStart"/>
      <w:r w:rsidRPr="00CB7D62">
        <w:rPr>
          <w:b/>
        </w:rPr>
        <w:t xml:space="preserve">( </w:t>
      </w:r>
      <w:proofErr w:type="gramEnd"/>
      <w:r w:rsidRPr="00CB7D62">
        <w:rPr>
          <w:b/>
        </w:rPr>
        <w:t>34 ч.)</w:t>
      </w:r>
    </w:p>
    <w:p w:rsidR="00FB5C8A" w:rsidRDefault="00FB5C8A" w:rsidP="00CB7D62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31"/>
        <w:gridCol w:w="2899"/>
        <w:gridCol w:w="931"/>
        <w:gridCol w:w="6237"/>
      </w:tblGrid>
      <w:tr w:rsidR="00CB7D62" w:rsidTr="00FB5C8A">
        <w:tc>
          <w:tcPr>
            <w:tcW w:w="531" w:type="dxa"/>
          </w:tcPr>
          <w:p w:rsidR="00CB7D62" w:rsidRPr="00CB7D62" w:rsidRDefault="00CB7D62" w:rsidP="00CB7D6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9" w:type="dxa"/>
          </w:tcPr>
          <w:p w:rsidR="00CB7D62" w:rsidRDefault="00FB5C8A" w:rsidP="00FB5C8A">
            <w:pPr>
              <w:jc w:val="center"/>
            </w:pPr>
            <w:r>
              <w:t>Тема</w:t>
            </w:r>
          </w:p>
        </w:tc>
        <w:tc>
          <w:tcPr>
            <w:tcW w:w="931" w:type="dxa"/>
          </w:tcPr>
          <w:p w:rsidR="00CB7D62" w:rsidRDefault="00CB7D62" w:rsidP="00CB7D62">
            <w:r>
              <w:t>Кол-во часов</w:t>
            </w:r>
          </w:p>
        </w:tc>
        <w:tc>
          <w:tcPr>
            <w:tcW w:w="6237" w:type="dxa"/>
          </w:tcPr>
          <w:p w:rsidR="00CB7D62" w:rsidRDefault="00CB7D62" w:rsidP="00CB7D62">
            <w:r>
              <w:t>Знания, умения и навыки, необходимые в исследовательском поиске.</w:t>
            </w:r>
          </w:p>
          <w:p w:rsidR="00CB7D62" w:rsidRDefault="00CB7D62" w:rsidP="00CB7D62">
            <w:pPr>
              <w:jc w:val="center"/>
            </w:pPr>
          </w:p>
        </w:tc>
      </w:tr>
      <w:tr w:rsidR="00CB7D62" w:rsidTr="00FB5C8A">
        <w:tc>
          <w:tcPr>
            <w:tcW w:w="531" w:type="dxa"/>
          </w:tcPr>
          <w:p w:rsidR="00CB7D62" w:rsidRDefault="00CB7D62" w:rsidP="00CB7D62">
            <w:r>
              <w:t>1.</w:t>
            </w:r>
          </w:p>
        </w:tc>
        <w:tc>
          <w:tcPr>
            <w:tcW w:w="2899" w:type="dxa"/>
          </w:tcPr>
          <w:p w:rsidR="00CB7D62" w:rsidRDefault="00CB7D62" w:rsidP="00CB7D62">
            <w:r>
              <w:t xml:space="preserve">Что такое исследование? </w:t>
            </w:r>
          </w:p>
        </w:tc>
        <w:tc>
          <w:tcPr>
            <w:tcW w:w="931" w:type="dxa"/>
          </w:tcPr>
          <w:p w:rsidR="00CB7D62" w:rsidRDefault="00CB7D62" w:rsidP="00CB7D62">
            <w:r>
              <w:t xml:space="preserve">1 ч </w:t>
            </w:r>
          </w:p>
          <w:p w:rsidR="00CB7D62" w:rsidRDefault="00CB7D62" w:rsidP="00CB7D62"/>
        </w:tc>
        <w:tc>
          <w:tcPr>
            <w:tcW w:w="6237" w:type="dxa"/>
          </w:tcPr>
          <w:p w:rsidR="00CB7D62" w:rsidRDefault="00CB7D62" w:rsidP="00CB7D62">
            <w:r>
              <w:t>Знать:</w:t>
            </w:r>
          </w:p>
          <w:p w:rsidR="00CB7D62" w:rsidRDefault="00CB7D62" w:rsidP="00CB7D62">
            <w:r>
              <w:t>- исследовательские способности, пути их развития.</w:t>
            </w:r>
          </w:p>
          <w:p w:rsidR="00CB7D62" w:rsidRDefault="00CB7D62" w:rsidP="00CB7D62">
            <w:r>
              <w:t>Уметь:</w:t>
            </w:r>
          </w:p>
          <w:p w:rsidR="00CB7D62" w:rsidRDefault="00CB7D62" w:rsidP="00CB7D62">
            <w:r>
              <w:t>- находить значимые личностные качества исследователя.</w:t>
            </w:r>
          </w:p>
          <w:p w:rsidR="00CB7D62" w:rsidRDefault="00CB7D62" w:rsidP="00CB7D62">
            <w:pPr>
              <w:jc w:val="center"/>
            </w:pPr>
          </w:p>
        </w:tc>
      </w:tr>
      <w:tr w:rsidR="00CB7D62" w:rsidTr="00FB5C8A">
        <w:tc>
          <w:tcPr>
            <w:tcW w:w="531" w:type="dxa"/>
          </w:tcPr>
          <w:p w:rsidR="00CB7D62" w:rsidRDefault="00CA03A3" w:rsidP="00CB7D62">
            <w:pPr>
              <w:jc w:val="center"/>
            </w:pPr>
            <w:r>
              <w:t>2.</w:t>
            </w:r>
          </w:p>
        </w:tc>
        <w:tc>
          <w:tcPr>
            <w:tcW w:w="2899" w:type="dxa"/>
          </w:tcPr>
          <w:p w:rsidR="00CB7D62" w:rsidRDefault="00CA03A3" w:rsidP="00CA03A3">
            <w:r>
              <w:t>Определение темы, предмета, объекта исследования</w:t>
            </w:r>
          </w:p>
        </w:tc>
        <w:tc>
          <w:tcPr>
            <w:tcW w:w="931" w:type="dxa"/>
          </w:tcPr>
          <w:p w:rsidR="00CA03A3" w:rsidRDefault="00CA03A3" w:rsidP="00CA03A3">
            <w:r>
              <w:t>3 ч</w:t>
            </w:r>
          </w:p>
          <w:p w:rsidR="00CB7D62" w:rsidRDefault="00CB7D62" w:rsidP="00CB7D62">
            <w:pPr>
              <w:jc w:val="center"/>
            </w:pPr>
          </w:p>
        </w:tc>
        <w:tc>
          <w:tcPr>
            <w:tcW w:w="6237" w:type="dxa"/>
          </w:tcPr>
          <w:p w:rsidR="00CA03A3" w:rsidRDefault="00CA03A3" w:rsidP="00CA03A3">
            <w:r>
              <w:t xml:space="preserve"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как выбрать тему, предмет, объект исследования,</w:t>
            </w:r>
          </w:p>
          <w:p w:rsidR="00CA03A3" w:rsidRDefault="00CA03A3" w:rsidP="00CA03A3">
            <w:r>
              <w:t>Уметь:</w:t>
            </w:r>
          </w:p>
          <w:p w:rsidR="00CA03A3" w:rsidRDefault="00CA03A3" w:rsidP="00CA03A3">
            <w:r>
              <w:t>- выбирать тему, предмет, объект исследования,</w:t>
            </w:r>
          </w:p>
          <w:p w:rsidR="00CB7D62" w:rsidRDefault="00CA03A3" w:rsidP="00CA03A3">
            <w:r>
              <w:t>- обосновывать актуальность темы.</w:t>
            </w:r>
          </w:p>
        </w:tc>
      </w:tr>
      <w:tr w:rsidR="00CB7D62" w:rsidTr="00FB5C8A">
        <w:tc>
          <w:tcPr>
            <w:tcW w:w="531" w:type="dxa"/>
          </w:tcPr>
          <w:p w:rsidR="00CB7D62" w:rsidRDefault="00CA03A3" w:rsidP="00CB7D62">
            <w:pPr>
              <w:jc w:val="center"/>
            </w:pPr>
            <w:r>
              <w:t>3.</w:t>
            </w:r>
          </w:p>
        </w:tc>
        <w:tc>
          <w:tcPr>
            <w:tcW w:w="2899" w:type="dxa"/>
          </w:tcPr>
          <w:p w:rsidR="00CB7D62" w:rsidRDefault="00CA03A3" w:rsidP="00CA03A3">
            <w:r>
              <w:t>Цели и задачи исследования</w:t>
            </w:r>
          </w:p>
        </w:tc>
        <w:tc>
          <w:tcPr>
            <w:tcW w:w="931" w:type="dxa"/>
          </w:tcPr>
          <w:p w:rsidR="00CB7D62" w:rsidRDefault="00CA03A3" w:rsidP="00CB7D62">
            <w:pPr>
              <w:jc w:val="center"/>
            </w:pPr>
            <w:r>
              <w:t>2 ч</w:t>
            </w:r>
          </w:p>
        </w:tc>
        <w:tc>
          <w:tcPr>
            <w:tcW w:w="6237" w:type="dxa"/>
          </w:tcPr>
          <w:p w:rsidR="00CA03A3" w:rsidRDefault="00CA03A3" w:rsidP="00CA03A3">
            <w:r>
      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ответ на вопрос – зачем ты проводишь исследование?</w:t>
            </w:r>
          </w:p>
          <w:p w:rsidR="00CA03A3" w:rsidRDefault="00CA03A3" w:rsidP="00CA03A3">
            <w:r>
              <w:t>Уметь:</w:t>
            </w:r>
          </w:p>
          <w:p w:rsidR="00CB7D62" w:rsidRDefault="00CA03A3" w:rsidP="00CA03A3">
            <w:r>
              <w:t>- ставить цели и задачи исследования.</w:t>
            </w:r>
          </w:p>
        </w:tc>
      </w:tr>
      <w:tr w:rsidR="00CB7D62" w:rsidTr="00FB5C8A">
        <w:tc>
          <w:tcPr>
            <w:tcW w:w="531" w:type="dxa"/>
          </w:tcPr>
          <w:p w:rsidR="00CB7D62" w:rsidRDefault="00CA03A3" w:rsidP="00CB7D62">
            <w:pPr>
              <w:jc w:val="center"/>
            </w:pPr>
            <w:r>
              <w:t>4.</w:t>
            </w:r>
          </w:p>
        </w:tc>
        <w:tc>
          <w:tcPr>
            <w:tcW w:w="2899" w:type="dxa"/>
          </w:tcPr>
          <w:p w:rsidR="00CB7D62" w:rsidRDefault="00CA03A3" w:rsidP="00CB7D62">
            <w:pPr>
              <w:jc w:val="center"/>
            </w:pPr>
            <w:r>
              <w:t>Учимся выдвигать гипотезы</w:t>
            </w:r>
          </w:p>
        </w:tc>
        <w:tc>
          <w:tcPr>
            <w:tcW w:w="931" w:type="dxa"/>
          </w:tcPr>
          <w:p w:rsidR="00CB7D62" w:rsidRDefault="00CA03A3" w:rsidP="00CB7D62">
            <w:pPr>
              <w:jc w:val="center"/>
            </w:pPr>
            <w:r>
              <w:t>2 ч</w:t>
            </w:r>
          </w:p>
        </w:tc>
        <w:tc>
          <w:tcPr>
            <w:tcW w:w="6237" w:type="dxa"/>
          </w:tcPr>
          <w:p w:rsidR="00CA03A3" w:rsidRDefault="00CA03A3" w:rsidP="00CA03A3">
            <w:r>
              <w:t>Понятия: гипотеза, провокационная идея.</w:t>
            </w:r>
          </w:p>
          <w:p w:rsidR="00CA03A3" w:rsidRDefault="00CA03A3" w:rsidP="00CA03A3">
            <w:r>
              <w:lastRenderedPageBreak/>
      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      </w:r>
          </w:p>
          <w:p w:rsidR="00CA03A3" w:rsidRDefault="00CA03A3" w:rsidP="00CA03A3">
            <w:r>
              <w:t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как создаются гипотезы.</w:t>
            </w:r>
          </w:p>
          <w:p w:rsidR="00CA03A3" w:rsidRDefault="00CA03A3" w:rsidP="00CA03A3">
            <w:r>
              <w:t>Уметь:</w:t>
            </w:r>
          </w:p>
          <w:p w:rsidR="00CA03A3" w:rsidRDefault="00CA03A3" w:rsidP="00CA03A3">
            <w:r>
              <w:t>- создавать и строить гипотезы,</w:t>
            </w:r>
          </w:p>
          <w:p w:rsidR="00CB7D62" w:rsidRDefault="00CA03A3" w:rsidP="00CA03A3">
            <w:r>
              <w:t xml:space="preserve">- </w:t>
            </w:r>
            <w:proofErr w:type="gramStart"/>
            <w:r>
              <w:t>различать провокационную идею от гипотезы</w:t>
            </w:r>
            <w:proofErr w:type="gramEnd"/>
            <w:r>
              <w:t>.</w:t>
            </w:r>
          </w:p>
        </w:tc>
      </w:tr>
      <w:tr w:rsidR="00CA03A3" w:rsidTr="00FB5C8A">
        <w:tc>
          <w:tcPr>
            <w:tcW w:w="531" w:type="dxa"/>
          </w:tcPr>
          <w:p w:rsidR="00CA03A3" w:rsidRDefault="00CA03A3" w:rsidP="00CB7D62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99" w:type="dxa"/>
          </w:tcPr>
          <w:p w:rsidR="00CA03A3" w:rsidRDefault="00CA03A3" w:rsidP="00CB7D62">
            <w:pPr>
              <w:jc w:val="center"/>
            </w:pPr>
            <w:r>
              <w:t>Организация исследования</w:t>
            </w:r>
          </w:p>
        </w:tc>
        <w:tc>
          <w:tcPr>
            <w:tcW w:w="931" w:type="dxa"/>
          </w:tcPr>
          <w:p w:rsidR="00CA03A3" w:rsidRDefault="00CA03A3" w:rsidP="00CA03A3">
            <w:r>
              <w:t>8 ч</w:t>
            </w:r>
          </w:p>
          <w:p w:rsidR="00CA03A3" w:rsidRDefault="00CA03A3" w:rsidP="00CB7D62">
            <w:pPr>
              <w:jc w:val="center"/>
            </w:pPr>
          </w:p>
        </w:tc>
        <w:tc>
          <w:tcPr>
            <w:tcW w:w="6237" w:type="dxa"/>
          </w:tcPr>
          <w:p w:rsidR="00CA03A3" w:rsidRDefault="00CA03A3" w:rsidP="00CA03A3">
            <w:r>
              <w:t>Метод исследования как путь решения задач исследователя. Знакомство с основными доступными детям методами исследования:</w:t>
            </w:r>
          </w:p>
          <w:p w:rsidR="00CA03A3" w:rsidRDefault="00CA03A3" w:rsidP="00CA03A3">
            <w:r>
              <w:t>– подумать самостоятельно;</w:t>
            </w:r>
          </w:p>
          <w:p w:rsidR="00CA03A3" w:rsidRDefault="00CA03A3" w:rsidP="00CA03A3">
            <w:r>
              <w:t>– посмотреть книги о том, что исследуешь;</w:t>
            </w:r>
          </w:p>
          <w:p w:rsidR="00CA03A3" w:rsidRDefault="00CA03A3" w:rsidP="00CA03A3">
            <w:r>
              <w:t>– спросить у других людей;</w:t>
            </w:r>
          </w:p>
          <w:p w:rsidR="00CA03A3" w:rsidRDefault="00CA03A3" w:rsidP="00CA03A3">
            <w:r>
              <w:t>– познакомиться с кино- и телефильмами по теме своего исследования;</w:t>
            </w:r>
          </w:p>
          <w:p w:rsidR="00CA03A3" w:rsidRDefault="00CA03A3" w:rsidP="00CA03A3">
            <w:r>
              <w:t>– обратиться к компьютеру, посмотреть в глобальной компьютерной сети Интернет;</w:t>
            </w:r>
          </w:p>
          <w:p w:rsidR="00CA03A3" w:rsidRDefault="00CA03A3" w:rsidP="00CA03A3">
            <w:r>
              <w:t>– понаблюдать; провести эксперимент.</w:t>
            </w:r>
          </w:p>
          <w:p w:rsidR="00CA03A3" w:rsidRDefault="00CA03A3" w:rsidP="00CA03A3">
            <w:r>
      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методы исследования,</w:t>
            </w:r>
          </w:p>
          <w:p w:rsidR="00CA03A3" w:rsidRDefault="00CA03A3" w:rsidP="00CA03A3">
            <w:r>
              <w:t>Уметь:</w:t>
            </w:r>
          </w:p>
          <w:p w:rsidR="00CA03A3" w:rsidRDefault="00CA03A3" w:rsidP="00CA03A3">
            <w:r>
              <w:t>- использовать методы исследования при решении задач исследования,</w:t>
            </w:r>
          </w:p>
          <w:p w:rsidR="00CA03A3" w:rsidRDefault="00CA03A3" w:rsidP="00CA03A3">
            <w:r>
              <w:t>- задавать вопросы,</w:t>
            </w:r>
          </w:p>
          <w:p w:rsidR="00CA03A3" w:rsidRDefault="00CA03A3" w:rsidP="00CA03A3">
            <w:r>
              <w:t>- составлять план работы,</w:t>
            </w:r>
          </w:p>
          <w:p w:rsidR="00CA03A3" w:rsidRDefault="00CA03A3" w:rsidP="00CA03A3">
            <w:r>
              <w:t>- находить информацию.</w:t>
            </w:r>
          </w:p>
        </w:tc>
      </w:tr>
      <w:tr w:rsidR="00CA03A3" w:rsidTr="00FB5C8A">
        <w:tc>
          <w:tcPr>
            <w:tcW w:w="531" w:type="dxa"/>
          </w:tcPr>
          <w:p w:rsidR="00CA03A3" w:rsidRDefault="00CA03A3" w:rsidP="00CB7D62">
            <w:pPr>
              <w:jc w:val="center"/>
            </w:pPr>
            <w:r>
              <w:t>6.</w:t>
            </w:r>
          </w:p>
        </w:tc>
        <w:tc>
          <w:tcPr>
            <w:tcW w:w="2899" w:type="dxa"/>
          </w:tcPr>
          <w:p w:rsidR="00CA03A3" w:rsidRDefault="00CA03A3" w:rsidP="00CB7D62">
            <w:pPr>
              <w:jc w:val="center"/>
            </w:pPr>
            <w:r>
              <w:t xml:space="preserve">Наблюдение и наблюдательность.  </w:t>
            </w:r>
          </w:p>
        </w:tc>
        <w:tc>
          <w:tcPr>
            <w:tcW w:w="931" w:type="dxa"/>
          </w:tcPr>
          <w:p w:rsidR="00CA03A3" w:rsidRDefault="00CA03A3" w:rsidP="00CA03A3">
            <w:r>
              <w:t>2 ч</w:t>
            </w:r>
          </w:p>
          <w:p w:rsidR="00CA03A3" w:rsidRDefault="00CA03A3" w:rsidP="00CB7D62">
            <w:pPr>
              <w:jc w:val="center"/>
            </w:pPr>
          </w:p>
        </w:tc>
        <w:tc>
          <w:tcPr>
            <w:tcW w:w="6237" w:type="dxa"/>
          </w:tcPr>
          <w:p w:rsidR="00CA03A3" w:rsidRDefault="00CA03A3" w:rsidP="00CA03A3">
            <w:r>
      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      </w:r>
          </w:p>
          <w:p w:rsidR="00CA03A3" w:rsidRDefault="00CA03A3" w:rsidP="00CA03A3">
            <w:r>
      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метод исследования – наблюдение</w:t>
            </w:r>
          </w:p>
          <w:p w:rsidR="00CA03A3" w:rsidRDefault="00CA03A3" w:rsidP="00CA03A3">
            <w:r>
              <w:t>Уметь:</w:t>
            </w:r>
          </w:p>
          <w:p w:rsidR="00CA03A3" w:rsidRDefault="00CA03A3" w:rsidP="00CA03A3">
            <w:r>
              <w:t>- проводить наблюдения над объектом и т.д.</w:t>
            </w:r>
          </w:p>
        </w:tc>
      </w:tr>
      <w:tr w:rsidR="00CA03A3" w:rsidTr="00FB5C8A">
        <w:tc>
          <w:tcPr>
            <w:tcW w:w="531" w:type="dxa"/>
          </w:tcPr>
          <w:p w:rsidR="00CA03A3" w:rsidRDefault="00CA03A3" w:rsidP="00CB7D62">
            <w:pPr>
              <w:jc w:val="center"/>
            </w:pPr>
            <w:r>
              <w:t>7.</w:t>
            </w:r>
          </w:p>
        </w:tc>
        <w:tc>
          <w:tcPr>
            <w:tcW w:w="2899" w:type="dxa"/>
          </w:tcPr>
          <w:p w:rsidR="00CA03A3" w:rsidRDefault="00CA03A3" w:rsidP="00CA03A3">
            <w:r>
              <w:t xml:space="preserve">Коллекционирование.  </w:t>
            </w:r>
          </w:p>
        </w:tc>
        <w:tc>
          <w:tcPr>
            <w:tcW w:w="931" w:type="dxa"/>
          </w:tcPr>
          <w:p w:rsidR="00CA03A3" w:rsidRDefault="0085793D" w:rsidP="00CA03A3">
            <w:r>
              <w:t>2</w:t>
            </w:r>
            <w:r w:rsidR="00CA03A3">
              <w:t xml:space="preserve"> ч</w:t>
            </w:r>
          </w:p>
          <w:p w:rsidR="00CA03A3" w:rsidRDefault="00CA03A3" w:rsidP="00CB7D62">
            <w:pPr>
              <w:jc w:val="center"/>
            </w:pPr>
          </w:p>
        </w:tc>
        <w:tc>
          <w:tcPr>
            <w:tcW w:w="6237" w:type="dxa"/>
          </w:tcPr>
          <w:p w:rsidR="00CA03A3" w:rsidRDefault="00CA03A3" w:rsidP="00CA03A3">
            <w:r>
      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      </w:r>
          </w:p>
          <w:p w:rsidR="00CA03A3" w:rsidRDefault="00CA03A3" w:rsidP="00CA03A3">
            <w:r>
              <w:t>Практические задания: выбор темы для коллекции, сбор материала.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понятия - коллекционирование, коллекционер, коллекция</w:t>
            </w:r>
          </w:p>
          <w:p w:rsidR="00CA03A3" w:rsidRDefault="00CA03A3" w:rsidP="00CA03A3">
            <w:r>
              <w:lastRenderedPageBreak/>
              <w:t>Уметь:</w:t>
            </w:r>
          </w:p>
          <w:p w:rsidR="00CA03A3" w:rsidRDefault="00CA03A3" w:rsidP="00CA03A3">
            <w:r>
              <w:t>- выбирать тему для коллекционирования</w:t>
            </w:r>
          </w:p>
          <w:p w:rsidR="00CA03A3" w:rsidRDefault="00CA03A3" w:rsidP="00CA03A3">
            <w:r>
              <w:t>- собирать материал</w:t>
            </w:r>
          </w:p>
        </w:tc>
      </w:tr>
      <w:tr w:rsidR="00CA03A3" w:rsidTr="00FB5C8A">
        <w:tc>
          <w:tcPr>
            <w:tcW w:w="531" w:type="dxa"/>
          </w:tcPr>
          <w:p w:rsidR="00CA03A3" w:rsidRDefault="00CA03A3" w:rsidP="00CB7D62">
            <w:pPr>
              <w:jc w:val="center"/>
            </w:pPr>
            <w:r>
              <w:lastRenderedPageBreak/>
              <w:t>8.</w:t>
            </w:r>
          </w:p>
        </w:tc>
        <w:tc>
          <w:tcPr>
            <w:tcW w:w="2899" w:type="dxa"/>
          </w:tcPr>
          <w:p w:rsidR="00CA03A3" w:rsidRDefault="00CA03A3" w:rsidP="00CA03A3">
            <w:r>
              <w:t xml:space="preserve">Что такое эксперимент.  </w:t>
            </w:r>
          </w:p>
        </w:tc>
        <w:tc>
          <w:tcPr>
            <w:tcW w:w="931" w:type="dxa"/>
          </w:tcPr>
          <w:p w:rsidR="00CA03A3" w:rsidRDefault="0085793D" w:rsidP="00CA03A3">
            <w:r>
              <w:t>2</w:t>
            </w:r>
            <w:r w:rsidR="00CA03A3">
              <w:t xml:space="preserve"> ч</w:t>
            </w:r>
          </w:p>
          <w:p w:rsidR="00CA03A3" w:rsidRDefault="00CA03A3" w:rsidP="00CB7D62">
            <w:pPr>
              <w:jc w:val="center"/>
            </w:pPr>
          </w:p>
        </w:tc>
        <w:tc>
          <w:tcPr>
            <w:tcW w:w="6237" w:type="dxa"/>
          </w:tcPr>
          <w:p w:rsidR="00CA03A3" w:rsidRDefault="00CA03A3" w:rsidP="00CA03A3">
            <w:r>
              <w:t>Понятия: эксперимент, экспериментирование.</w:t>
            </w:r>
          </w:p>
          <w:p w:rsidR="00CA03A3" w:rsidRDefault="00CA03A3" w:rsidP="00CA03A3">
            <w:r>
      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      </w:r>
          </w:p>
          <w:p w:rsidR="00CA03A3" w:rsidRDefault="00CA03A3" w:rsidP="00CA03A3">
            <w:r>
              <w:t>Практическая работа.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понятия  - эксперимент и экспериментирование</w:t>
            </w:r>
          </w:p>
          <w:p w:rsidR="00CA03A3" w:rsidRDefault="00CA03A3" w:rsidP="00CA03A3">
            <w:r>
              <w:t>Уметь:</w:t>
            </w:r>
          </w:p>
          <w:p w:rsidR="00CA03A3" w:rsidRDefault="00CA03A3" w:rsidP="00CA03A3">
            <w:r>
              <w:t>- планировать эксперимент</w:t>
            </w:r>
          </w:p>
          <w:p w:rsidR="00CA03A3" w:rsidRDefault="00CA03A3" w:rsidP="00CA03A3">
            <w:r>
              <w:t>- находить новое с помощью эксперимента</w:t>
            </w:r>
          </w:p>
        </w:tc>
      </w:tr>
      <w:tr w:rsidR="00CB7D62" w:rsidTr="00FB5C8A">
        <w:tc>
          <w:tcPr>
            <w:tcW w:w="531" w:type="dxa"/>
          </w:tcPr>
          <w:p w:rsidR="00CB7D62" w:rsidRDefault="00CA03A3" w:rsidP="00CB7D62">
            <w:pPr>
              <w:jc w:val="center"/>
            </w:pPr>
            <w:r>
              <w:t>9.</w:t>
            </w:r>
          </w:p>
        </w:tc>
        <w:tc>
          <w:tcPr>
            <w:tcW w:w="2899" w:type="dxa"/>
          </w:tcPr>
          <w:p w:rsidR="00CB7D62" w:rsidRDefault="00CA03A3" w:rsidP="00CA03A3">
            <w:r>
              <w:t xml:space="preserve">Сбор материала для исследования.  </w:t>
            </w:r>
          </w:p>
        </w:tc>
        <w:tc>
          <w:tcPr>
            <w:tcW w:w="931" w:type="dxa"/>
          </w:tcPr>
          <w:p w:rsidR="00CA03A3" w:rsidRDefault="00CA03A3" w:rsidP="00CA03A3">
            <w:r>
              <w:t>3 ч</w:t>
            </w:r>
          </w:p>
          <w:p w:rsidR="00CB7D62" w:rsidRDefault="00CB7D62" w:rsidP="00CB7D62">
            <w:pPr>
              <w:jc w:val="center"/>
            </w:pPr>
          </w:p>
        </w:tc>
        <w:tc>
          <w:tcPr>
            <w:tcW w:w="6237" w:type="dxa"/>
          </w:tcPr>
          <w:p w:rsidR="00CA03A3" w:rsidRDefault="00CA03A3" w:rsidP="00CA03A3">
            <w:r>
              <w:t>Понятия: способ фиксации знаний, исследовательский поиск, методы исследования.</w:t>
            </w:r>
          </w:p>
          <w:p w:rsidR="00CA03A3" w:rsidRDefault="00CA03A3" w:rsidP="00CA03A3">
            <w:r>
      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правила и способы сбора материала</w:t>
            </w:r>
          </w:p>
          <w:p w:rsidR="00CA03A3" w:rsidRDefault="00CA03A3" w:rsidP="00CA03A3">
            <w:r>
              <w:t>Уметь:</w:t>
            </w:r>
          </w:p>
          <w:p w:rsidR="00CA03A3" w:rsidRDefault="00CA03A3" w:rsidP="00CA03A3">
            <w:r>
              <w:t xml:space="preserve">- находить и собирать материал по теме исследования </w:t>
            </w:r>
          </w:p>
          <w:p w:rsidR="00CB7D62" w:rsidRDefault="00CA03A3" w:rsidP="00CA03A3">
            <w:r>
              <w:t>- пользоваться способами фиксации материала</w:t>
            </w:r>
          </w:p>
        </w:tc>
      </w:tr>
      <w:tr w:rsidR="00CA03A3" w:rsidTr="00FB5C8A">
        <w:tc>
          <w:tcPr>
            <w:tcW w:w="531" w:type="dxa"/>
          </w:tcPr>
          <w:p w:rsidR="00CA03A3" w:rsidRDefault="00CA03A3" w:rsidP="00CB7D62">
            <w:pPr>
              <w:jc w:val="center"/>
            </w:pPr>
            <w:r>
              <w:t>10.</w:t>
            </w:r>
          </w:p>
        </w:tc>
        <w:tc>
          <w:tcPr>
            <w:tcW w:w="2899" w:type="dxa"/>
          </w:tcPr>
          <w:p w:rsidR="00CA03A3" w:rsidRDefault="00CA03A3" w:rsidP="00CA03A3">
            <w:r>
              <w:t xml:space="preserve">Обобщение полученных данных.  </w:t>
            </w:r>
          </w:p>
          <w:p w:rsidR="00CA03A3" w:rsidRDefault="00CA03A3" w:rsidP="00CB7D62">
            <w:pPr>
              <w:jc w:val="center"/>
            </w:pPr>
          </w:p>
        </w:tc>
        <w:tc>
          <w:tcPr>
            <w:tcW w:w="931" w:type="dxa"/>
          </w:tcPr>
          <w:p w:rsidR="00CA03A3" w:rsidRDefault="00CA03A3" w:rsidP="00CA03A3">
            <w:r>
              <w:t>2 ч</w:t>
            </w:r>
          </w:p>
          <w:p w:rsidR="00CA03A3" w:rsidRDefault="00CA03A3" w:rsidP="00CB7D62">
            <w:pPr>
              <w:jc w:val="center"/>
            </w:pPr>
          </w:p>
        </w:tc>
        <w:tc>
          <w:tcPr>
            <w:tcW w:w="6237" w:type="dxa"/>
          </w:tcPr>
          <w:p w:rsidR="00CA03A3" w:rsidRDefault="00CA03A3" w:rsidP="00CA03A3">
            <w:r>
              <w:t>Анализ, обобщение, главное, второстепенное.</w:t>
            </w:r>
          </w:p>
          <w:p w:rsidR="00CA03A3" w:rsidRDefault="00CA03A3" w:rsidP="00CA03A3">
            <w:r>
              <w:t>Что такое обобщение. Приемы обобщения. Определения понятиям. Выбор главного. Последовательность изложения.</w:t>
            </w:r>
          </w:p>
          <w:p w:rsidR="00CA03A3" w:rsidRDefault="00CA03A3" w:rsidP="00CA03A3">
            <w:r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способы обобщения материала</w:t>
            </w:r>
          </w:p>
          <w:p w:rsidR="00CA03A3" w:rsidRDefault="00CA03A3" w:rsidP="00CA03A3">
            <w:r>
              <w:t>Уметь:</w:t>
            </w:r>
          </w:p>
          <w:p w:rsidR="00CA03A3" w:rsidRDefault="00CA03A3" w:rsidP="00CA03A3">
            <w:r>
              <w:t>- обобщать материал</w:t>
            </w:r>
          </w:p>
          <w:p w:rsidR="00CA03A3" w:rsidRDefault="00CA03A3" w:rsidP="00CA03A3">
            <w:r>
              <w:t>- пользоваться приёмами обобщения</w:t>
            </w:r>
          </w:p>
          <w:p w:rsidR="00CA03A3" w:rsidRDefault="00CA03A3" w:rsidP="00CA03A3">
            <w:r>
              <w:t xml:space="preserve">- находить главное </w:t>
            </w:r>
          </w:p>
        </w:tc>
      </w:tr>
      <w:tr w:rsidR="00CA03A3" w:rsidTr="00FB5C8A">
        <w:tc>
          <w:tcPr>
            <w:tcW w:w="531" w:type="dxa"/>
          </w:tcPr>
          <w:p w:rsidR="00CA03A3" w:rsidRDefault="00CA03A3" w:rsidP="00CB7D62">
            <w:pPr>
              <w:jc w:val="center"/>
            </w:pPr>
            <w:r>
              <w:t>11.</w:t>
            </w:r>
          </w:p>
        </w:tc>
        <w:tc>
          <w:tcPr>
            <w:tcW w:w="2899" w:type="dxa"/>
          </w:tcPr>
          <w:p w:rsidR="00CA03A3" w:rsidRDefault="00FB5C8A" w:rsidP="00CB7D62">
            <w:pPr>
              <w:jc w:val="center"/>
            </w:pPr>
            <w:r>
              <w:t xml:space="preserve">Как подготовить сообщение о результатах исследования и подготовиться к защите </w:t>
            </w: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  <w:r>
              <w:t>Как подготовить сообщение</w:t>
            </w: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FB5C8A">
            <w:r>
              <w:t xml:space="preserve">Подготовка к защите  </w:t>
            </w: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FB5C8A">
            <w:r>
              <w:t xml:space="preserve">Индивидуальные консультации  </w:t>
            </w:r>
          </w:p>
          <w:p w:rsidR="00FB5C8A" w:rsidRDefault="00FB5C8A" w:rsidP="00FB5C8A"/>
          <w:p w:rsidR="00FB5C8A" w:rsidRDefault="00FB5C8A" w:rsidP="00FB5C8A"/>
          <w:p w:rsidR="00FB5C8A" w:rsidRDefault="00FB5C8A" w:rsidP="00FB5C8A">
            <w:r>
              <w:t xml:space="preserve">Подведение итогов работы  </w:t>
            </w:r>
          </w:p>
          <w:p w:rsidR="00FB5C8A" w:rsidRDefault="00FB5C8A" w:rsidP="00FB5C8A"/>
          <w:p w:rsidR="00FB5C8A" w:rsidRDefault="00FB5C8A" w:rsidP="00CB7D62">
            <w:pPr>
              <w:jc w:val="center"/>
            </w:pPr>
          </w:p>
        </w:tc>
        <w:tc>
          <w:tcPr>
            <w:tcW w:w="931" w:type="dxa"/>
          </w:tcPr>
          <w:p w:rsidR="00CA03A3" w:rsidRDefault="00FB5C8A" w:rsidP="00CB7D62">
            <w:pPr>
              <w:jc w:val="center"/>
            </w:pPr>
            <w:r>
              <w:t>2ч</w:t>
            </w: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  <w:r>
              <w:t>1 ч</w:t>
            </w: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  <w:r>
              <w:t xml:space="preserve"> 1 ч</w:t>
            </w: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  <w:r>
              <w:t>2 ч</w:t>
            </w: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</w:p>
          <w:p w:rsidR="00FB5C8A" w:rsidRDefault="00FB5C8A" w:rsidP="00CB7D62">
            <w:pPr>
              <w:jc w:val="center"/>
            </w:pPr>
            <w:r>
              <w:t>1 ч</w:t>
            </w:r>
          </w:p>
        </w:tc>
        <w:tc>
          <w:tcPr>
            <w:tcW w:w="6237" w:type="dxa"/>
          </w:tcPr>
          <w:p w:rsidR="00CA03A3" w:rsidRDefault="00CA03A3" w:rsidP="00CA03A3">
            <w:r>
              <w:t>Что такое доклад. Как правильно спланировать сообщение о своем исследовании. Как выделить главное и второстепенное.</w:t>
            </w:r>
          </w:p>
          <w:p w:rsidR="00CA03A3" w:rsidRDefault="00CA03A3" w:rsidP="00CA03A3">
            <w:r>
              <w:t>Знать:</w:t>
            </w:r>
          </w:p>
          <w:p w:rsidR="00CA03A3" w:rsidRDefault="00CA03A3" w:rsidP="00CA03A3">
            <w:r>
              <w:t>- правила подготовки сообщения</w:t>
            </w:r>
          </w:p>
          <w:p w:rsidR="00CA03A3" w:rsidRDefault="00CA03A3" w:rsidP="00CA03A3">
            <w:r>
              <w:t>Уметь:</w:t>
            </w:r>
          </w:p>
          <w:p w:rsidR="00CA03A3" w:rsidRDefault="00CA03A3" w:rsidP="00CA03A3">
            <w:r>
              <w:t>- планировать свою работу</w:t>
            </w:r>
          </w:p>
          <w:p w:rsidR="00CA03A3" w:rsidRDefault="00CA03A3" w:rsidP="00FB5C8A">
            <w:r>
              <w:t xml:space="preserve">  “Что сначала, что потом”, “Составление рассказов по заданному алгоритму” и др.</w:t>
            </w:r>
          </w:p>
          <w:p w:rsidR="00FB5C8A" w:rsidRDefault="00FB5C8A" w:rsidP="00FB5C8A"/>
          <w:p w:rsidR="00FB5C8A" w:rsidRDefault="00FB5C8A" w:rsidP="00FB5C8A">
            <w:r>
              <w:t>Защита.</w:t>
            </w:r>
          </w:p>
          <w:p w:rsidR="00FB5C8A" w:rsidRDefault="00FB5C8A" w:rsidP="00FB5C8A">
            <w:r>
              <w:t>Знать и уметь:</w:t>
            </w:r>
          </w:p>
          <w:p w:rsidR="00FB5C8A" w:rsidRDefault="00FB5C8A" w:rsidP="00FB5C8A">
            <w:r>
              <w:t>Вопросы для рассмотрения: Коллективное обсуждение проблем: “Что такое защита”, “Как правильно делать доклад”, “Как отвечать на вопросы”.</w:t>
            </w:r>
          </w:p>
          <w:p w:rsidR="00FB5C8A" w:rsidRDefault="00FB5C8A" w:rsidP="00FB5C8A"/>
          <w:p w:rsidR="00FB5C8A" w:rsidRDefault="00FB5C8A" w:rsidP="00FB5C8A">
            <w:r>
              <w:t xml:space="preserve">Консультации проводятся педагогом для учащихся и родителей, работающих в </w:t>
            </w:r>
            <w:proofErr w:type="spellStart"/>
            <w:r>
              <w:t>микрогруппах</w:t>
            </w:r>
            <w:proofErr w:type="spellEnd"/>
            <w:r>
              <w:t xml:space="preserve"> или индивидуально. Подготовка детских работ к публичной защите.</w:t>
            </w:r>
          </w:p>
          <w:p w:rsidR="00FB5C8A" w:rsidRDefault="00FB5C8A" w:rsidP="00FB5C8A"/>
        </w:tc>
      </w:tr>
    </w:tbl>
    <w:p w:rsidR="00D20DA3" w:rsidRPr="00FB5C8A" w:rsidRDefault="00D20DA3" w:rsidP="00D20DA3">
      <w:pPr>
        <w:spacing w:after="0" w:line="240" w:lineRule="auto"/>
        <w:rPr>
          <w:b/>
        </w:rPr>
      </w:pPr>
      <w:r w:rsidRPr="00FB5C8A">
        <w:rPr>
          <w:b/>
        </w:rPr>
        <w:lastRenderedPageBreak/>
        <w:t>Литература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1. Савенков А.И. Методика исследовательского обучения младших школьников.  Издательство «Учебная литература»,  дом «Фёдоров», 2008.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2. Савенков А.И. Рабочая тетрадь. Я – исследователь. Издательство дом «Фёдоров». 2008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3.   Газета  «Начальная школа» за 2008-2009 года.№14,№13,№9,№5. Издательский дом «Первое сентября».</w:t>
      </w:r>
    </w:p>
    <w:p w:rsidR="00D20DA3" w:rsidRDefault="00D20DA3" w:rsidP="00D20DA3">
      <w:pPr>
        <w:spacing w:after="0" w:line="240" w:lineRule="auto"/>
      </w:pPr>
    </w:p>
    <w:p w:rsidR="00D20DA3" w:rsidRPr="00FB5C8A" w:rsidRDefault="00D20DA3" w:rsidP="00D20DA3">
      <w:pPr>
        <w:spacing w:after="0" w:line="240" w:lineRule="auto"/>
        <w:rPr>
          <w:b/>
        </w:rPr>
      </w:pPr>
      <w:r w:rsidRPr="00FB5C8A">
        <w:rPr>
          <w:b/>
        </w:rPr>
        <w:t xml:space="preserve">В качестве учебно-методических пособий к программе для учителя используется: 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Савенков А.И. Я – исследователь. Рабочая тетрадь для младших школьников. Издательство дом «Фёдоров». 2008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Интернет - ресурсы:</w:t>
      </w:r>
    </w:p>
    <w:p w:rsidR="00D20DA3" w:rsidRDefault="00D20DA3" w:rsidP="00D20DA3">
      <w:pPr>
        <w:spacing w:after="0" w:line="240" w:lineRule="auto"/>
      </w:pPr>
      <w:r>
        <w:t>http://www.zavuch.info</w:t>
      </w:r>
    </w:p>
    <w:p w:rsidR="00D20DA3" w:rsidRDefault="00D20DA3" w:rsidP="00D20DA3">
      <w:pPr>
        <w:spacing w:after="0" w:line="240" w:lineRule="auto"/>
      </w:pPr>
      <w:r>
        <w:t xml:space="preserve">, </w:t>
      </w:r>
    </w:p>
    <w:p w:rsidR="00D20DA3" w:rsidRDefault="00D20DA3" w:rsidP="00D20DA3">
      <w:pPr>
        <w:spacing w:after="0" w:line="240" w:lineRule="auto"/>
      </w:pPr>
      <w:r>
        <w:t>http://www.nachalka.com,/</w:t>
      </w:r>
    </w:p>
    <w:p w:rsidR="00D20DA3" w:rsidRDefault="00D20DA3" w:rsidP="00D20DA3">
      <w:pPr>
        <w:spacing w:after="0" w:line="240" w:lineRule="auto"/>
      </w:pPr>
      <w:r>
        <w:t>http://festival.1september,</w:t>
      </w:r>
    </w:p>
    <w:p w:rsidR="00D20DA3" w:rsidRDefault="00D20DA3" w:rsidP="00D20DA3">
      <w:pPr>
        <w:spacing w:after="0" w:line="240" w:lineRule="auto"/>
      </w:pPr>
    </w:p>
    <w:p w:rsidR="00D20DA3" w:rsidRPr="00FB5C8A" w:rsidRDefault="00D20DA3" w:rsidP="00D20DA3">
      <w:pPr>
        <w:spacing w:after="0" w:line="240" w:lineRule="auto"/>
        <w:rPr>
          <w:b/>
        </w:rPr>
      </w:pPr>
      <w:r w:rsidRPr="00FB5C8A">
        <w:rPr>
          <w:b/>
        </w:rPr>
        <w:t>Для  обучающихся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D20DA3" w:rsidRDefault="00D20DA3" w:rsidP="00D20DA3">
      <w:pPr>
        <w:spacing w:after="0" w:line="240" w:lineRule="auto"/>
      </w:pPr>
    </w:p>
    <w:p w:rsidR="00D20DA3" w:rsidRDefault="00D20DA3" w:rsidP="00D20DA3">
      <w:pPr>
        <w:spacing w:after="0" w:line="240" w:lineRule="auto"/>
      </w:pPr>
      <w:r>
        <w:t>Детские энциклопедии, справочники и другая аналогичная литература.</w:t>
      </w:r>
    </w:p>
    <w:p w:rsidR="00D20DA3" w:rsidRDefault="00D20DA3" w:rsidP="00D20DA3">
      <w:pPr>
        <w:spacing w:after="0" w:line="240" w:lineRule="auto"/>
      </w:pPr>
    </w:p>
    <w:p w:rsidR="009901B6" w:rsidRDefault="009901B6" w:rsidP="00D20DA3">
      <w:pPr>
        <w:spacing w:after="0" w:line="240" w:lineRule="auto"/>
      </w:pPr>
    </w:p>
    <w:sectPr w:rsidR="009901B6" w:rsidSect="00FB5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7E"/>
    <w:multiLevelType w:val="hybridMultilevel"/>
    <w:tmpl w:val="FF9A3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6BE"/>
    <w:multiLevelType w:val="hybridMultilevel"/>
    <w:tmpl w:val="FFA40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2E5F"/>
    <w:multiLevelType w:val="hybridMultilevel"/>
    <w:tmpl w:val="4992B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5FB"/>
    <w:multiLevelType w:val="hybridMultilevel"/>
    <w:tmpl w:val="751E7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77776"/>
    <w:multiLevelType w:val="hybridMultilevel"/>
    <w:tmpl w:val="8DE86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DA3"/>
    <w:rsid w:val="002B2B41"/>
    <w:rsid w:val="0085793D"/>
    <w:rsid w:val="009901B6"/>
    <w:rsid w:val="00CA03A3"/>
    <w:rsid w:val="00CB7D62"/>
    <w:rsid w:val="00D20DA3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41"/>
    <w:pPr>
      <w:ind w:left="720"/>
      <w:contextualSpacing/>
    </w:pPr>
  </w:style>
  <w:style w:type="table" w:styleId="a4">
    <w:name w:val="Table Grid"/>
    <w:basedOn w:val="a1"/>
    <w:uiPriority w:val="59"/>
    <w:rsid w:val="00CB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2011-08-15T08:56:00Z</dcterms:created>
  <dcterms:modified xsi:type="dcterms:W3CDTF">2011-11-08T16:13:00Z</dcterms:modified>
</cp:coreProperties>
</file>