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C" w:rsidRPr="0095148E" w:rsidRDefault="00D452EC" w:rsidP="00D452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48E">
        <w:rPr>
          <w:rFonts w:ascii="Times New Roman" w:hAnsi="Times New Roman"/>
          <w:b/>
          <w:sz w:val="28"/>
          <w:szCs w:val="28"/>
        </w:rPr>
        <w:t>Использование инновационного оборудования в условиях модернизации образования</w:t>
      </w:r>
    </w:p>
    <w:p w:rsidR="00D452EC" w:rsidRPr="0095148E" w:rsidRDefault="00D452EC" w:rsidP="00D452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52EC" w:rsidRPr="0095148E" w:rsidRDefault="00D452EC" w:rsidP="00D452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 xml:space="preserve">Современный этап развития общества ставит перед российской системой образования целый ряд принципиально новых проблем, обусловленных политическими, социально-экономическими, мировоззренческими и другими факторами, среди которых следует выделить необходимость повышения качества и доступности образования.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Инновации (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5148E">
        <w:rPr>
          <w:rFonts w:ascii="Times New Roman" w:hAnsi="Times New Roman"/>
          <w:sz w:val="28"/>
          <w:szCs w:val="28"/>
        </w:rPr>
        <w:t xml:space="preserve">англ. </w:t>
      </w:r>
      <w:proofErr w:type="spellStart"/>
      <w:r w:rsidRPr="0095148E">
        <w:rPr>
          <w:rFonts w:ascii="Times New Roman" w:hAnsi="Times New Roman"/>
          <w:sz w:val="28"/>
          <w:szCs w:val="28"/>
        </w:rPr>
        <w:t>Innovation</w:t>
      </w:r>
      <w:proofErr w:type="spellEnd"/>
      <w:r w:rsidRPr="0095148E">
        <w:rPr>
          <w:rFonts w:ascii="Times New Roman" w:hAnsi="Times New Roman"/>
          <w:sz w:val="28"/>
          <w:szCs w:val="28"/>
        </w:rPr>
        <w:t xml:space="preserve"> - нововведение) </w:t>
      </w:r>
      <w:r>
        <w:rPr>
          <w:rFonts w:ascii="Times New Roman" w:hAnsi="Times New Roman"/>
          <w:sz w:val="28"/>
          <w:szCs w:val="28"/>
        </w:rPr>
        <w:t>–</w:t>
      </w:r>
      <w:r w:rsidRPr="0095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95148E">
        <w:rPr>
          <w:rFonts w:ascii="Times New Roman" w:hAnsi="Times New Roman"/>
          <w:sz w:val="28"/>
          <w:szCs w:val="28"/>
        </w:rPr>
        <w:t xml:space="preserve">внедрение новых форм, способов и умений в сфере обучения, образования и науки. </w:t>
      </w:r>
      <w:r>
        <w:rPr>
          <w:rFonts w:ascii="Times New Roman" w:hAnsi="Times New Roman"/>
          <w:sz w:val="28"/>
          <w:szCs w:val="28"/>
        </w:rPr>
        <w:t xml:space="preserve">Как следует из формулировки, практически любое </w:t>
      </w:r>
      <w:r w:rsidRPr="0095148E">
        <w:rPr>
          <w:rFonts w:ascii="Times New Roman" w:hAnsi="Times New Roman"/>
          <w:sz w:val="28"/>
          <w:szCs w:val="28"/>
        </w:rPr>
        <w:t xml:space="preserve">социально-экономическое нововведение, </w:t>
      </w:r>
      <w:r>
        <w:rPr>
          <w:rFonts w:ascii="Times New Roman" w:hAnsi="Times New Roman"/>
          <w:sz w:val="28"/>
          <w:szCs w:val="28"/>
        </w:rPr>
        <w:t>не получившее статус – «массовое» (речь идет о серийном распространении)</w:t>
      </w:r>
      <w:r w:rsidRPr="0095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вполне возможно</w:t>
      </w:r>
      <w:r w:rsidRPr="0095148E">
        <w:rPr>
          <w:rFonts w:ascii="Times New Roman" w:hAnsi="Times New Roman"/>
          <w:sz w:val="28"/>
          <w:szCs w:val="28"/>
        </w:rPr>
        <w:t xml:space="preserve"> считать </w:t>
      </w:r>
      <w:r>
        <w:rPr>
          <w:rFonts w:ascii="Times New Roman" w:hAnsi="Times New Roman"/>
          <w:sz w:val="28"/>
          <w:szCs w:val="28"/>
        </w:rPr>
        <w:t>инновационным</w:t>
      </w:r>
      <w:r w:rsidRPr="0095148E">
        <w:rPr>
          <w:rFonts w:ascii="Times New Roman" w:hAnsi="Times New Roman"/>
          <w:sz w:val="28"/>
          <w:szCs w:val="28"/>
        </w:rPr>
        <w:t>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</w:t>
      </w:r>
      <w:r w:rsidRPr="0095148E">
        <w:rPr>
          <w:rFonts w:ascii="Times New Roman" w:hAnsi="Times New Roman"/>
          <w:sz w:val="28"/>
          <w:szCs w:val="28"/>
        </w:rPr>
        <w:t xml:space="preserve"> функциями инновационного обучения можно считать: </w:t>
      </w:r>
    </w:p>
    <w:p w:rsidR="00D452EC" w:rsidRPr="0095148E" w:rsidRDefault="00D452EC" w:rsidP="00D452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постоянное </w:t>
      </w:r>
      <w:r w:rsidRPr="0095148E">
        <w:rPr>
          <w:rFonts w:ascii="Times New Roman" w:hAnsi="Times New Roman"/>
          <w:sz w:val="28"/>
          <w:szCs w:val="28"/>
        </w:rPr>
        <w:t xml:space="preserve">интенсивное развитие личности </w:t>
      </w:r>
      <w:r>
        <w:rPr>
          <w:rFonts w:ascii="Times New Roman" w:hAnsi="Times New Roman"/>
          <w:sz w:val="28"/>
          <w:szCs w:val="28"/>
        </w:rPr>
        <w:t>учащегося и учителя;</w:t>
      </w:r>
    </w:p>
    <w:p w:rsidR="00D452EC" w:rsidRPr="0095148E" w:rsidRDefault="00D452EC" w:rsidP="00D452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 xml:space="preserve">демократизацию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95148E">
        <w:rPr>
          <w:rFonts w:ascii="Times New Roman" w:hAnsi="Times New Roman"/>
          <w:sz w:val="28"/>
          <w:szCs w:val="28"/>
        </w:rPr>
        <w:t xml:space="preserve">совместной деятельности и общения </w:t>
      </w:r>
      <w:r>
        <w:rPr>
          <w:rFonts w:ascii="Times New Roman" w:hAnsi="Times New Roman"/>
          <w:sz w:val="28"/>
          <w:szCs w:val="28"/>
        </w:rPr>
        <w:t>учащегося и учителя</w:t>
      </w:r>
      <w:r w:rsidRPr="0095148E">
        <w:rPr>
          <w:rFonts w:ascii="Times New Roman" w:hAnsi="Times New Roman"/>
          <w:sz w:val="28"/>
          <w:szCs w:val="28"/>
        </w:rPr>
        <w:t>;</w:t>
      </w:r>
    </w:p>
    <w:p w:rsidR="00D452EC" w:rsidRPr="0095148E" w:rsidRDefault="00D452EC" w:rsidP="00D452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на </w:t>
      </w:r>
      <w:proofErr w:type="spellStart"/>
      <w:r w:rsidRPr="0095148E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95148E">
        <w:rPr>
          <w:rFonts w:ascii="Times New Roman" w:hAnsi="Times New Roman"/>
          <w:sz w:val="28"/>
          <w:szCs w:val="28"/>
        </w:rPr>
        <w:t xml:space="preserve"> учебно-воспитательного процесса;</w:t>
      </w:r>
    </w:p>
    <w:p w:rsidR="00D452EC" w:rsidRPr="0095148E" w:rsidRDefault="00D452EC" w:rsidP="00D452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ориентацию на творческ</w:t>
      </w:r>
      <w:r>
        <w:rPr>
          <w:rFonts w:ascii="Times New Roman" w:hAnsi="Times New Roman"/>
          <w:sz w:val="28"/>
          <w:szCs w:val="28"/>
        </w:rPr>
        <w:t>ий педагогический</w:t>
      </w:r>
      <w:r w:rsidRPr="0095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 w:rsidRPr="0095148E">
        <w:rPr>
          <w:rFonts w:ascii="Times New Roman" w:hAnsi="Times New Roman"/>
          <w:sz w:val="28"/>
          <w:szCs w:val="28"/>
        </w:rPr>
        <w:t xml:space="preserve"> и активное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инициативность</w:t>
      </w:r>
      <w:r w:rsidRPr="00CE3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 и учителя</w:t>
      </w:r>
      <w:r w:rsidRPr="0095148E">
        <w:rPr>
          <w:rFonts w:ascii="Times New Roman" w:hAnsi="Times New Roman"/>
          <w:sz w:val="28"/>
          <w:szCs w:val="28"/>
        </w:rPr>
        <w:t>;</w:t>
      </w:r>
    </w:p>
    <w:p w:rsidR="00D452EC" w:rsidRPr="0095148E" w:rsidRDefault="00D452EC" w:rsidP="00D452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модернизацию методов,</w:t>
      </w:r>
      <w:r>
        <w:rPr>
          <w:rFonts w:ascii="Times New Roman" w:hAnsi="Times New Roman"/>
          <w:sz w:val="28"/>
          <w:szCs w:val="28"/>
        </w:rPr>
        <w:t xml:space="preserve"> приемов,</w:t>
      </w:r>
      <w:r w:rsidRPr="0095148E">
        <w:rPr>
          <w:rFonts w:ascii="Times New Roman" w:hAnsi="Times New Roman"/>
          <w:sz w:val="28"/>
          <w:szCs w:val="28"/>
        </w:rPr>
        <w:t xml:space="preserve"> средств, технологий обучения.</w:t>
      </w:r>
    </w:p>
    <w:p w:rsidR="00D452EC" w:rsidRPr="00576EF0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F0">
        <w:rPr>
          <w:rStyle w:val="c4"/>
          <w:rFonts w:ascii="Times New Roman" w:hAnsi="Times New Roman"/>
          <w:sz w:val="28"/>
          <w:szCs w:val="28"/>
        </w:rPr>
        <w:t>Рассмотрим возможности и</w:t>
      </w:r>
      <w:r w:rsidRPr="00576EF0">
        <w:rPr>
          <w:rFonts w:ascii="Times New Roman" w:hAnsi="Times New Roman"/>
          <w:sz w:val="28"/>
          <w:szCs w:val="28"/>
        </w:rPr>
        <w:t>спользования инновационного оборудования в условиях модернизации образования на примере таких предметов, как биология и химия.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95148E">
        <w:rPr>
          <w:rStyle w:val="c4"/>
          <w:rFonts w:ascii="Times New Roman" w:hAnsi="Times New Roman"/>
          <w:sz w:val="28"/>
          <w:szCs w:val="28"/>
        </w:rPr>
        <w:t xml:space="preserve">Итак, учитывая специфику преподавания предмета биологии, возрастные и психологические особенности учащихся, на уроке должно быть много наглядности.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95148E">
        <w:rPr>
          <w:rStyle w:val="c4"/>
          <w:rFonts w:ascii="Times New Roman" w:hAnsi="Times New Roman"/>
          <w:sz w:val="28"/>
          <w:szCs w:val="28"/>
        </w:rPr>
        <w:lastRenderedPageBreak/>
        <w:t>Наличие компьютерных программ, которые могут заменить учебные таблицы.  Безусловно, это очень большое подспорье для учителя при подготовке и проведении современных интересных, нестандартных уроков.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95148E">
        <w:rPr>
          <w:rStyle w:val="c4"/>
          <w:rFonts w:ascii="Times New Roman" w:hAnsi="Times New Roman"/>
          <w:sz w:val="28"/>
          <w:szCs w:val="28"/>
        </w:rPr>
        <w:t>В свою очередь, учебные презентации, видеофильмы, интерактивные рисунки, анимации способствуют более быстрому и эффективному усвоению материала за счет непринужденности и интереса.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 xml:space="preserve">В настоящее время существуют различные  компьютерные программы обучающего характера, тестового контроля по основным разделам  биологии и химии, которые функционируют в учебных компьютерных классах, а именно: «Химические реакции», «Химические вещества», «Строение вещества», «Растворы», «Строение и основные классы органических соединений». </w:t>
      </w:r>
    </w:p>
    <w:p w:rsidR="00D452EC" w:rsidRDefault="00D452EC" w:rsidP="00D452EC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148E">
        <w:rPr>
          <w:sz w:val="28"/>
          <w:szCs w:val="28"/>
        </w:rPr>
        <w:t xml:space="preserve">Например, </w:t>
      </w:r>
      <w:r w:rsidRPr="009514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большое распространение получила </w:t>
      </w:r>
      <w:proofErr w:type="spellStart"/>
      <w:r w:rsidRPr="0095148E">
        <w:rPr>
          <w:sz w:val="28"/>
          <w:szCs w:val="28"/>
        </w:rPr>
        <w:t>мультимедийная</w:t>
      </w:r>
      <w:proofErr w:type="spellEnd"/>
      <w:r w:rsidRPr="0095148E">
        <w:rPr>
          <w:sz w:val="28"/>
          <w:szCs w:val="28"/>
        </w:rPr>
        <w:t xml:space="preserve"> обучающая программа</w:t>
      </w:r>
      <w:r w:rsidRPr="009514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95148E">
        <w:rPr>
          <w:b/>
          <w:bCs/>
          <w:sz w:val="28"/>
          <w:szCs w:val="28"/>
        </w:rPr>
        <w:t>1С</w:t>
      </w:r>
      <w:proofErr w:type="gramStart"/>
      <w:r w:rsidRPr="0095148E">
        <w:rPr>
          <w:b/>
          <w:bCs/>
          <w:sz w:val="28"/>
          <w:szCs w:val="28"/>
        </w:rPr>
        <w:t>:Р</w:t>
      </w:r>
      <w:proofErr w:type="gramEnd"/>
      <w:r w:rsidRPr="0095148E">
        <w:rPr>
          <w:b/>
          <w:bCs/>
          <w:sz w:val="28"/>
          <w:szCs w:val="28"/>
        </w:rPr>
        <w:t>епетитор. Биология</w:t>
      </w:r>
      <w:r>
        <w:rPr>
          <w:b/>
          <w:bCs/>
          <w:sz w:val="28"/>
          <w:szCs w:val="28"/>
        </w:rPr>
        <w:t>»</w:t>
      </w:r>
      <w:r w:rsidRPr="0095148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95148E">
        <w:rPr>
          <w:sz w:val="28"/>
          <w:szCs w:val="28"/>
        </w:rPr>
        <w:t xml:space="preserve"> адресован</w:t>
      </w:r>
      <w:r>
        <w:rPr>
          <w:sz w:val="28"/>
          <w:szCs w:val="28"/>
        </w:rPr>
        <w:t xml:space="preserve">а старшим школьникам (9-11 классы), а также </w:t>
      </w:r>
      <w:r w:rsidRPr="0095148E">
        <w:rPr>
          <w:sz w:val="28"/>
          <w:szCs w:val="28"/>
        </w:rPr>
        <w:t>абитуриентам</w:t>
      </w:r>
      <w:r>
        <w:rPr>
          <w:sz w:val="28"/>
          <w:szCs w:val="28"/>
        </w:rPr>
        <w:t xml:space="preserve"> с целью</w:t>
      </w:r>
      <w:r w:rsidRPr="0095148E">
        <w:rPr>
          <w:sz w:val="28"/>
          <w:szCs w:val="28"/>
        </w:rPr>
        <w:t xml:space="preserve"> самостоятельной подготовки и работы под руководством </w:t>
      </w:r>
      <w:r>
        <w:rPr>
          <w:sz w:val="28"/>
          <w:szCs w:val="28"/>
        </w:rPr>
        <w:t xml:space="preserve">педагога. Программой могут пользоваться сами преподаватели </w:t>
      </w:r>
      <w:r w:rsidRPr="0095148E">
        <w:rPr>
          <w:sz w:val="28"/>
          <w:szCs w:val="28"/>
        </w:rPr>
        <w:t xml:space="preserve">для подготовки и проведения занятий. </w:t>
      </w:r>
    </w:p>
    <w:p w:rsidR="00D452EC" w:rsidRDefault="00D452EC" w:rsidP="00D452EC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данной программы таково: полное </w:t>
      </w:r>
      <w:r w:rsidRPr="0095148E">
        <w:rPr>
          <w:sz w:val="28"/>
          <w:szCs w:val="28"/>
        </w:rPr>
        <w:t>изложение всего школьного курса биолог</w:t>
      </w:r>
      <w:proofErr w:type="gramStart"/>
      <w:r w:rsidRPr="0095148E">
        <w:rPr>
          <w:sz w:val="28"/>
          <w:szCs w:val="28"/>
        </w:rPr>
        <w:t>ии</w:t>
      </w:r>
      <w:r>
        <w:rPr>
          <w:sz w:val="28"/>
          <w:szCs w:val="28"/>
        </w:rPr>
        <w:t xml:space="preserve"> и ее</w:t>
      </w:r>
      <w:proofErr w:type="gramEnd"/>
      <w:r>
        <w:rPr>
          <w:sz w:val="28"/>
          <w:szCs w:val="28"/>
        </w:rPr>
        <w:t xml:space="preserve"> разделов, таких как: </w:t>
      </w:r>
      <w:r w:rsidRPr="0095148E">
        <w:rPr>
          <w:sz w:val="28"/>
          <w:szCs w:val="28"/>
        </w:rPr>
        <w:t>ботаника, зоология, анатомия и физиология человека, общая биология.</w:t>
      </w:r>
      <w:r>
        <w:rPr>
          <w:sz w:val="28"/>
          <w:szCs w:val="28"/>
        </w:rPr>
        <w:t xml:space="preserve"> Отметим жанровое разнообразие </w:t>
      </w:r>
      <w:r w:rsidRPr="0095148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95148E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(учебник, задачник, справочник). Кроме того, </w:t>
      </w:r>
      <w:r w:rsidRPr="0095148E">
        <w:rPr>
          <w:sz w:val="28"/>
          <w:szCs w:val="28"/>
        </w:rPr>
        <w:t xml:space="preserve">учебник, задачник и справочник </w:t>
      </w:r>
      <w:proofErr w:type="gramStart"/>
      <w:r w:rsidRPr="0095148E">
        <w:rPr>
          <w:sz w:val="28"/>
          <w:szCs w:val="28"/>
        </w:rPr>
        <w:t>объединены</w:t>
      </w:r>
      <w:proofErr w:type="gramEnd"/>
      <w:r w:rsidRPr="0095148E">
        <w:rPr>
          <w:sz w:val="28"/>
          <w:szCs w:val="28"/>
        </w:rPr>
        <w:t xml:space="preserve"> на основе гипертекста. </w:t>
      </w:r>
    </w:p>
    <w:p w:rsidR="00D452EC" w:rsidRDefault="00D452EC" w:rsidP="00D452EC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программа «</w:t>
      </w:r>
      <w:r w:rsidRPr="0095148E">
        <w:rPr>
          <w:sz w:val="28"/>
          <w:szCs w:val="28"/>
        </w:rPr>
        <w:t>1С</w:t>
      </w:r>
      <w:proofErr w:type="gramStart"/>
      <w:r w:rsidRPr="0095148E">
        <w:rPr>
          <w:sz w:val="28"/>
          <w:szCs w:val="28"/>
        </w:rPr>
        <w:t>:Р</w:t>
      </w:r>
      <w:proofErr w:type="gramEnd"/>
      <w:r w:rsidRPr="0095148E">
        <w:rPr>
          <w:sz w:val="28"/>
          <w:szCs w:val="28"/>
        </w:rPr>
        <w:t>епетитор. Биология</w:t>
      </w:r>
      <w:r>
        <w:rPr>
          <w:sz w:val="28"/>
          <w:szCs w:val="28"/>
        </w:rPr>
        <w:t>» также</w:t>
      </w:r>
      <w:r w:rsidRPr="0095148E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 xml:space="preserve">около </w:t>
      </w:r>
      <w:r w:rsidRPr="0095148E">
        <w:rPr>
          <w:sz w:val="28"/>
          <w:szCs w:val="28"/>
        </w:rPr>
        <w:t>1000 интерактивных иллюстраций,</w:t>
      </w:r>
      <w:r>
        <w:rPr>
          <w:sz w:val="28"/>
          <w:szCs w:val="28"/>
        </w:rPr>
        <w:t xml:space="preserve"> более</w:t>
      </w:r>
      <w:r w:rsidRPr="0095148E">
        <w:rPr>
          <w:sz w:val="28"/>
          <w:szCs w:val="28"/>
        </w:rPr>
        <w:t xml:space="preserve"> 50 видеофрагментов и компьютерных </w:t>
      </w:r>
      <w:proofErr w:type="spellStart"/>
      <w:r w:rsidRPr="0095148E">
        <w:rPr>
          <w:sz w:val="28"/>
          <w:szCs w:val="28"/>
        </w:rPr>
        <w:t>анимаций</w:t>
      </w:r>
      <w:proofErr w:type="spellEnd"/>
      <w:r w:rsidRPr="0095148E">
        <w:rPr>
          <w:sz w:val="28"/>
          <w:szCs w:val="28"/>
        </w:rPr>
        <w:t xml:space="preserve">, 1000 тестов и задач, 30 минут дикторского текста, биографии известных биологов, справочник, словарь основных терминов, программу вступительных экзаменов в МГУ. </w:t>
      </w:r>
    </w:p>
    <w:p w:rsidR="00D452EC" w:rsidRDefault="00D452EC" w:rsidP="00D452EC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же возможностями обладает </w:t>
      </w:r>
      <w:proofErr w:type="spellStart"/>
      <w:r w:rsidRPr="0095148E">
        <w:rPr>
          <w:sz w:val="28"/>
          <w:szCs w:val="28"/>
        </w:rPr>
        <w:t>мультимедийная</w:t>
      </w:r>
      <w:proofErr w:type="spellEnd"/>
      <w:r w:rsidRPr="0095148E">
        <w:rPr>
          <w:sz w:val="28"/>
          <w:szCs w:val="28"/>
        </w:rPr>
        <w:t xml:space="preserve"> обучающая программа «1С</w:t>
      </w:r>
      <w:proofErr w:type="gramStart"/>
      <w:r w:rsidRPr="0095148E">
        <w:rPr>
          <w:sz w:val="28"/>
          <w:szCs w:val="28"/>
        </w:rPr>
        <w:t>:Р</w:t>
      </w:r>
      <w:proofErr w:type="gramEnd"/>
      <w:r w:rsidRPr="0095148E">
        <w:rPr>
          <w:sz w:val="28"/>
          <w:szCs w:val="28"/>
        </w:rPr>
        <w:t>епетитор.</w:t>
      </w:r>
      <w:r>
        <w:rPr>
          <w:sz w:val="28"/>
          <w:szCs w:val="28"/>
        </w:rPr>
        <w:t xml:space="preserve"> </w:t>
      </w:r>
      <w:r w:rsidRPr="0095148E">
        <w:rPr>
          <w:sz w:val="28"/>
          <w:szCs w:val="28"/>
        </w:rPr>
        <w:t>Химия»</w:t>
      </w:r>
      <w:r>
        <w:rPr>
          <w:sz w:val="28"/>
          <w:szCs w:val="28"/>
        </w:rPr>
        <w:t xml:space="preserve">. Она </w:t>
      </w:r>
      <w:r w:rsidRPr="0095148E">
        <w:rPr>
          <w:sz w:val="28"/>
          <w:szCs w:val="28"/>
        </w:rPr>
        <w:t xml:space="preserve">содержит изложение всего </w:t>
      </w:r>
      <w:r w:rsidRPr="0095148E">
        <w:rPr>
          <w:sz w:val="28"/>
          <w:szCs w:val="28"/>
        </w:rPr>
        <w:lastRenderedPageBreak/>
        <w:t xml:space="preserve">школьного курса химии (теоретической, неорганической и органической химии). </w:t>
      </w:r>
      <w:r>
        <w:rPr>
          <w:sz w:val="28"/>
          <w:szCs w:val="28"/>
        </w:rPr>
        <w:t xml:space="preserve"> Также как и программа по биологии, она п</w:t>
      </w:r>
      <w:r w:rsidRPr="0095148E">
        <w:rPr>
          <w:sz w:val="28"/>
          <w:szCs w:val="28"/>
        </w:rPr>
        <w:t xml:space="preserve">редставляет собой учебник, задачник и справочник,  объединенные гипертекстовой структурой.  </w:t>
      </w:r>
    </w:p>
    <w:p w:rsidR="00D452EC" w:rsidRDefault="00D452EC" w:rsidP="00D452EC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148E">
        <w:rPr>
          <w:sz w:val="28"/>
          <w:szCs w:val="28"/>
        </w:rPr>
        <w:t>Пособие состоит из  100 видеофрагментов, 200 илл</w:t>
      </w:r>
      <w:r>
        <w:rPr>
          <w:sz w:val="28"/>
          <w:szCs w:val="28"/>
        </w:rPr>
        <w:t xml:space="preserve">юстраций и анимационных моделей, а также </w:t>
      </w:r>
      <w:r w:rsidRPr="0095148E">
        <w:rPr>
          <w:sz w:val="28"/>
          <w:szCs w:val="28"/>
        </w:rPr>
        <w:t>60 минут дикторского текста, биографии известных химиков, справочник, словарь основных терминов, программу вступительных экзаменов в МГУ и список литературы, рекомендованной</w:t>
      </w:r>
      <w:r w:rsidRPr="0095148E">
        <w:rPr>
          <w:b/>
          <w:bCs/>
          <w:sz w:val="28"/>
          <w:szCs w:val="28"/>
        </w:rPr>
        <w:t xml:space="preserve"> </w:t>
      </w:r>
      <w:r w:rsidRPr="0095148E">
        <w:rPr>
          <w:sz w:val="28"/>
          <w:szCs w:val="28"/>
        </w:rPr>
        <w:t>Министерством общего и профессионального образования Российской Федерации на 1998/99 учебный год по химии.</w:t>
      </w:r>
    </w:p>
    <w:p w:rsidR="00D452EC" w:rsidRPr="0095148E" w:rsidRDefault="00D452EC" w:rsidP="00D452EC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функции выполняют более</w:t>
      </w:r>
      <w:r w:rsidRPr="0095148E">
        <w:rPr>
          <w:sz w:val="28"/>
          <w:szCs w:val="28"/>
        </w:rPr>
        <w:t xml:space="preserve"> 300 тестов и задач</w:t>
      </w:r>
      <w:r>
        <w:rPr>
          <w:sz w:val="28"/>
          <w:szCs w:val="28"/>
        </w:rPr>
        <w:t>.</w:t>
      </w:r>
      <w:r w:rsidRPr="0095148E">
        <w:rPr>
          <w:sz w:val="28"/>
          <w:szCs w:val="28"/>
        </w:rPr>
        <w:t xml:space="preserve"> </w:t>
      </w:r>
    </w:p>
    <w:p w:rsidR="00D452EC" w:rsidRPr="00AF6E9D" w:rsidRDefault="00D452EC" w:rsidP="00D45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программы по биологии и химии </w:t>
      </w:r>
      <w:r w:rsidRPr="00AF6E9D">
        <w:rPr>
          <w:rFonts w:ascii="Times New Roman" w:eastAsia="Times New Roman" w:hAnsi="Times New Roman"/>
          <w:sz w:val="28"/>
          <w:szCs w:val="28"/>
          <w:lang w:eastAsia="ru-RU"/>
        </w:rPr>
        <w:t>получил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6E9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 Министерства общего и профессионального образования РФ 0000030 от 15.02.1999.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инновационному оборудованию также относятся </w:t>
      </w:r>
      <w:r w:rsidRPr="0095148E">
        <w:rPr>
          <w:rStyle w:val="c4"/>
          <w:rFonts w:ascii="Times New Roman" w:hAnsi="Times New Roman"/>
          <w:sz w:val="28"/>
          <w:szCs w:val="28"/>
        </w:rPr>
        <w:t xml:space="preserve">интерактивные игры: </w:t>
      </w:r>
      <w:r>
        <w:rPr>
          <w:rStyle w:val="c4"/>
          <w:rFonts w:ascii="Times New Roman" w:hAnsi="Times New Roman"/>
          <w:sz w:val="28"/>
          <w:szCs w:val="28"/>
        </w:rPr>
        <w:t xml:space="preserve"> например, </w:t>
      </w:r>
      <w:r w:rsidRPr="0095148E">
        <w:rPr>
          <w:rStyle w:val="c4"/>
          <w:rFonts w:ascii="Times New Roman" w:hAnsi="Times New Roman"/>
          <w:sz w:val="28"/>
          <w:szCs w:val="28"/>
        </w:rPr>
        <w:t>тренажер</w:t>
      </w:r>
      <w:r>
        <w:rPr>
          <w:rStyle w:val="c4"/>
          <w:rFonts w:ascii="Times New Roman" w:hAnsi="Times New Roman"/>
          <w:sz w:val="28"/>
          <w:szCs w:val="28"/>
        </w:rPr>
        <w:t>ы «Скелет»,</w:t>
      </w:r>
      <w:r w:rsidRPr="0095148E">
        <w:rPr>
          <w:rStyle w:val="c4"/>
          <w:rFonts w:ascii="Times New Roman" w:hAnsi="Times New Roman"/>
          <w:sz w:val="28"/>
          <w:szCs w:val="28"/>
        </w:rPr>
        <w:t xml:space="preserve"> «Строение растительной и животной клетки», «Строения цветка»</w:t>
      </w:r>
      <w:r>
        <w:rPr>
          <w:rStyle w:val="c4"/>
          <w:rFonts w:ascii="Times New Roman" w:hAnsi="Times New Roman"/>
          <w:sz w:val="28"/>
          <w:szCs w:val="28"/>
        </w:rPr>
        <w:t>, «Строение молекулы» и др.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95148E">
        <w:rPr>
          <w:rStyle w:val="c4"/>
          <w:rFonts w:ascii="Times New Roman" w:hAnsi="Times New Roman"/>
          <w:sz w:val="28"/>
          <w:szCs w:val="28"/>
        </w:rPr>
        <w:t xml:space="preserve">Огромные перспективы открываются при использовании ИКТ при проведении лабораторных работ. </w:t>
      </w:r>
      <w:r>
        <w:rPr>
          <w:rStyle w:val="c4"/>
          <w:rFonts w:ascii="Times New Roman" w:hAnsi="Times New Roman"/>
          <w:sz w:val="28"/>
          <w:szCs w:val="28"/>
        </w:rPr>
        <w:t>Так, н</w:t>
      </w:r>
      <w:r w:rsidRPr="0095148E">
        <w:rPr>
          <w:rStyle w:val="c4"/>
          <w:rFonts w:ascii="Times New Roman" w:hAnsi="Times New Roman"/>
          <w:sz w:val="28"/>
          <w:szCs w:val="28"/>
        </w:rPr>
        <w:t xml:space="preserve">апример, при проведении лабораторный работы «Строение и способы передвижения инфузории - туфельки» компьютер дает возможность рассмотреть строение инфузории - туфельки, </w:t>
      </w:r>
      <w:r>
        <w:rPr>
          <w:rStyle w:val="c4"/>
          <w:rFonts w:ascii="Times New Roman" w:hAnsi="Times New Roman"/>
          <w:sz w:val="28"/>
          <w:szCs w:val="28"/>
        </w:rPr>
        <w:t>а видеоролик</w:t>
      </w:r>
      <w:r w:rsidRPr="0095148E">
        <w:rPr>
          <w:rStyle w:val="c4"/>
          <w:rFonts w:ascii="Times New Roman" w:hAnsi="Times New Roman"/>
          <w:sz w:val="28"/>
          <w:szCs w:val="28"/>
        </w:rPr>
        <w:t xml:space="preserve"> демонстрирует волнообразное движение ресничек</w:t>
      </w:r>
      <w:r>
        <w:rPr>
          <w:rStyle w:val="c4"/>
          <w:rFonts w:ascii="Times New Roman" w:hAnsi="Times New Roman"/>
          <w:sz w:val="28"/>
          <w:szCs w:val="28"/>
        </w:rPr>
        <w:t xml:space="preserve"> и</w:t>
      </w:r>
      <w:r w:rsidRPr="0095148E">
        <w:rPr>
          <w:rStyle w:val="c4"/>
          <w:rFonts w:ascii="Times New Roman" w:hAnsi="Times New Roman"/>
          <w:sz w:val="28"/>
          <w:szCs w:val="28"/>
        </w:rPr>
        <w:t xml:space="preserve"> раздражимость организма. </w:t>
      </w:r>
    </w:p>
    <w:p w:rsidR="00D452EC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 xml:space="preserve"> Тестовый контроль дает возможность включать в задание не только расчетные, но и смысловые задачи, что позволяет выявить скрытые от поверхностного взгляда качества знаний </w:t>
      </w:r>
      <w:r>
        <w:rPr>
          <w:rFonts w:ascii="Times New Roman" w:hAnsi="Times New Roman"/>
          <w:sz w:val="28"/>
          <w:szCs w:val="28"/>
        </w:rPr>
        <w:t>школьников, их</w:t>
      </w:r>
      <w:r w:rsidRPr="0095148E">
        <w:rPr>
          <w:rFonts w:ascii="Times New Roman" w:hAnsi="Times New Roman"/>
          <w:sz w:val="28"/>
          <w:szCs w:val="28"/>
        </w:rPr>
        <w:t xml:space="preserve"> способность к </w:t>
      </w:r>
      <w:proofErr w:type="spellStart"/>
      <w:r>
        <w:rPr>
          <w:rFonts w:ascii="Times New Roman" w:hAnsi="Times New Roman"/>
          <w:sz w:val="28"/>
          <w:szCs w:val="28"/>
        </w:rPr>
        <w:t>креативному</w:t>
      </w:r>
      <w:proofErr w:type="spellEnd"/>
      <w:r w:rsidRPr="0095148E">
        <w:rPr>
          <w:rFonts w:ascii="Times New Roman" w:hAnsi="Times New Roman"/>
          <w:sz w:val="28"/>
          <w:szCs w:val="28"/>
        </w:rPr>
        <w:t>, нестандартному мышлению.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</w:t>
      </w:r>
      <w:r w:rsidRPr="0095148E">
        <w:rPr>
          <w:rFonts w:ascii="Times New Roman" w:hAnsi="Times New Roman"/>
          <w:sz w:val="28"/>
          <w:szCs w:val="28"/>
        </w:rPr>
        <w:t>программы позволяют не только заложить фундаментальные знания, но и помогают формировать у школьников  естественнонаучное мировоззрение.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Немаловажен тот факт, что х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имические и биологические процессы сложны для </w:t>
      </w:r>
      <w:proofErr w:type="spellStart"/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аудивосприятия</w:t>
      </w:r>
      <w:proofErr w:type="spellEnd"/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(пластический, энергетический обмен, кровообращение и т.д.).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 почему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интерактивной доски как одного из современных инновационных сре</w:t>
      </w:r>
      <w:proofErr w:type="gramStart"/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дств сп</w:t>
      </w:r>
      <w:proofErr w:type="gramEnd"/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особствует лучшему усвоению и пониманию сути, механизмов биологических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химических 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 и явлений.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анимационных моделей из галереи изображений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коллекции интерактивных ресурсов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способствует формированию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химического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понять его 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закономерност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Видеоролики и видеосюжеты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быть даны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анализа в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формах работы 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определённой схеме, или как основное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смысловое ядро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мозгового штурма. Отдельные кадры останавливаются и используются в качестве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значимых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фрагментов для доводов, выдвигаемых учащимися.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уместно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функцию «луп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позволяет акцентировать</w:t>
      </w:r>
      <w:r w:rsidRPr="0095148E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на важных деталях.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</w:t>
      </w:r>
      <w:r w:rsidRPr="0095148E">
        <w:rPr>
          <w:rFonts w:ascii="Times New Roman" w:hAnsi="Times New Roman"/>
          <w:sz w:val="28"/>
          <w:szCs w:val="28"/>
        </w:rPr>
        <w:t xml:space="preserve">вуковое и музыкальное сопровождение, </w:t>
      </w:r>
      <w:r>
        <w:rPr>
          <w:rFonts w:ascii="Times New Roman" w:hAnsi="Times New Roman"/>
          <w:sz w:val="28"/>
          <w:szCs w:val="28"/>
        </w:rPr>
        <w:t xml:space="preserve">интересный </w:t>
      </w:r>
      <w:r w:rsidRPr="0095148E">
        <w:rPr>
          <w:rFonts w:ascii="Times New Roman" w:hAnsi="Times New Roman"/>
          <w:sz w:val="28"/>
          <w:szCs w:val="28"/>
        </w:rPr>
        <w:t xml:space="preserve">видеоматериал, реальные изображения, движущиеся </w:t>
      </w:r>
      <w:r>
        <w:rPr>
          <w:rFonts w:ascii="Times New Roman" w:hAnsi="Times New Roman"/>
          <w:sz w:val="28"/>
          <w:szCs w:val="28"/>
        </w:rPr>
        <w:t xml:space="preserve"> анимации и </w:t>
      </w:r>
      <w:r w:rsidRPr="0095148E">
        <w:rPr>
          <w:rFonts w:ascii="Times New Roman" w:hAnsi="Times New Roman"/>
          <w:sz w:val="28"/>
          <w:szCs w:val="28"/>
        </w:rPr>
        <w:t xml:space="preserve">объекты, несомненно, </w:t>
      </w:r>
      <w:r>
        <w:rPr>
          <w:rFonts w:ascii="Times New Roman" w:hAnsi="Times New Roman"/>
          <w:sz w:val="28"/>
          <w:szCs w:val="28"/>
        </w:rPr>
        <w:t>стимулируют</w:t>
      </w:r>
      <w:r w:rsidRPr="0095148E">
        <w:rPr>
          <w:rFonts w:ascii="Times New Roman" w:hAnsi="Times New Roman"/>
          <w:sz w:val="28"/>
          <w:szCs w:val="28"/>
        </w:rPr>
        <w:t xml:space="preserve"> мотивацию к обучению, </w:t>
      </w:r>
      <w:r>
        <w:rPr>
          <w:rFonts w:ascii="Times New Roman" w:hAnsi="Times New Roman"/>
          <w:sz w:val="28"/>
          <w:szCs w:val="28"/>
        </w:rPr>
        <w:t xml:space="preserve"> заставляя работать </w:t>
      </w:r>
      <w:r w:rsidRPr="0095148E">
        <w:rPr>
          <w:rFonts w:ascii="Times New Roman" w:hAnsi="Times New Roman"/>
          <w:sz w:val="28"/>
          <w:szCs w:val="28"/>
        </w:rPr>
        <w:t>непроизвольн</w:t>
      </w:r>
      <w:r>
        <w:rPr>
          <w:rFonts w:ascii="Times New Roman" w:hAnsi="Times New Roman"/>
          <w:sz w:val="28"/>
          <w:szCs w:val="28"/>
        </w:rPr>
        <w:t>ую</w:t>
      </w:r>
      <w:r w:rsidRPr="0095148E">
        <w:rPr>
          <w:rFonts w:ascii="Times New Roman" w:hAnsi="Times New Roman"/>
          <w:sz w:val="28"/>
          <w:szCs w:val="28"/>
        </w:rPr>
        <w:t xml:space="preserve"> память</w:t>
      </w:r>
      <w:r>
        <w:rPr>
          <w:rFonts w:ascii="Times New Roman" w:hAnsi="Times New Roman"/>
          <w:sz w:val="28"/>
          <w:szCs w:val="28"/>
        </w:rPr>
        <w:t>. Как следствие,</w:t>
      </w:r>
      <w:r w:rsidRPr="0095148E">
        <w:rPr>
          <w:rFonts w:ascii="Times New Roman" w:hAnsi="Times New Roman"/>
          <w:sz w:val="28"/>
          <w:szCs w:val="28"/>
        </w:rPr>
        <w:t xml:space="preserve"> ученик получает уже отобранную систематизированную информацию.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Как видим</w:t>
      </w:r>
      <w:r w:rsidRPr="0095148E">
        <w:rPr>
          <w:rStyle w:val="c4"/>
          <w:rFonts w:ascii="Times New Roman" w:hAnsi="Times New Roman"/>
          <w:sz w:val="28"/>
          <w:szCs w:val="28"/>
        </w:rPr>
        <w:t>, р</w:t>
      </w:r>
      <w:r w:rsidRPr="0095148E">
        <w:rPr>
          <w:rFonts w:ascii="Times New Roman" w:hAnsi="Times New Roman"/>
          <w:sz w:val="28"/>
          <w:szCs w:val="28"/>
        </w:rPr>
        <w:t xml:space="preserve">азвитие инновационного образования позволяет выделить те основания, на которых строится решение проблемы выбора технологий в процессе управления инновациями в </w:t>
      </w:r>
      <w:r>
        <w:rPr>
          <w:rFonts w:ascii="Times New Roman" w:hAnsi="Times New Roman"/>
          <w:sz w:val="28"/>
          <w:szCs w:val="28"/>
        </w:rPr>
        <w:t xml:space="preserve">самой </w:t>
      </w:r>
      <w:r w:rsidRPr="0095148E">
        <w:rPr>
          <w:rFonts w:ascii="Times New Roman" w:hAnsi="Times New Roman"/>
          <w:sz w:val="28"/>
          <w:szCs w:val="28"/>
        </w:rPr>
        <w:t xml:space="preserve">технологической основе образовательного процесса.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Pr="0095148E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принципов эффективного выбора </w:t>
      </w:r>
      <w:r w:rsidRPr="0095148E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95148E">
        <w:rPr>
          <w:rFonts w:ascii="Times New Roman" w:hAnsi="Times New Roman"/>
          <w:sz w:val="28"/>
          <w:szCs w:val="28"/>
        </w:rPr>
        <w:t>технологий в инновационном учебном процессе можно выделить следующие положения.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lastRenderedPageBreak/>
        <w:t xml:space="preserve">В учебном процессе важна не </w:t>
      </w:r>
      <w:r>
        <w:rPr>
          <w:rFonts w:ascii="Times New Roman" w:hAnsi="Times New Roman"/>
          <w:sz w:val="28"/>
          <w:szCs w:val="28"/>
        </w:rPr>
        <w:t>инновационная</w:t>
      </w:r>
      <w:r w:rsidRPr="0095148E">
        <w:rPr>
          <w:rFonts w:ascii="Times New Roman" w:hAnsi="Times New Roman"/>
          <w:sz w:val="28"/>
          <w:szCs w:val="28"/>
        </w:rPr>
        <w:t xml:space="preserve"> технология сама по себе, а то, насколько ее использование служит достижению собственно образовательных целей.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148E">
        <w:rPr>
          <w:rFonts w:ascii="Times New Roman" w:hAnsi="Times New Roman"/>
          <w:sz w:val="28"/>
          <w:szCs w:val="28"/>
        </w:rPr>
        <w:t xml:space="preserve">орогостоящие и наиболее современные технологии не </w:t>
      </w:r>
      <w:r>
        <w:rPr>
          <w:rFonts w:ascii="Times New Roman" w:hAnsi="Times New Roman"/>
          <w:sz w:val="28"/>
          <w:szCs w:val="28"/>
        </w:rPr>
        <w:t xml:space="preserve">всегда дают </w:t>
      </w:r>
      <w:r w:rsidRPr="0095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лучшие</w:t>
      </w:r>
      <w:r w:rsidRPr="0095148E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95148E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9514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Зачастую</w:t>
      </w:r>
      <w:r w:rsidRPr="0095148E">
        <w:rPr>
          <w:rFonts w:ascii="Times New Roman" w:hAnsi="Times New Roman"/>
          <w:sz w:val="28"/>
          <w:szCs w:val="28"/>
        </w:rPr>
        <w:t xml:space="preserve"> наиболее эффективными оказываются привычные и недорогие технологии.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Результат обучения существенно зависит не от типа</w:t>
      </w:r>
      <w:r>
        <w:rPr>
          <w:rFonts w:ascii="Times New Roman" w:hAnsi="Times New Roman"/>
          <w:sz w:val="28"/>
          <w:szCs w:val="28"/>
        </w:rPr>
        <w:t xml:space="preserve"> и вида</w:t>
      </w:r>
      <w:r w:rsidRPr="0095148E">
        <w:rPr>
          <w:rFonts w:ascii="Times New Roman" w:hAnsi="Times New Roman"/>
          <w:sz w:val="28"/>
          <w:szCs w:val="28"/>
        </w:rPr>
        <w:t xml:space="preserve"> коммуникационных и информационных технологий, а от качества разработки и предоставления курсов.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148E">
        <w:rPr>
          <w:rFonts w:ascii="Times New Roman" w:hAnsi="Times New Roman"/>
          <w:sz w:val="28"/>
          <w:szCs w:val="28"/>
        </w:rPr>
        <w:t xml:space="preserve">ыбор технологий </w:t>
      </w:r>
      <w:r>
        <w:rPr>
          <w:rFonts w:ascii="Times New Roman" w:hAnsi="Times New Roman"/>
          <w:sz w:val="28"/>
          <w:szCs w:val="28"/>
        </w:rPr>
        <w:t>следует</w:t>
      </w:r>
      <w:r w:rsidRPr="0095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осуществлять с опорой на </w:t>
      </w:r>
      <w:r w:rsidRPr="0095148E">
        <w:rPr>
          <w:rFonts w:ascii="Times New Roman" w:hAnsi="Times New Roman"/>
          <w:sz w:val="28"/>
          <w:szCs w:val="28"/>
        </w:rPr>
        <w:t xml:space="preserve">наибольшее соответствие некоторых технологий характерным чертам обучаемых, специфическим особенностям конкретных предметных областей, преобладающим типам учебных заданий и упражнений.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 xml:space="preserve">Технологические инновации </w:t>
      </w:r>
      <w:r>
        <w:rPr>
          <w:rFonts w:ascii="Times New Roman" w:hAnsi="Times New Roman"/>
          <w:sz w:val="28"/>
          <w:szCs w:val="28"/>
        </w:rPr>
        <w:t>способствуют</w:t>
      </w:r>
      <w:r w:rsidRPr="0095148E">
        <w:rPr>
          <w:rFonts w:ascii="Times New Roman" w:hAnsi="Times New Roman"/>
          <w:sz w:val="28"/>
          <w:szCs w:val="28"/>
        </w:rPr>
        <w:t xml:space="preserve"> существенному </w:t>
      </w:r>
      <w:r>
        <w:rPr>
          <w:rFonts w:ascii="Times New Roman" w:hAnsi="Times New Roman"/>
          <w:sz w:val="28"/>
          <w:szCs w:val="28"/>
        </w:rPr>
        <w:t>обогащению</w:t>
      </w:r>
      <w:r w:rsidRPr="0095148E">
        <w:rPr>
          <w:rFonts w:ascii="Times New Roman" w:hAnsi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/>
          <w:sz w:val="28"/>
          <w:szCs w:val="28"/>
        </w:rPr>
        <w:t xml:space="preserve">средств, </w:t>
      </w:r>
      <w:r w:rsidRPr="0095148E">
        <w:rPr>
          <w:rFonts w:ascii="Times New Roman" w:hAnsi="Times New Roman"/>
          <w:sz w:val="28"/>
          <w:szCs w:val="28"/>
        </w:rPr>
        <w:t>методов и приемов, которые</w:t>
      </w:r>
      <w:r>
        <w:rPr>
          <w:rFonts w:ascii="Times New Roman" w:hAnsi="Times New Roman"/>
          <w:sz w:val="28"/>
          <w:szCs w:val="28"/>
        </w:rPr>
        <w:t xml:space="preserve">, в свою очередь, оказывают влияние </w:t>
      </w:r>
      <w:r w:rsidRPr="0095148E">
        <w:rPr>
          <w:rFonts w:ascii="Times New Roman" w:hAnsi="Times New Roman"/>
          <w:sz w:val="28"/>
          <w:szCs w:val="28"/>
        </w:rPr>
        <w:t xml:space="preserve"> на характер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95148E">
        <w:rPr>
          <w:rFonts w:ascii="Times New Roman" w:hAnsi="Times New Roman"/>
          <w:sz w:val="28"/>
          <w:szCs w:val="28"/>
        </w:rPr>
        <w:t xml:space="preserve"> деятельности, оказывая воздействие на развитие педагогической подсистемы</w:t>
      </w:r>
      <w:r w:rsidRPr="004913DC">
        <w:rPr>
          <w:rFonts w:ascii="Times New Roman" w:hAnsi="Times New Roman"/>
          <w:sz w:val="28"/>
          <w:szCs w:val="28"/>
        </w:rPr>
        <w:t xml:space="preserve"> </w:t>
      </w:r>
      <w:r w:rsidRPr="0095148E">
        <w:rPr>
          <w:rFonts w:ascii="Times New Roman" w:hAnsi="Times New Roman"/>
          <w:sz w:val="28"/>
          <w:szCs w:val="28"/>
        </w:rPr>
        <w:t xml:space="preserve">в целом.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включение</w:t>
      </w:r>
      <w:r w:rsidRPr="0095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инновационных</w:t>
      </w:r>
      <w:r w:rsidRPr="0095148E">
        <w:rPr>
          <w:rFonts w:ascii="Times New Roman" w:hAnsi="Times New Roman"/>
          <w:sz w:val="28"/>
          <w:szCs w:val="28"/>
        </w:rPr>
        <w:t xml:space="preserve"> технологий в учебн</w:t>
      </w:r>
      <w:r>
        <w:rPr>
          <w:rFonts w:ascii="Times New Roman" w:hAnsi="Times New Roman"/>
          <w:sz w:val="28"/>
          <w:szCs w:val="28"/>
        </w:rPr>
        <w:t>ый процесс</w:t>
      </w:r>
      <w:r w:rsidRPr="0095148E">
        <w:rPr>
          <w:rFonts w:ascii="Times New Roman" w:hAnsi="Times New Roman"/>
          <w:sz w:val="28"/>
          <w:szCs w:val="28"/>
        </w:rPr>
        <w:t xml:space="preserve"> приводит к</w:t>
      </w:r>
      <w:r>
        <w:rPr>
          <w:rFonts w:ascii="Times New Roman" w:hAnsi="Times New Roman"/>
          <w:sz w:val="28"/>
          <w:szCs w:val="28"/>
        </w:rPr>
        <w:t xml:space="preserve"> развитию</w:t>
      </w:r>
      <w:r w:rsidRPr="0095148E">
        <w:rPr>
          <w:rFonts w:ascii="Times New Roman" w:hAnsi="Times New Roman"/>
          <w:sz w:val="28"/>
          <w:szCs w:val="28"/>
        </w:rPr>
        <w:t xml:space="preserve">: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•</w:t>
      </w:r>
      <w:r w:rsidRPr="0095148E">
        <w:rPr>
          <w:rFonts w:ascii="Times New Roman" w:hAnsi="Times New Roman"/>
          <w:sz w:val="28"/>
          <w:szCs w:val="28"/>
        </w:rPr>
        <w:tab/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95148E">
        <w:rPr>
          <w:rFonts w:ascii="Times New Roman" w:hAnsi="Times New Roman"/>
          <w:sz w:val="28"/>
          <w:szCs w:val="28"/>
        </w:rPr>
        <w:t xml:space="preserve"> 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95148E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5148E">
        <w:rPr>
          <w:rFonts w:ascii="Times New Roman" w:hAnsi="Times New Roman"/>
          <w:sz w:val="28"/>
          <w:szCs w:val="28"/>
        </w:rPr>
        <w:t xml:space="preserve"> и прием</w:t>
      </w:r>
      <w:r>
        <w:rPr>
          <w:rFonts w:ascii="Times New Roman" w:hAnsi="Times New Roman"/>
          <w:sz w:val="28"/>
          <w:szCs w:val="28"/>
        </w:rPr>
        <w:t>ов</w:t>
      </w:r>
      <w:r w:rsidRPr="0095148E">
        <w:rPr>
          <w:rFonts w:ascii="Times New Roman" w:hAnsi="Times New Roman"/>
          <w:sz w:val="28"/>
          <w:szCs w:val="28"/>
        </w:rPr>
        <w:t xml:space="preserve">,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•</w:t>
      </w:r>
      <w:r w:rsidRPr="0095148E">
        <w:rPr>
          <w:rFonts w:ascii="Times New Roman" w:hAnsi="Times New Roman"/>
          <w:sz w:val="28"/>
          <w:szCs w:val="28"/>
        </w:rPr>
        <w:tab/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95148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95148E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ы</w:t>
      </w:r>
      <w:r w:rsidRPr="0095148E">
        <w:rPr>
          <w:rFonts w:ascii="Times New Roman" w:hAnsi="Times New Roman"/>
          <w:sz w:val="28"/>
          <w:szCs w:val="28"/>
        </w:rPr>
        <w:t xml:space="preserve">,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•</w:t>
      </w:r>
      <w:r w:rsidRPr="0095148E">
        <w:rPr>
          <w:rFonts w:ascii="Times New Roman" w:hAnsi="Times New Roman"/>
          <w:sz w:val="28"/>
          <w:szCs w:val="28"/>
        </w:rPr>
        <w:tab/>
        <w:t>нов</w:t>
      </w:r>
      <w:r>
        <w:rPr>
          <w:rFonts w:ascii="Times New Roman" w:hAnsi="Times New Roman"/>
          <w:sz w:val="28"/>
          <w:szCs w:val="28"/>
        </w:rPr>
        <w:t>ому</w:t>
      </w:r>
      <w:r w:rsidRPr="0095148E">
        <w:rPr>
          <w:rFonts w:ascii="Times New Roman" w:hAnsi="Times New Roman"/>
          <w:sz w:val="28"/>
          <w:szCs w:val="28"/>
        </w:rPr>
        <w:t xml:space="preserve"> стил</w:t>
      </w:r>
      <w:r>
        <w:rPr>
          <w:rFonts w:ascii="Times New Roman" w:hAnsi="Times New Roman"/>
          <w:sz w:val="28"/>
          <w:szCs w:val="28"/>
        </w:rPr>
        <w:t>ю</w:t>
      </w:r>
      <w:r w:rsidRPr="0095148E">
        <w:rPr>
          <w:rFonts w:ascii="Times New Roman" w:hAnsi="Times New Roman"/>
          <w:sz w:val="28"/>
          <w:szCs w:val="28"/>
        </w:rPr>
        <w:t xml:space="preserve"> работы преподавателей,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•</w:t>
      </w:r>
      <w:r w:rsidRPr="0095148E">
        <w:rPr>
          <w:rFonts w:ascii="Times New Roman" w:hAnsi="Times New Roman"/>
          <w:sz w:val="28"/>
          <w:szCs w:val="28"/>
        </w:rPr>
        <w:tab/>
        <w:t>структурны</w:t>
      </w:r>
      <w:r>
        <w:rPr>
          <w:rFonts w:ascii="Times New Roman" w:hAnsi="Times New Roman"/>
          <w:sz w:val="28"/>
          <w:szCs w:val="28"/>
        </w:rPr>
        <w:t>м</w:t>
      </w:r>
      <w:r w:rsidRPr="0095148E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м</w:t>
      </w:r>
      <w:r w:rsidRPr="0095148E">
        <w:rPr>
          <w:rFonts w:ascii="Times New Roman" w:hAnsi="Times New Roman"/>
          <w:sz w:val="28"/>
          <w:szCs w:val="28"/>
        </w:rPr>
        <w:t xml:space="preserve"> в педагогической системе. </w:t>
      </w: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2EC" w:rsidRPr="0095148E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2EC" w:rsidRPr="00ED6D6B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2EC" w:rsidRPr="00ED6D6B" w:rsidRDefault="00D452EC" w:rsidP="00D45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E62" w:rsidRDefault="00D82E62"/>
    <w:p w:rsidR="00EF589D" w:rsidRDefault="00EF589D"/>
    <w:p w:rsidR="00EF589D" w:rsidRDefault="00EF589D"/>
    <w:p w:rsidR="006B52AC" w:rsidRPr="006B52AC" w:rsidRDefault="00EF589D" w:rsidP="006B52AC">
      <w:pPr>
        <w:spacing w:after="0" w:line="240" w:lineRule="auto"/>
        <w:jc w:val="center"/>
        <w:rPr>
          <w:sz w:val="24"/>
          <w:szCs w:val="24"/>
        </w:rPr>
      </w:pPr>
      <w:r w:rsidRPr="006B52AC">
        <w:rPr>
          <w:sz w:val="24"/>
          <w:szCs w:val="24"/>
        </w:rPr>
        <w:lastRenderedPageBreak/>
        <w:t xml:space="preserve">ГОСУДАРСТВЕННОЕ ОБРАЗОВАТЕЛЬНОЕ УЧРЕЖДЕНИЕ </w:t>
      </w:r>
      <w:proofErr w:type="gramStart"/>
      <w:r w:rsidRPr="006B52AC">
        <w:rPr>
          <w:sz w:val="24"/>
          <w:szCs w:val="24"/>
        </w:rPr>
        <w:t>ВЫСШЕГО</w:t>
      </w:r>
      <w:proofErr w:type="gramEnd"/>
    </w:p>
    <w:p w:rsidR="006B52AC" w:rsidRPr="006B52AC" w:rsidRDefault="00EF589D" w:rsidP="006B52AC">
      <w:pPr>
        <w:spacing w:after="0" w:line="240" w:lineRule="auto"/>
        <w:jc w:val="center"/>
        <w:rPr>
          <w:sz w:val="24"/>
          <w:szCs w:val="24"/>
        </w:rPr>
      </w:pPr>
      <w:r w:rsidRPr="006B52AC">
        <w:rPr>
          <w:sz w:val="24"/>
          <w:szCs w:val="24"/>
        </w:rPr>
        <w:t>ПРОФЕССИОНАЛЬНОГО ОБРАЗОВАНИЯ</w:t>
      </w:r>
    </w:p>
    <w:p w:rsidR="00EF589D" w:rsidRPr="006B52AC" w:rsidRDefault="00EF589D" w:rsidP="006B52AC">
      <w:pPr>
        <w:spacing w:after="0"/>
        <w:rPr>
          <w:sz w:val="32"/>
          <w:szCs w:val="32"/>
        </w:rPr>
      </w:pPr>
      <w:r w:rsidRPr="006B52AC">
        <w:rPr>
          <w:sz w:val="32"/>
          <w:szCs w:val="32"/>
        </w:rPr>
        <w:t>МОСКОВСКИЙ ГОСУДАРСТВЕННЫЙ ОБЛАСТНОЙ УНИВЕРСИТЕТ</w:t>
      </w:r>
    </w:p>
    <w:p w:rsidR="00EF589D" w:rsidRDefault="00EF589D"/>
    <w:p w:rsidR="006B52AC" w:rsidRDefault="006B52AC"/>
    <w:p w:rsidR="006B52AC" w:rsidRDefault="006B52AC"/>
    <w:p w:rsidR="006B52AC" w:rsidRDefault="006B52AC"/>
    <w:p w:rsidR="006B52AC" w:rsidRDefault="006B52AC"/>
    <w:p w:rsidR="006B52AC" w:rsidRDefault="006B52AC"/>
    <w:p w:rsidR="006B52AC" w:rsidRDefault="006B52AC"/>
    <w:p w:rsidR="00EF589D" w:rsidRDefault="00EF589D" w:rsidP="006B52AC">
      <w:pPr>
        <w:jc w:val="center"/>
        <w:rPr>
          <w:b/>
          <w:sz w:val="48"/>
          <w:szCs w:val="48"/>
        </w:rPr>
      </w:pPr>
      <w:r w:rsidRPr="006B52AC">
        <w:rPr>
          <w:b/>
          <w:sz w:val="48"/>
          <w:szCs w:val="48"/>
        </w:rPr>
        <w:t>Эссе по теме  «Использование инновационного оборудования в условиях модернизации образования»</w:t>
      </w:r>
    </w:p>
    <w:p w:rsidR="006B52AC" w:rsidRDefault="006B52AC" w:rsidP="006B52AC">
      <w:pPr>
        <w:jc w:val="center"/>
        <w:rPr>
          <w:b/>
          <w:sz w:val="48"/>
          <w:szCs w:val="48"/>
        </w:rPr>
      </w:pPr>
    </w:p>
    <w:p w:rsidR="006B52AC" w:rsidRDefault="006B52AC" w:rsidP="006B52AC">
      <w:pPr>
        <w:jc w:val="center"/>
        <w:rPr>
          <w:b/>
          <w:sz w:val="48"/>
          <w:szCs w:val="48"/>
        </w:rPr>
      </w:pPr>
    </w:p>
    <w:p w:rsidR="006B52AC" w:rsidRDefault="006B52AC" w:rsidP="006B52AC">
      <w:pPr>
        <w:jc w:val="center"/>
        <w:rPr>
          <w:b/>
          <w:sz w:val="48"/>
          <w:szCs w:val="48"/>
        </w:rPr>
      </w:pPr>
    </w:p>
    <w:p w:rsidR="006B52AC" w:rsidRDefault="006B52AC" w:rsidP="006B5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Выполнила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Ракова</w:t>
      </w:r>
      <w:proofErr w:type="spellEnd"/>
      <w:r>
        <w:rPr>
          <w:sz w:val="28"/>
          <w:szCs w:val="28"/>
        </w:rPr>
        <w:t xml:space="preserve"> Татьяна Викторовна,</w:t>
      </w:r>
    </w:p>
    <w:p w:rsidR="006B52AC" w:rsidRDefault="006B52AC" w:rsidP="006B52AC">
      <w:pPr>
        <w:pStyle w:val="Standard"/>
        <w:rPr>
          <w:sz w:val="28"/>
          <w:szCs w:val="28"/>
        </w:rPr>
      </w:pPr>
    </w:p>
    <w:p w:rsidR="006B52AC" w:rsidRDefault="006B52AC" w:rsidP="006B5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учитель химии</w:t>
      </w:r>
    </w:p>
    <w:p w:rsidR="006B52AC" w:rsidRDefault="006B52AC" w:rsidP="006B52AC">
      <w:pPr>
        <w:pStyle w:val="Standard"/>
        <w:rPr>
          <w:sz w:val="28"/>
          <w:szCs w:val="28"/>
        </w:rPr>
      </w:pPr>
    </w:p>
    <w:p w:rsidR="006B52AC" w:rsidRDefault="006B52AC" w:rsidP="006B5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МБОУ СОШ №12 г. Красногорска</w:t>
      </w:r>
    </w:p>
    <w:p w:rsidR="006B52AC" w:rsidRDefault="006B52AC" w:rsidP="006B52AC">
      <w:pPr>
        <w:jc w:val="center"/>
        <w:rPr>
          <w:b/>
          <w:sz w:val="48"/>
          <w:szCs w:val="48"/>
        </w:rPr>
      </w:pPr>
    </w:p>
    <w:p w:rsidR="006B52AC" w:rsidRDefault="006B52AC" w:rsidP="006B52AC">
      <w:pPr>
        <w:jc w:val="center"/>
        <w:rPr>
          <w:b/>
          <w:sz w:val="48"/>
          <w:szCs w:val="48"/>
        </w:rPr>
      </w:pPr>
    </w:p>
    <w:p w:rsidR="006B52AC" w:rsidRDefault="006B52AC" w:rsidP="006B52AC">
      <w:pPr>
        <w:jc w:val="center"/>
        <w:rPr>
          <w:b/>
          <w:sz w:val="48"/>
          <w:szCs w:val="48"/>
        </w:rPr>
      </w:pPr>
    </w:p>
    <w:p w:rsidR="006B52AC" w:rsidRPr="006B52AC" w:rsidRDefault="006B52AC" w:rsidP="006B52AC">
      <w:pPr>
        <w:jc w:val="center"/>
        <w:rPr>
          <w:sz w:val="28"/>
          <w:szCs w:val="28"/>
        </w:rPr>
      </w:pPr>
      <w:r w:rsidRPr="006B52AC">
        <w:rPr>
          <w:sz w:val="28"/>
          <w:szCs w:val="28"/>
        </w:rPr>
        <w:t>Москва 2012</w:t>
      </w:r>
    </w:p>
    <w:sectPr w:rsidR="006B52AC" w:rsidRPr="006B52AC" w:rsidSect="00EF589D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73" w:rsidRDefault="007F5373" w:rsidP="000B2FBA">
      <w:pPr>
        <w:spacing w:after="0" w:line="240" w:lineRule="auto"/>
      </w:pPr>
      <w:r>
        <w:separator/>
      </w:r>
    </w:p>
  </w:endnote>
  <w:endnote w:type="continuationSeparator" w:id="0">
    <w:p w:rsidR="007F5373" w:rsidRDefault="007F5373" w:rsidP="000B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73" w:rsidRDefault="007F5373" w:rsidP="000B2FBA">
      <w:pPr>
        <w:spacing w:after="0" w:line="240" w:lineRule="auto"/>
      </w:pPr>
      <w:r>
        <w:separator/>
      </w:r>
    </w:p>
  </w:footnote>
  <w:footnote w:type="continuationSeparator" w:id="0">
    <w:p w:rsidR="007F5373" w:rsidRDefault="007F5373" w:rsidP="000B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3F" w:rsidRDefault="000B2FBA" w:rsidP="0044763F">
    <w:pPr>
      <w:pStyle w:val="a3"/>
      <w:jc w:val="right"/>
    </w:pPr>
    <w:r>
      <w:fldChar w:fldCharType="begin"/>
    </w:r>
    <w:r w:rsidR="00D452EC">
      <w:instrText xml:space="preserve"> PAGE   \* MERGEFORMAT </w:instrText>
    </w:r>
    <w:r>
      <w:fldChar w:fldCharType="separate"/>
    </w:r>
    <w:r w:rsidR="006B52AC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2089"/>
    <w:multiLevelType w:val="hybridMultilevel"/>
    <w:tmpl w:val="A734169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EC"/>
    <w:rsid w:val="000B2FBA"/>
    <w:rsid w:val="006B52AC"/>
    <w:rsid w:val="007F5373"/>
    <w:rsid w:val="00D452EC"/>
    <w:rsid w:val="00D82E62"/>
    <w:rsid w:val="00E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EC"/>
    <w:rPr>
      <w:rFonts w:ascii="Calibri" w:eastAsia="Calibri" w:hAnsi="Calibri" w:cs="Times New Roman"/>
    </w:rPr>
  </w:style>
  <w:style w:type="character" w:customStyle="1" w:styleId="c4">
    <w:name w:val="c4"/>
    <w:basedOn w:val="a0"/>
    <w:rsid w:val="00D452EC"/>
  </w:style>
  <w:style w:type="paragraph" w:styleId="2">
    <w:name w:val="Body Text 2"/>
    <w:basedOn w:val="a"/>
    <w:link w:val="20"/>
    <w:uiPriority w:val="99"/>
    <w:semiHidden/>
    <w:unhideWhenUsed/>
    <w:rsid w:val="00D4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2AC"/>
    <w:rPr>
      <w:rFonts w:ascii="Calibri" w:eastAsia="Calibri" w:hAnsi="Calibri" w:cs="Times New Roman"/>
    </w:rPr>
  </w:style>
  <w:style w:type="paragraph" w:customStyle="1" w:styleId="Standard">
    <w:name w:val="Standard"/>
    <w:rsid w:val="006B5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2012-10-13T13:39:00Z</dcterms:created>
  <dcterms:modified xsi:type="dcterms:W3CDTF">2012-10-13T14:11:00Z</dcterms:modified>
</cp:coreProperties>
</file>