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3E2" w:rsidRPr="00BE63E2" w:rsidRDefault="00BE63E2" w:rsidP="00BE63E2">
      <w:pPr>
        <w:pStyle w:val="Standard"/>
        <w:rPr>
          <w:sz w:val="20"/>
          <w:szCs w:val="20"/>
          <w:lang w:val="ru-RU"/>
        </w:rPr>
      </w:pPr>
      <w:r w:rsidRPr="00BE63E2">
        <w:rPr>
          <w:sz w:val="20"/>
          <w:szCs w:val="20"/>
          <w:lang w:val="ru-RU"/>
        </w:rPr>
        <w:t>Методическая разработка социального педагога Волковой С.Г.</w:t>
      </w:r>
    </w:p>
    <w:p w:rsidR="00BE63E2" w:rsidRPr="00BE63E2" w:rsidRDefault="00BE63E2" w:rsidP="00BE63E2">
      <w:pPr>
        <w:pStyle w:val="Standard"/>
        <w:rPr>
          <w:b/>
          <w:sz w:val="28"/>
          <w:szCs w:val="28"/>
          <w:lang w:val="ru-RU"/>
        </w:rPr>
      </w:pPr>
    </w:p>
    <w:p w:rsidR="00BE63E2" w:rsidRDefault="00BE63E2" w:rsidP="00BE63E2">
      <w:pPr>
        <w:pStyle w:val="Standard"/>
        <w:ind w:firstLine="706"/>
        <w:jc w:val="center"/>
        <w:rPr>
          <w:b/>
          <w:sz w:val="48"/>
          <w:szCs w:val="48"/>
          <w:lang w:val="ru-RU"/>
        </w:rPr>
      </w:pPr>
      <w:r>
        <w:rPr>
          <w:b/>
          <w:sz w:val="48"/>
          <w:szCs w:val="48"/>
          <w:lang w:val="ru-RU"/>
        </w:rPr>
        <w:t xml:space="preserve"> </w:t>
      </w:r>
      <w:r>
        <w:rPr>
          <w:b/>
          <w:sz w:val="48"/>
          <w:szCs w:val="48"/>
          <w:lang w:val="ru-RU"/>
        </w:rPr>
        <w:t>«Игры на асфальте»</w:t>
      </w:r>
    </w:p>
    <w:p w:rsidR="00BE63E2" w:rsidRPr="00BE63E2" w:rsidRDefault="00BE63E2" w:rsidP="00BE63E2">
      <w:pPr>
        <w:pStyle w:val="Standard"/>
        <w:ind w:firstLine="706"/>
        <w:jc w:val="center"/>
        <w:rPr>
          <w:sz w:val="28"/>
          <w:szCs w:val="28"/>
          <w:lang w:val="ru-RU"/>
        </w:rPr>
      </w:pPr>
      <w:r w:rsidRPr="00BE63E2">
        <w:rPr>
          <w:sz w:val="28"/>
          <w:szCs w:val="28"/>
          <w:lang w:val="ru-RU"/>
        </w:rPr>
        <w:t>(</w:t>
      </w:r>
      <w:r>
        <w:rPr>
          <w:sz w:val="28"/>
          <w:szCs w:val="28"/>
          <w:lang w:val="ru-RU"/>
        </w:rPr>
        <w:t>дошкольное воспитание</w:t>
      </w:r>
      <w:r>
        <w:rPr>
          <w:sz w:val="28"/>
          <w:szCs w:val="28"/>
          <w:lang w:val="ru-RU"/>
        </w:rPr>
        <w:t xml:space="preserve"> </w:t>
      </w:r>
      <w:r>
        <w:rPr>
          <w:sz w:val="28"/>
          <w:szCs w:val="28"/>
          <w:lang w:val="ru-RU"/>
        </w:rPr>
        <w:t>детей от 2 до 7 лет</w:t>
      </w:r>
      <w:r w:rsidRPr="00BE63E2">
        <w:rPr>
          <w:sz w:val="28"/>
          <w:szCs w:val="28"/>
          <w:lang w:val="ru-RU"/>
        </w:rPr>
        <w:t>)</w:t>
      </w:r>
    </w:p>
    <w:p w:rsidR="00BE63E2" w:rsidRDefault="00BE63E2" w:rsidP="00BE63E2">
      <w:pPr>
        <w:pStyle w:val="Standard"/>
        <w:rPr>
          <w:lang w:val="ru-RU"/>
        </w:rPr>
      </w:pPr>
    </w:p>
    <w:p w:rsidR="00BE63E2" w:rsidRDefault="00BE63E2" w:rsidP="00BE63E2">
      <w:pPr>
        <w:pStyle w:val="Standard"/>
        <w:rPr>
          <w:lang w:val="ru-RU"/>
        </w:rPr>
      </w:pPr>
      <w:r>
        <w:rPr>
          <w:lang w:val="ru-RU"/>
        </w:rPr>
        <w:tab/>
        <w:t>С наступлением теплых дней дети много времени проводят на улице.</w:t>
      </w:r>
    </w:p>
    <w:p w:rsidR="00BE63E2" w:rsidRDefault="00BE63E2" w:rsidP="00BE63E2">
      <w:pPr>
        <w:pStyle w:val="Standard"/>
        <w:ind w:firstLine="706"/>
        <w:rPr>
          <w:lang w:val="ru-RU"/>
        </w:rPr>
      </w:pPr>
      <w:r>
        <w:rPr>
          <w:lang w:val="ru-RU"/>
        </w:rPr>
        <w:t>В детском саду «Светлячок» при организации двигательной активности детей на воздухе, и в качестве предметно-развивающей среды разработаны новые и широко применяются уже известные игры с использованием рисунков на асфальте. Как говорится: «Все новое - хорошо забытое старое».</w:t>
      </w:r>
    </w:p>
    <w:p w:rsidR="00BE63E2" w:rsidRDefault="00BE63E2" w:rsidP="00BE63E2">
      <w:pPr>
        <w:pStyle w:val="Standard"/>
        <w:ind w:firstLine="706"/>
        <w:rPr>
          <w:lang w:val="ru-RU"/>
        </w:rPr>
      </w:pPr>
      <w:r>
        <w:rPr>
          <w:lang w:val="ru-RU"/>
        </w:rPr>
        <w:t>То, что мелками можно рисовать, знают все, но далеко не все знакомы с развивающими играми, в которые можно играть на улице, используя обычные асфальтные мелки.</w:t>
      </w:r>
    </w:p>
    <w:p w:rsidR="00BE63E2" w:rsidRDefault="00BE63E2" w:rsidP="00BE63E2">
      <w:pPr>
        <w:pStyle w:val="Standard"/>
        <w:spacing w:before="28" w:after="28"/>
        <w:ind w:firstLine="706"/>
        <w:rPr>
          <w:rFonts w:eastAsia="Times New Roman" w:cs="Times New Roman"/>
          <w:lang w:val="ru-RU" w:eastAsia="ru-RU"/>
        </w:rPr>
      </w:pPr>
      <w:r>
        <w:rPr>
          <w:rFonts w:eastAsia="Times New Roman" w:cs="Times New Roman"/>
          <w:lang w:val="ru-RU" w:eastAsia="ru-RU"/>
        </w:rPr>
        <w:t>Игры на асфальте помогают развитию двигательных качеств и способностей детей, психических процессов и свойств личности, формированию навыков и умений. Они повышают функциональные возможности организма ребенка, воспитывают нравственные и волевые качества, а также интерес к занятиям физическими упражнениями.</w:t>
      </w:r>
    </w:p>
    <w:p w:rsidR="00BE63E2" w:rsidRDefault="00BE63E2" w:rsidP="00BE63E2">
      <w:pPr>
        <w:pStyle w:val="a3"/>
        <w:spacing w:before="28" w:after="28"/>
      </w:pPr>
      <w:r>
        <w:rPr>
          <w:rFonts w:eastAsia="Times New Roman" w:cs="Times New Roman"/>
          <w:lang w:val="ru-RU" w:eastAsia="ru-RU"/>
        </w:rPr>
        <w:t>Вместе с мелками можно заниматься математикой, изучать алфавит и массу других полезных вещей. И все это весело и в игре!</w:t>
      </w:r>
    </w:p>
    <w:p w:rsidR="00BE63E2" w:rsidRDefault="00BE63E2" w:rsidP="00BE63E2">
      <w:pPr>
        <w:pStyle w:val="Standard"/>
        <w:spacing w:before="28" w:after="28"/>
        <w:ind w:firstLine="706"/>
      </w:pPr>
      <w:r>
        <w:rPr>
          <w:noProof/>
          <w:lang w:val="ru-RU" w:eastAsia="ru-RU" w:bidi="ar-SA"/>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4159250" cy="3119120"/>
            <wp:effectExtent l="0" t="0" r="0" b="50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9250" cy="311912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lang w:val="ru-RU" w:eastAsia="ru-RU"/>
        </w:rPr>
        <w:t>Много подвижных игр можно придумать, используя мелки. Для организации таких игр не требуется специальное оборудование или дополнительное место. Их легко организовать там, где есть асфальт, – на групповом участке или дорожке вокруг детского сада.</w:t>
      </w:r>
      <w:r>
        <w:rPr>
          <w:rFonts w:eastAsia="Times New Roman" w:cs="Times New Roman"/>
          <w:lang w:val="ru-RU" w:eastAsia="ru-RU"/>
        </w:rPr>
        <w:br/>
        <w:t>Участниками могут стать все желающие поиграть дети.</w:t>
      </w:r>
      <w:r>
        <w:rPr>
          <w:rFonts w:eastAsia="Times New Roman" w:cs="Times New Roman"/>
          <w:lang w:val="ru-RU" w:eastAsia="ru-RU"/>
        </w:rPr>
        <w:br/>
        <w:t>Игры и упражнения многофункциональны и вариативны. Одну и ту же игру можно организовывать каждый день, но через разные виды двигательной активности и использование других рисунков.</w:t>
      </w:r>
    </w:p>
    <w:p w:rsidR="00BE63E2" w:rsidRDefault="00BE63E2" w:rsidP="00BE63E2">
      <w:pPr>
        <w:pStyle w:val="Standard"/>
        <w:rPr>
          <w:b/>
          <w:bCs/>
          <w:lang w:val="ru-RU"/>
        </w:rPr>
      </w:pPr>
    </w:p>
    <w:p w:rsidR="00BE63E2" w:rsidRDefault="00BE63E2" w:rsidP="00BE63E2">
      <w:pPr>
        <w:pStyle w:val="Standard"/>
        <w:jc w:val="center"/>
        <w:rPr>
          <w:b/>
          <w:bCs/>
          <w:lang w:val="ru-RU"/>
        </w:rPr>
      </w:pPr>
      <w:r>
        <w:rPr>
          <w:b/>
          <w:bCs/>
          <w:lang w:val="ru-RU"/>
        </w:rPr>
        <w:t>«Классики»</w:t>
      </w:r>
    </w:p>
    <w:p w:rsidR="00BE63E2" w:rsidRDefault="00BE63E2" w:rsidP="00BE63E2">
      <w:pPr>
        <w:pStyle w:val="a3"/>
        <w:rPr>
          <w:lang w:val="ru-RU"/>
        </w:rPr>
      </w:pPr>
      <w:r>
        <w:rPr>
          <w:lang w:val="ru-RU"/>
        </w:rPr>
        <w:t xml:space="preserve">Сейчас нет у детей такого повального увлечения классиками. А ведь это очень хорошая игра, развивает координацию движений и чувство равновесия. Тряхнем стариной, </w:t>
      </w:r>
      <w:proofErr w:type="spellStart"/>
      <w:r>
        <w:rPr>
          <w:lang w:val="ru-RU"/>
        </w:rPr>
        <w:t>покажим</w:t>
      </w:r>
      <w:proofErr w:type="spellEnd"/>
      <w:r>
        <w:rPr>
          <w:lang w:val="ru-RU"/>
        </w:rPr>
        <w:t xml:space="preserve"> нашим детям, как мы играли в классики и обучим их этой игре. Может быть, вернется эта игра в наши дворы? Существует много вариантов этой игры.</w:t>
      </w:r>
    </w:p>
    <w:p w:rsidR="00BE63E2" w:rsidRDefault="00BE63E2" w:rsidP="00BE63E2">
      <w:pPr>
        <w:pStyle w:val="a3"/>
        <w:rPr>
          <w:lang w:val="ru-RU"/>
        </w:rPr>
      </w:pPr>
      <w:r>
        <w:rPr>
          <w:lang w:val="ru-RU"/>
        </w:rPr>
        <w:t>Раньше, когда мы были детьми, то все делали сами. Для игры в классики делали биты из коробочек из-под обувного крема. Насыпали в них песок, чтобы бита была нужного веса.</w:t>
      </w:r>
    </w:p>
    <w:p w:rsidR="00BE63E2" w:rsidRDefault="00BE63E2" w:rsidP="00BE63E2">
      <w:pPr>
        <w:pStyle w:val="a3"/>
        <w:rPr>
          <w:lang w:val="ru-RU"/>
        </w:rPr>
      </w:pPr>
      <w:r>
        <w:rPr>
          <w:lang w:val="ru-RU"/>
        </w:rPr>
        <w:t xml:space="preserve">Для игры нужно расчертить поле из 10-и клеток. Пронумеровать по порядку каждую клетку. В игре участвуют несколько человек. Первый игрок начинает игру броском биты в клеточку номер 1 - первый класс. Игроку надо "пропинать" биту по всем клеточкам - </w:t>
      </w:r>
      <w:r>
        <w:rPr>
          <w:lang w:val="ru-RU"/>
        </w:rPr>
        <w:lastRenderedPageBreak/>
        <w:t>классам, прыгая на одной ноге. Нельзя одновременно касаться земли двумя ногами. При нарушении правил — переход хода к другому игроку. Ход переходит к следующему игроку и в случае, если бита оказывается на линии или вылетает за пределы классиков, или нарушается очередность прохождения клеточек - классов. Игрок, сделавший полный проход по классикам первый раз, переходит во второй класс и начинает новый проход, бросая биту в клеточку с номером 2. И так далее, до того, пока не будут пройдены все классы. Выигрывает тот, кто первым проходит все классы.</w:t>
      </w:r>
    </w:p>
    <w:p w:rsidR="00BE63E2" w:rsidRPr="00BE63E2" w:rsidRDefault="00BE63E2" w:rsidP="00BE63E2">
      <w:pPr>
        <w:pStyle w:val="a3"/>
        <w:rPr>
          <w:lang w:val="ru-RU"/>
        </w:rPr>
      </w:pPr>
      <w:r>
        <w:rPr>
          <w:noProof/>
          <w:lang w:val="ru-RU" w:eastAsia="ru-RU" w:bidi="ar-SA"/>
        </w:rPr>
        <w:drawing>
          <wp:anchor distT="0" distB="0" distL="114300" distR="114300" simplePos="0" relativeHeight="251658240" behindDoc="0" locked="0" layoutInCell="1" allowOverlap="1">
            <wp:simplePos x="0" y="0"/>
            <wp:positionH relativeFrom="column">
              <wp:posOffset>-151765</wp:posOffset>
            </wp:positionH>
            <wp:positionV relativeFrom="paragraph">
              <wp:posOffset>61595</wp:posOffset>
            </wp:positionV>
            <wp:extent cx="2028190" cy="209740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8190" cy="209740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b/>
          <w:noProof/>
          <w:lang w:val="ru-RU" w:eastAsia="ru-RU" w:bidi="ar-SA"/>
        </w:rPr>
        <w:drawing>
          <wp:inline distT="0" distB="0" distL="0" distR="0">
            <wp:extent cx="2165350" cy="1924050"/>
            <wp:effectExtent l="63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65350" cy="1924050"/>
                    </a:xfrm>
                    <a:prstGeom prst="rect">
                      <a:avLst/>
                    </a:prstGeom>
                    <a:noFill/>
                    <a:ln>
                      <a:noFill/>
                    </a:ln>
                  </pic:spPr>
                </pic:pic>
              </a:graphicData>
            </a:graphic>
          </wp:inline>
        </w:drawing>
      </w:r>
      <w:r>
        <w:rPr>
          <w:noProof/>
          <w:lang w:val="ru-RU" w:eastAsia="ru-RU" w:bidi="ar-SA"/>
        </w:rPr>
        <w:drawing>
          <wp:inline distT="0" distB="0" distL="0" distR="0">
            <wp:extent cx="1841500" cy="22987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500" cy="2298700"/>
                    </a:xfrm>
                    <a:prstGeom prst="rect">
                      <a:avLst/>
                    </a:prstGeom>
                    <a:noFill/>
                    <a:ln>
                      <a:noFill/>
                    </a:ln>
                  </pic:spPr>
                </pic:pic>
              </a:graphicData>
            </a:graphic>
          </wp:inline>
        </w:drawing>
      </w:r>
      <w:r>
        <w:tab/>
      </w:r>
    </w:p>
    <w:p w:rsidR="00BE63E2" w:rsidRDefault="00BE63E2" w:rsidP="00BE63E2">
      <w:pPr>
        <w:pStyle w:val="a3"/>
        <w:rPr>
          <w:lang w:val="ru-RU"/>
        </w:rPr>
      </w:pPr>
      <w:r>
        <w:rPr>
          <w:lang w:val="ru-RU"/>
        </w:rPr>
        <w:t>Для малышей можно придумать упрощенные варианты. Можно просто шагать из класса в класс, а можно прыгать без биты на двух ногах или одной, не наступая на линии. Если играть в эту игру вместе с ребенком, то удовольствие получит и взрослый и ребенок.</w:t>
      </w:r>
    </w:p>
    <w:p w:rsidR="00BE63E2" w:rsidRDefault="00BE63E2" w:rsidP="00BE63E2">
      <w:pPr>
        <w:pStyle w:val="a3"/>
        <w:rPr>
          <w:lang w:val="ru-RU"/>
        </w:rPr>
      </w:pPr>
    </w:p>
    <w:p w:rsidR="00BE63E2" w:rsidRDefault="00BE63E2" w:rsidP="00BE63E2">
      <w:pPr>
        <w:pStyle w:val="a3"/>
        <w:rPr>
          <w:lang w:val="ru-RU"/>
        </w:rPr>
      </w:pPr>
    </w:p>
    <w:p w:rsidR="00BE63E2" w:rsidRDefault="00BE63E2" w:rsidP="00BE63E2">
      <w:pPr>
        <w:pStyle w:val="a3"/>
        <w:rPr>
          <w:lang w:val="ru-RU"/>
        </w:rPr>
      </w:pPr>
    </w:p>
    <w:p w:rsidR="00BE63E2" w:rsidRPr="00BE63E2" w:rsidRDefault="00BE63E2" w:rsidP="00BE63E2">
      <w:pPr>
        <w:pStyle w:val="Standard"/>
        <w:tabs>
          <w:tab w:val="left" w:pos="5034"/>
        </w:tabs>
        <w:spacing w:before="28" w:after="28"/>
        <w:jc w:val="center"/>
        <w:rPr>
          <w:lang w:val="ru-RU"/>
        </w:rPr>
      </w:pPr>
      <w:r>
        <w:rPr>
          <w:noProof/>
          <w:lang w:val="ru-RU" w:eastAsia="ru-RU" w:bidi="ar-SA"/>
        </w:rPr>
        <w:drawing>
          <wp:inline distT="0" distB="0" distL="0" distR="0" wp14:anchorId="1EF58BAD" wp14:editId="4CFC30DB">
            <wp:extent cx="3778250" cy="2835996"/>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69" cy="2840815"/>
                    </a:xfrm>
                    <a:prstGeom prst="rect">
                      <a:avLst/>
                    </a:prstGeom>
                    <a:noFill/>
                    <a:ln>
                      <a:noFill/>
                    </a:ln>
                  </pic:spPr>
                </pic:pic>
              </a:graphicData>
            </a:graphic>
          </wp:inline>
        </w:drawing>
      </w:r>
    </w:p>
    <w:p w:rsidR="00BE63E2" w:rsidRDefault="00BE63E2" w:rsidP="00BE63E2">
      <w:pPr>
        <w:pStyle w:val="Standard"/>
        <w:spacing w:before="28" w:after="28"/>
        <w:jc w:val="center"/>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eastAsia="ru-RU"/>
        </w:rPr>
      </w:pPr>
      <w:r>
        <w:rPr>
          <w:rFonts w:eastAsia="Times New Roman" w:cs="Times New Roman"/>
          <w:b/>
          <w:bCs/>
          <w:lang w:eastAsia="ru-RU"/>
        </w:rPr>
        <w:t>«</w:t>
      </w:r>
      <w:proofErr w:type="spellStart"/>
      <w:r>
        <w:rPr>
          <w:rFonts w:eastAsia="Times New Roman" w:cs="Times New Roman"/>
          <w:b/>
          <w:bCs/>
          <w:lang w:eastAsia="ru-RU"/>
        </w:rPr>
        <w:t>Цветок</w:t>
      </w:r>
      <w:proofErr w:type="spellEnd"/>
      <w:r>
        <w:rPr>
          <w:rFonts w:eastAsia="Times New Roman" w:cs="Times New Roman"/>
          <w:b/>
          <w:bCs/>
          <w:lang w:eastAsia="ru-RU"/>
        </w:rPr>
        <w:t>»</w:t>
      </w:r>
    </w:p>
    <w:p w:rsidR="00BE63E2" w:rsidRDefault="00BE63E2" w:rsidP="00BE63E2">
      <w:pPr>
        <w:pStyle w:val="Standard"/>
        <w:spacing w:before="28" w:after="28"/>
      </w:pPr>
      <w:r>
        <w:rPr>
          <w:rFonts w:eastAsia="Times New Roman" w:cs="Times New Roman"/>
          <w:lang w:val="ru-RU" w:eastAsia="ru-RU"/>
        </w:rPr>
        <w:t>Рисунок интересен для организации индивидуальной и соревновательной деятельности детей</w:t>
      </w:r>
      <w:r>
        <w:rPr>
          <w:rFonts w:eastAsia="Times New Roman" w:cs="Times New Roman"/>
          <w:i/>
          <w:iCs/>
          <w:lang w:val="ru-RU" w:eastAsia="ru-RU"/>
        </w:rPr>
        <w:t>.</w:t>
      </w:r>
      <w:r>
        <w:rPr>
          <w:rFonts w:eastAsia="Times New Roman" w:cs="Times New Roman"/>
          <w:lang w:val="ru-RU" w:eastAsia="ru-RU"/>
        </w:rPr>
        <w:t xml:space="preserve"> Количество цифр определяется программными </w:t>
      </w:r>
      <w:r>
        <w:rPr>
          <w:rFonts w:eastAsia="Times New Roman" w:cs="Times New Roman"/>
          <w:lang w:val="ru-RU" w:eastAsia="ru-RU"/>
        </w:rPr>
        <w:t xml:space="preserve">задачами обучения с учетом зоны </w:t>
      </w:r>
      <w:r>
        <w:rPr>
          <w:rFonts w:eastAsia="Times New Roman" w:cs="Times New Roman"/>
          <w:lang w:val="ru-RU" w:eastAsia="ru-RU"/>
        </w:rPr>
        <w:t>ближайшего развития детей.</w:t>
      </w:r>
      <w:r w:rsidRPr="00BE63E2">
        <w:rPr>
          <w:noProof/>
          <w:lang w:val="ru-RU" w:eastAsia="ru-RU" w:bidi="ar-SA"/>
        </w:rPr>
        <w:t xml:space="preserve"> </w:t>
      </w:r>
    </w:p>
    <w:p w:rsidR="00BE63E2" w:rsidRDefault="00BE63E2" w:rsidP="00BE63E2">
      <w:pPr>
        <w:pStyle w:val="Standard"/>
        <w:spacing w:before="28" w:after="28"/>
        <w:jc w:val="center"/>
      </w:pPr>
      <w:r>
        <w:rPr>
          <w:noProof/>
          <w:lang w:val="ru-RU" w:eastAsia="ru-RU" w:bidi="ar-SA"/>
        </w:rPr>
        <w:lastRenderedPageBreak/>
        <w:drawing>
          <wp:inline distT="0" distB="0" distL="0" distR="0" wp14:anchorId="5CD3A23F" wp14:editId="3E0435CF">
            <wp:extent cx="3674579" cy="227965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1422" cy="2283896"/>
                    </a:xfrm>
                    <a:prstGeom prst="rect">
                      <a:avLst/>
                    </a:prstGeom>
                    <a:noFill/>
                    <a:ln>
                      <a:noFill/>
                    </a:ln>
                  </pic:spPr>
                </pic:pic>
              </a:graphicData>
            </a:graphic>
          </wp:inline>
        </w:drawing>
      </w:r>
    </w:p>
    <w:p w:rsidR="00BE63E2" w:rsidRDefault="00BE63E2" w:rsidP="00BE63E2">
      <w:pPr>
        <w:pStyle w:val="Standard"/>
        <w:spacing w:before="28" w:after="28"/>
        <w:rPr>
          <w:rFonts w:eastAsia="Times New Roman" w:cs="Times New Roman"/>
          <w:b/>
          <w:bCs/>
          <w:lang w:val="ru-RU" w:eastAsia="ru-RU"/>
        </w:rPr>
      </w:pPr>
    </w:p>
    <w:p w:rsidR="00BE63E2" w:rsidRDefault="00BE63E2" w:rsidP="00BE63E2">
      <w:pPr>
        <w:pStyle w:val="Standard"/>
        <w:spacing w:before="28" w:after="28"/>
      </w:pPr>
      <w:r>
        <w:rPr>
          <w:rFonts w:eastAsia="Times New Roman" w:cs="Times New Roman"/>
          <w:b/>
          <w:bCs/>
          <w:lang w:eastAsia="ru-RU"/>
        </w:rPr>
        <w:t>«</w:t>
      </w:r>
      <w:proofErr w:type="spellStart"/>
      <w:r>
        <w:rPr>
          <w:rFonts w:eastAsia="Times New Roman" w:cs="Times New Roman"/>
          <w:b/>
          <w:bCs/>
          <w:lang w:eastAsia="ru-RU"/>
        </w:rPr>
        <w:t>Кто</w:t>
      </w:r>
      <w:proofErr w:type="spellEnd"/>
      <w:r>
        <w:rPr>
          <w:rFonts w:eastAsia="Times New Roman" w:cs="Times New Roman"/>
          <w:b/>
          <w:bCs/>
          <w:lang w:eastAsia="ru-RU"/>
        </w:rPr>
        <w:t xml:space="preserve"> </w:t>
      </w:r>
      <w:proofErr w:type="spellStart"/>
      <w:r>
        <w:rPr>
          <w:rFonts w:eastAsia="Times New Roman" w:cs="Times New Roman"/>
          <w:b/>
          <w:bCs/>
          <w:lang w:eastAsia="ru-RU"/>
        </w:rPr>
        <w:t>быстрее</w:t>
      </w:r>
      <w:proofErr w:type="spellEnd"/>
      <w:r>
        <w:rPr>
          <w:rFonts w:eastAsia="Times New Roman" w:cs="Times New Roman"/>
          <w:b/>
          <w:bCs/>
          <w:lang w:eastAsia="ru-RU"/>
        </w:rPr>
        <w:t xml:space="preserve">?» </w:t>
      </w:r>
      <w:r>
        <w:rPr>
          <w:rFonts w:eastAsia="Times New Roman" w:cs="Times New Roman"/>
          <w:i/>
          <w:iCs/>
          <w:lang w:eastAsia="ru-RU"/>
        </w:rPr>
        <w:t>(</w:t>
      </w:r>
      <w:proofErr w:type="spellStart"/>
      <w:r>
        <w:rPr>
          <w:rFonts w:eastAsia="Times New Roman" w:cs="Times New Roman"/>
          <w:i/>
          <w:iCs/>
          <w:lang w:eastAsia="ru-RU"/>
        </w:rPr>
        <w:t>эстафета</w:t>
      </w:r>
      <w:proofErr w:type="spellEnd"/>
      <w:r>
        <w:rPr>
          <w:rFonts w:eastAsia="Times New Roman" w:cs="Times New Roman"/>
          <w:i/>
          <w:iCs/>
          <w:lang w:eastAsia="ru-RU"/>
        </w:rPr>
        <w:t>).</w:t>
      </w:r>
    </w:p>
    <w:p w:rsidR="00BE63E2" w:rsidRDefault="00BE63E2" w:rsidP="00BE63E2">
      <w:pPr>
        <w:pStyle w:val="Standard"/>
        <w:spacing w:before="28" w:after="28"/>
      </w:pPr>
      <w:r>
        <w:rPr>
          <w:rFonts w:eastAsia="Times New Roman" w:cs="Times New Roman"/>
          <w:i/>
          <w:iCs/>
          <w:lang w:val="ru-RU" w:eastAsia="ru-RU"/>
        </w:rPr>
        <w:t>1-й вариант.</w:t>
      </w:r>
      <w:r>
        <w:rPr>
          <w:rFonts w:eastAsia="Times New Roman" w:cs="Times New Roman"/>
          <w:lang w:val="ru-RU" w:eastAsia="ru-RU"/>
        </w:rPr>
        <w:t xml:space="preserve"> Дети строятся в команды. По сигналу первый участник начинает передвигаться прыжками от цифры 1 до цифры 15. Как только он достигает цифры 15, стартует следующий игрок. Эстафета заканчивается, когда вся команда добирается до последней цифры.</w:t>
      </w:r>
      <w:r>
        <w:rPr>
          <w:rFonts w:eastAsia="Times New Roman" w:cs="Times New Roman"/>
          <w:lang w:val="ru-RU" w:eastAsia="ru-RU"/>
        </w:rPr>
        <w:br/>
      </w:r>
      <w:r>
        <w:rPr>
          <w:rFonts w:eastAsia="Times New Roman" w:cs="Times New Roman"/>
          <w:i/>
          <w:iCs/>
          <w:lang w:val="ru-RU" w:eastAsia="ru-RU"/>
        </w:rPr>
        <w:t>2-й вариант.</w:t>
      </w:r>
      <w:r>
        <w:rPr>
          <w:rFonts w:eastAsia="Times New Roman" w:cs="Times New Roman"/>
          <w:b/>
          <w:bCs/>
          <w:lang w:val="ru-RU" w:eastAsia="ru-RU"/>
        </w:rPr>
        <w:t xml:space="preserve"> </w:t>
      </w:r>
      <w:r>
        <w:rPr>
          <w:rFonts w:eastAsia="Times New Roman" w:cs="Times New Roman"/>
          <w:lang w:val="ru-RU" w:eastAsia="ru-RU"/>
        </w:rPr>
        <w:t>Участники команд передвигаются по цифрам по порядку номеров, стараясь удержать мешочек на голове.</w:t>
      </w:r>
      <w:r>
        <w:rPr>
          <w:rFonts w:eastAsia="Times New Roman" w:cs="Times New Roman"/>
          <w:lang w:val="ru-RU" w:eastAsia="ru-RU"/>
        </w:rPr>
        <w:br/>
      </w:r>
      <w:r>
        <w:rPr>
          <w:rFonts w:eastAsia="Times New Roman" w:cs="Times New Roman"/>
          <w:i/>
          <w:iCs/>
          <w:lang w:val="ru-RU" w:eastAsia="ru-RU"/>
        </w:rPr>
        <w:t>3-й вариант.</w:t>
      </w:r>
      <w:r>
        <w:rPr>
          <w:rFonts w:eastAsia="Times New Roman" w:cs="Times New Roman"/>
          <w:b/>
          <w:bCs/>
          <w:lang w:val="ru-RU" w:eastAsia="ru-RU"/>
        </w:rPr>
        <w:t xml:space="preserve"> </w:t>
      </w:r>
      <w:r>
        <w:rPr>
          <w:rFonts w:eastAsia="Times New Roman" w:cs="Times New Roman"/>
          <w:lang w:val="ru-RU" w:eastAsia="ru-RU"/>
        </w:rPr>
        <w:t>Задание выполняется с мешочком (мячом) между коленями.</w:t>
      </w:r>
    </w:p>
    <w:p w:rsidR="00BE63E2" w:rsidRDefault="00BE63E2" w:rsidP="00BE63E2">
      <w:pPr>
        <w:pStyle w:val="Standard"/>
        <w:spacing w:before="28" w:after="28"/>
        <w:rPr>
          <w:rFonts w:eastAsia="Times New Roman" w:cs="Times New Roman"/>
          <w:lang w:val="ru-RU" w:eastAsia="ru-RU"/>
        </w:rPr>
      </w:pPr>
    </w:p>
    <w:p w:rsidR="00BE63E2" w:rsidRDefault="00BE63E2" w:rsidP="00BE63E2">
      <w:pPr>
        <w:pStyle w:val="Standard"/>
        <w:spacing w:before="28" w:after="28"/>
        <w:jc w:val="center"/>
      </w:pPr>
      <w:r>
        <w:rPr>
          <w:noProof/>
          <w:lang w:val="ru-RU" w:eastAsia="ru-RU" w:bidi="ar-SA"/>
        </w:rPr>
        <w:drawing>
          <wp:inline distT="0" distB="0" distL="0" distR="0">
            <wp:extent cx="5010150" cy="3409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3409950"/>
                    </a:xfrm>
                    <a:prstGeom prst="rect">
                      <a:avLst/>
                    </a:prstGeom>
                    <a:noFill/>
                    <a:ln>
                      <a:noFill/>
                    </a:ln>
                  </pic:spPr>
                </pic:pic>
              </a:graphicData>
            </a:graphic>
          </wp:inline>
        </w:drawing>
      </w:r>
    </w:p>
    <w:p w:rsidR="00BE63E2" w:rsidRDefault="00BE63E2" w:rsidP="00BE63E2">
      <w:pPr>
        <w:pStyle w:val="a3"/>
        <w:jc w:val="center"/>
        <w:rPr>
          <w:b/>
          <w:bCs/>
          <w:lang w:val="ru-RU"/>
        </w:rPr>
      </w:pPr>
    </w:p>
    <w:p w:rsidR="00BE63E2" w:rsidRDefault="00BE63E2" w:rsidP="00BE63E2">
      <w:pPr>
        <w:pStyle w:val="a3"/>
        <w:rPr>
          <w:b/>
          <w:bCs/>
          <w:lang w:val="ru-RU"/>
        </w:rPr>
      </w:pPr>
    </w:p>
    <w:p w:rsidR="00BE63E2" w:rsidRDefault="00BE63E2" w:rsidP="00BE63E2">
      <w:pPr>
        <w:pStyle w:val="a3"/>
        <w:rPr>
          <w:b/>
          <w:bCs/>
          <w:lang w:val="ru-RU"/>
        </w:rPr>
      </w:pPr>
    </w:p>
    <w:p w:rsidR="00BE63E2" w:rsidRDefault="00BE63E2" w:rsidP="00BE63E2">
      <w:pPr>
        <w:pStyle w:val="a3"/>
        <w:jc w:val="center"/>
        <w:rPr>
          <w:b/>
          <w:bCs/>
          <w:lang w:val="ru-RU"/>
        </w:rPr>
      </w:pPr>
    </w:p>
    <w:p w:rsidR="00BE63E2" w:rsidRDefault="00BE63E2" w:rsidP="00BE63E2">
      <w:pPr>
        <w:pStyle w:val="a3"/>
        <w:jc w:val="center"/>
        <w:rPr>
          <w:b/>
          <w:bCs/>
          <w:lang w:val="ru-RU"/>
        </w:rPr>
      </w:pPr>
      <w:r>
        <w:rPr>
          <w:b/>
          <w:bCs/>
          <w:lang w:val="ru-RU"/>
        </w:rPr>
        <w:t>«Грибной дождик»</w:t>
      </w:r>
    </w:p>
    <w:p w:rsidR="00BE63E2" w:rsidRDefault="00BE63E2" w:rsidP="00BE63E2">
      <w:pPr>
        <w:pStyle w:val="a3"/>
        <w:rPr>
          <w:lang w:val="ru-RU"/>
        </w:rPr>
      </w:pPr>
      <w:r>
        <w:rPr>
          <w:lang w:val="ru-RU"/>
        </w:rPr>
        <w:t xml:space="preserve">Трехлетних малышей можно развлечь веселой игрой «Грибной дождик». До начала игры на площадке нужно нарисовать большие круги, количество которых должно быть на единицу меньше количества играющих детей. Ведущий объявляет, что круги - это шляпки грибов, а игроки - лесные зверушки, которые прячутся под грибами, когда начинается </w:t>
      </w:r>
      <w:r>
        <w:rPr>
          <w:lang w:val="ru-RU"/>
        </w:rPr>
        <w:lastRenderedPageBreak/>
        <w:t>дождик. По команде "Солнышко!" игроки начинают бегать вокруг кругов, а когда ведущий крикнет: "Дождик!", малыши должны спрятаться под грибок, то есть занять свободный кружок. Тому, кто не успеет это сделать, придется выйти из игры. После каждого этапа ведущий берет мел и зачеркивает один круг, поясняя, что этот гриб сорвал грибник и положил к себе в корзинку, поэтому под него прятаться уже нельзя. Победитель игры – игрок, который занял последний домик.</w:t>
      </w:r>
    </w:p>
    <w:p w:rsidR="00BE63E2" w:rsidRDefault="00BE63E2" w:rsidP="00BE63E2">
      <w:pPr>
        <w:pStyle w:val="a3"/>
        <w:jc w:val="center"/>
        <w:rPr>
          <w:b/>
          <w:bCs/>
          <w:lang w:val="ru-RU"/>
        </w:rPr>
      </w:pPr>
      <w:r>
        <w:rPr>
          <w:b/>
          <w:bCs/>
          <w:lang w:val="ru-RU"/>
        </w:rPr>
        <w:t>«Разноцветные фигуры»</w:t>
      </w:r>
    </w:p>
    <w:p w:rsidR="00BE63E2" w:rsidRDefault="00BE63E2" w:rsidP="00BE63E2">
      <w:pPr>
        <w:pStyle w:val="a3"/>
        <w:rPr>
          <w:lang w:val="ru-RU"/>
        </w:rPr>
      </w:pPr>
      <w:r>
        <w:rPr>
          <w:lang w:val="ru-RU"/>
        </w:rPr>
        <w:t>Можно нарисовать разноцветные круги (красный, желтый, синий, зеленый) и предложить малышу прыгать с одного на другой, как зайчик, называя цвета. Или можно нарисовать фигуры одним цветом, но сделать их разной формы (круг, квадрат, треугольник). Пусть ребенок  прыгает и называет форму фигур.</w:t>
      </w:r>
    </w:p>
    <w:p w:rsidR="00BE63E2" w:rsidRDefault="00BE63E2" w:rsidP="00BE63E2">
      <w:pPr>
        <w:pStyle w:val="a3"/>
        <w:jc w:val="center"/>
        <w:rPr>
          <w:b/>
          <w:bCs/>
          <w:lang w:val="ru-RU"/>
        </w:rPr>
      </w:pPr>
    </w:p>
    <w:p w:rsidR="00BE63E2" w:rsidRDefault="00BE63E2" w:rsidP="00BE63E2">
      <w:pPr>
        <w:pStyle w:val="a3"/>
        <w:rPr>
          <w:lang w:val="ru-RU"/>
        </w:rPr>
      </w:pPr>
      <w:r>
        <w:rPr>
          <w:lang w:val="ru-RU"/>
        </w:rPr>
        <w:t>Нарисуйте на асфальте кружочки или цветочки и пусть ребенок прыгает как лягушка с одного "листочка" на "другой" или перелетает как бабочка, с цветка на цветок.</w:t>
      </w:r>
    </w:p>
    <w:p w:rsidR="00BE63E2" w:rsidRDefault="00BE63E2" w:rsidP="00BE63E2">
      <w:pPr>
        <w:pStyle w:val="a3"/>
        <w:jc w:val="center"/>
        <w:rPr>
          <w:b/>
          <w:bCs/>
          <w:lang w:val="ru-RU"/>
        </w:rPr>
      </w:pPr>
    </w:p>
    <w:p w:rsidR="00BE63E2" w:rsidRDefault="00BE63E2" w:rsidP="00BE63E2">
      <w:pPr>
        <w:pStyle w:val="a3"/>
        <w:jc w:val="center"/>
        <w:rPr>
          <w:b/>
          <w:bCs/>
          <w:lang w:val="ru-RU"/>
        </w:rPr>
      </w:pPr>
      <w:r>
        <w:rPr>
          <w:b/>
          <w:bCs/>
          <w:lang w:val="ru-RU"/>
        </w:rPr>
        <w:t>«Подарок для буквы»</w:t>
      </w:r>
    </w:p>
    <w:p w:rsidR="00BE63E2" w:rsidRDefault="00BE63E2" w:rsidP="00BE63E2">
      <w:pPr>
        <w:pStyle w:val="a3"/>
        <w:jc w:val="center"/>
        <w:rPr>
          <w:b/>
          <w:bCs/>
          <w:lang w:val="ru-RU"/>
        </w:rPr>
      </w:pPr>
    </w:p>
    <w:p w:rsidR="00BE63E2" w:rsidRDefault="00BE63E2" w:rsidP="00BE63E2">
      <w:pPr>
        <w:pStyle w:val="a3"/>
        <w:rPr>
          <w:lang w:val="ru-RU"/>
        </w:rPr>
      </w:pPr>
      <w:r>
        <w:rPr>
          <w:lang w:val="ru-RU"/>
        </w:rPr>
        <w:t>Взрослый рисует разные буквы, а ребенок рядом с каждой буквой рисует подарок для нее - предмет, название которого начинается с этой буквы. Например, букве "А" можно подарить апельсин, а букве "В" — ведерко.</w:t>
      </w:r>
    </w:p>
    <w:p w:rsidR="00BE63E2" w:rsidRDefault="00BE63E2" w:rsidP="00BE63E2">
      <w:pPr>
        <w:pStyle w:val="a3"/>
        <w:rPr>
          <w:lang w:val="ru-RU"/>
        </w:rPr>
      </w:pPr>
      <w:r>
        <w:rPr>
          <w:lang w:val="ru-RU"/>
        </w:rPr>
        <w:t xml:space="preserve">                      </w:t>
      </w:r>
    </w:p>
    <w:p w:rsidR="00BE63E2" w:rsidRDefault="00BE63E2" w:rsidP="00BE63E2">
      <w:pPr>
        <w:pStyle w:val="a3"/>
        <w:jc w:val="center"/>
        <w:rPr>
          <w:b/>
          <w:bCs/>
          <w:lang w:val="ru-RU"/>
        </w:rPr>
      </w:pPr>
      <w:r>
        <w:rPr>
          <w:b/>
          <w:bCs/>
          <w:lang w:val="ru-RU"/>
        </w:rPr>
        <w:t>«Городок»</w:t>
      </w:r>
    </w:p>
    <w:p w:rsidR="00BE63E2" w:rsidRDefault="00BE63E2" w:rsidP="00BE63E2">
      <w:pPr>
        <w:pStyle w:val="a3"/>
        <w:rPr>
          <w:lang w:val="ru-RU"/>
        </w:rPr>
      </w:pPr>
    </w:p>
    <w:p w:rsidR="00BE63E2" w:rsidRDefault="00BE63E2" w:rsidP="00BE63E2">
      <w:pPr>
        <w:pStyle w:val="a3"/>
        <w:rPr>
          <w:lang w:val="ru-RU"/>
        </w:rPr>
      </w:pPr>
      <w:r>
        <w:rPr>
          <w:lang w:val="ru-RU"/>
        </w:rPr>
        <w:t>Мальчикам будет интересно рисовать автомобильные дороги, парковки, гаражи для своих игрушечных машинок. По такой дорожке интересно катать машинку. Можно на дороге изобразить препятствия, которые надо будет объезжать.</w:t>
      </w:r>
    </w:p>
    <w:p w:rsidR="00BE63E2" w:rsidRDefault="00BE63E2" w:rsidP="00BE63E2">
      <w:pPr>
        <w:pStyle w:val="a3"/>
        <w:rPr>
          <w:lang w:val="ru-RU"/>
        </w:rPr>
      </w:pPr>
    </w:p>
    <w:p w:rsidR="00BE63E2" w:rsidRDefault="00BE63E2" w:rsidP="00BE63E2">
      <w:pPr>
        <w:pStyle w:val="a3"/>
        <w:rPr>
          <w:lang w:val="ru-RU"/>
        </w:rPr>
      </w:pPr>
    </w:p>
    <w:p w:rsidR="00BE63E2" w:rsidRDefault="00BE63E2" w:rsidP="00BE63E2">
      <w:pPr>
        <w:pStyle w:val="a3"/>
        <w:jc w:val="center"/>
        <w:rPr>
          <w:lang w:val="ru-RU"/>
        </w:rPr>
      </w:pPr>
      <w:r>
        <w:rPr>
          <w:noProof/>
          <w:lang w:val="ru-RU" w:eastAsia="ru-RU" w:bidi="ar-SA"/>
        </w:rPr>
        <w:drawing>
          <wp:anchor distT="0" distB="0" distL="114300" distR="114300" simplePos="0" relativeHeight="251658240" behindDoc="0" locked="0" layoutInCell="1" allowOverlap="1">
            <wp:simplePos x="0" y="0"/>
            <wp:positionH relativeFrom="column">
              <wp:posOffset>-510540</wp:posOffset>
            </wp:positionH>
            <wp:positionV relativeFrom="paragraph">
              <wp:posOffset>101600</wp:posOffset>
            </wp:positionV>
            <wp:extent cx="3242310" cy="2220595"/>
            <wp:effectExtent l="0" t="0" r="0" b="82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2310" cy="2220595"/>
                    </a:xfrm>
                    <a:prstGeom prst="rect">
                      <a:avLst/>
                    </a:prstGeom>
                    <a:noFill/>
                  </pic:spPr>
                </pic:pic>
              </a:graphicData>
            </a:graphic>
            <wp14:sizeRelH relativeFrom="page">
              <wp14:pctWidth>0</wp14:pctWidth>
            </wp14:sizeRelH>
            <wp14:sizeRelV relativeFrom="page">
              <wp14:pctHeight>0</wp14:pctHeight>
            </wp14:sizeRelV>
          </wp:anchor>
        </w:drawing>
      </w:r>
    </w:p>
    <w:p w:rsidR="00BE63E2" w:rsidRDefault="00BE63E2" w:rsidP="00BE63E2">
      <w:pPr>
        <w:pStyle w:val="a3"/>
        <w:jc w:val="right"/>
      </w:pPr>
      <w:r>
        <w:rPr>
          <w:noProof/>
          <w:lang w:val="ru-RU" w:eastAsia="ru-RU" w:bidi="ar-SA"/>
        </w:rPr>
        <w:drawing>
          <wp:inline distT="0" distB="0" distL="0" distR="0">
            <wp:extent cx="3175000" cy="22606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0" cy="2260600"/>
                    </a:xfrm>
                    <a:prstGeom prst="rect">
                      <a:avLst/>
                    </a:prstGeom>
                    <a:noFill/>
                    <a:ln>
                      <a:noFill/>
                    </a:ln>
                  </pic:spPr>
                </pic:pic>
              </a:graphicData>
            </a:graphic>
          </wp:inline>
        </w:drawing>
      </w:r>
    </w:p>
    <w:p w:rsidR="00BE63E2" w:rsidRDefault="00BE63E2" w:rsidP="00BE63E2">
      <w:pPr>
        <w:pStyle w:val="a3"/>
        <w:jc w:val="center"/>
        <w:rPr>
          <w:lang w:val="ru-RU"/>
        </w:rPr>
      </w:pPr>
    </w:p>
    <w:p w:rsidR="00BE63E2" w:rsidRDefault="00BE63E2" w:rsidP="00BE63E2">
      <w:pPr>
        <w:pStyle w:val="a3"/>
        <w:jc w:val="center"/>
        <w:rPr>
          <w:lang w:val="ru-RU"/>
        </w:rPr>
      </w:pPr>
    </w:p>
    <w:p w:rsidR="00BE63E2" w:rsidRDefault="00BE63E2" w:rsidP="00BE63E2">
      <w:pPr>
        <w:pStyle w:val="a3"/>
        <w:jc w:val="center"/>
        <w:rPr>
          <w:lang w:val="ru-RU"/>
        </w:rPr>
      </w:pPr>
    </w:p>
    <w:p w:rsidR="00BE63E2" w:rsidRDefault="00BE63E2" w:rsidP="00BE63E2">
      <w:pPr>
        <w:pStyle w:val="a3"/>
        <w:jc w:val="center"/>
        <w:rPr>
          <w:lang w:val="ru-RU"/>
        </w:rPr>
      </w:pPr>
    </w:p>
    <w:p w:rsidR="00BE63E2" w:rsidRDefault="00BE63E2" w:rsidP="00BE63E2">
      <w:pPr>
        <w:pStyle w:val="a3"/>
        <w:jc w:val="center"/>
        <w:rPr>
          <w:b/>
          <w:bCs/>
          <w:lang w:val="ru-RU"/>
        </w:rPr>
      </w:pPr>
      <w:r>
        <w:rPr>
          <w:b/>
          <w:bCs/>
          <w:lang w:val="ru-RU"/>
        </w:rPr>
        <w:t>«Лабиринт»</w:t>
      </w:r>
    </w:p>
    <w:p w:rsidR="00BE63E2" w:rsidRDefault="00BE63E2" w:rsidP="00BE63E2">
      <w:pPr>
        <w:pStyle w:val="a3"/>
        <w:rPr>
          <w:lang w:val="ru-RU"/>
        </w:rPr>
      </w:pPr>
      <w:r>
        <w:rPr>
          <w:lang w:val="ru-RU"/>
        </w:rPr>
        <w:t>Можно нарисовать настоящий лабиринт, из которого малышу надо будет найти выход.</w:t>
      </w:r>
    </w:p>
    <w:p w:rsidR="00BE63E2" w:rsidRDefault="00BE63E2" w:rsidP="00BE63E2">
      <w:pPr>
        <w:pStyle w:val="a3"/>
        <w:rPr>
          <w:lang w:val="ru-RU"/>
        </w:rPr>
      </w:pPr>
    </w:p>
    <w:p w:rsidR="00BE63E2" w:rsidRDefault="00BE63E2" w:rsidP="00BE63E2">
      <w:pPr>
        <w:pStyle w:val="a3"/>
      </w:pPr>
      <w:r>
        <w:rPr>
          <w:noProof/>
          <w:lang w:val="ru-RU" w:eastAsia="ru-RU" w:bidi="ar-SA"/>
        </w:rPr>
        <w:lastRenderedPageBreak/>
        <w:drawing>
          <wp:anchor distT="0" distB="0" distL="114300" distR="114300" simplePos="0" relativeHeight="251658240" behindDoc="0" locked="0" layoutInCell="1" allowOverlap="1">
            <wp:simplePos x="0" y="0"/>
            <wp:positionH relativeFrom="column">
              <wp:posOffset>4610100</wp:posOffset>
            </wp:positionH>
            <wp:positionV relativeFrom="paragraph">
              <wp:posOffset>144780</wp:posOffset>
            </wp:positionV>
            <wp:extent cx="1863725" cy="2642870"/>
            <wp:effectExtent l="0" t="0" r="3175" b="508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3725" cy="2642870"/>
                    </a:xfrm>
                    <a:prstGeom prst="rect">
                      <a:avLst/>
                    </a:prstGeom>
                    <a:noFill/>
                  </pic:spPr>
                </pic:pic>
              </a:graphicData>
            </a:graphic>
            <wp14:sizeRelH relativeFrom="page">
              <wp14:pctWidth>0</wp14:pctWidth>
            </wp14:sizeRelH>
            <wp14:sizeRelV relativeFrom="page">
              <wp14:pctHeight>0</wp14:pctHeight>
            </wp14:sizeRelV>
          </wp:anchor>
        </w:drawing>
      </w:r>
    </w:p>
    <w:p w:rsidR="00BE63E2" w:rsidRDefault="00BE63E2" w:rsidP="00BE63E2">
      <w:pPr>
        <w:pStyle w:val="a3"/>
        <w:rPr>
          <w:lang w:val="ru-RU"/>
        </w:rPr>
      </w:pPr>
      <w:r>
        <w:rPr>
          <w:noProof/>
          <w:lang w:val="ru-RU" w:eastAsia="ru-RU" w:bidi="ar-SA"/>
        </w:rPr>
        <w:drawing>
          <wp:inline distT="0" distB="0" distL="0" distR="0">
            <wp:extent cx="430530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2552700"/>
                    </a:xfrm>
                    <a:prstGeom prst="rect">
                      <a:avLst/>
                    </a:prstGeom>
                    <a:noFill/>
                    <a:ln>
                      <a:noFill/>
                    </a:ln>
                  </pic:spPr>
                </pic:pic>
              </a:graphicData>
            </a:graphic>
          </wp:inline>
        </w:drawing>
      </w:r>
    </w:p>
    <w:p w:rsidR="00BE63E2" w:rsidRDefault="00BE63E2" w:rsidP="00BE63E2">
      <w:pPr>
        <w:pStyle w:val="a3"/>
        <w:jc w:val="center"/>
        <w:rPr>
          <w:b/>
          <w:bCs/>
          <w:lang w:val="ru-RU"/>
        </w:rPr>
      </w:pPr>
      <w:r>
        <w:rPr>
          <w:b/>
          <w:bCs/>
          <w:lang w:val="ru-RU"/>
        </w:rPr>
        <w:t>«Буквы»</w:t>
      </w:r>
    </w:p>
    <w:p w:rsidR="00BE63E2" w:rsidRDefault="00BE63E2" w:rsidP="00BE63E2">
      <w:pPr>
        <w:pStyle w:val="a3"/>
        <w:rPr>
          <w:lang w:val="ru-RU"/>
        </w:rPr>
      </w:pPr>
      <w:r>
        <w:rPr>
          <w:lang w:val="ru-RU"/>
        </w:rPr>
        <w:t>Нарисуйте большие буквы. Спросите у ребенка, какая буква здесь нарисована, и предложите ему пройтись ножками по контуру изображенной буквы. Точно также можно играть и с геометрическими фигурами (бегать по кругу, ходить по сторонам квадрата или треугольника).</w:t>
      </w:r>
      <w:r>
        <w:rPr>
          <w:lang w:val="ru-RU"/>
        </w:rPr>
        <w:br/>
      </w:r>
    </w:p>
    <w:p w:rsidR="00BE63E2" w:rsidRDefault="00BE63E2" w:rsidP="00BE63E2">
      <w:pPr>
        <w:pStyle w:val="a3"/>
        <w:rPr>
          <w:lang w:val="ru-RU"/>
        </w:rPr>
      </w:pPr>
    </w:p>
    <w:p w:rsidR="00BE63E2" w:rsidRDefault="00BE63E2" w:rsidP="00BE63E2">
      <w:pPr>
        <w:pStyle w:val="a3"/>
        <w:jc w:val="center"/>
        <w:rPr>
          <w:b/>
          <w:bCs/>
          <w:lang w:val="ru-RU"/>
        </w:rPr>
      </w:pPr>
      <w:r>
        <w:rPr>
          <w:b/>
          <w:bCs/>
          <w:lang w:val="ru-RU"/>
        </w:rPr>
        <w:t>«Дорисуй сам»</w:t>
      </w:r>
    </w:p>
    <w:p w:rsidR="00BE63E2" w:rsidRDefault="00BE63E2" w:rsidP="00BE63E2">
      <w:pPr>
        <w:pStyle w:val="a3"/>
        <w:rPr>
          <w:lang w:val="ru-RU"/>
        </w:rPr>
      </w:pPr>
      <w:r>
        <w:rPr>
          <w:lang w:val="ru-RU"/>
        </w:rPr>
        <w:t>Можно нарисовать разные геометрические фигуры и предложить ребенку дорисовать их так, чтобы они превратились во что-то узнаваемое. Например: на что похож круг? Он похож на яблоко, воздушный шар, солнышко и т.д.</w:t>
      </w:r>
    </w:p>
    <w:p w:rsidR="00BE63E2" w:rsidRDefault="00BE63E2" w:rsidP="00BE63E2">
      <w:pPr>
        <w:pStyle w:val="a3"/>
        <w:rPr>
          <w:lang w:val="ru-RU"/>
        </w:rPr>
      </w:pPr>
    </w:p>
    <w:p w:rsidR="00BE63E2" w:rsidRDefault="00BE63E2" w:rsidP="00BE63E2">
      <w:pPr>
        <w:pStyle w:val="Standard"/>
        <w:spacing w:before="28" w:after="28"/>
        <w:jc w:val="center"/>
        <w:rPr>
          <w:rFonts w:eastAsia="Times New Roman" w:cs="Times New Roman"/>
          <w:b/>
          <w:bCs/>
          <w:lang w:eastAsia="ru-RU"/>
        </w:rPr>
      </w:pPr>
    </w:p>
    <w:p w:rsidR="00BE63E2" w:rsidRDefault="00BE63E2" w:rsidP="00BE63E2">
      <w:pPr>
        <w:pStyle w:val="Standard"/>
        <w:spacing w:before="28" w:after="28"/>
        <w:jc w:val="center"/>
        <w:rPr>
          <w:rFonts w:eastAsia="Times New Roman" w:cs="Times New Roman"/>
          <w:b/>
          <w:bCs/>
          <w:lang w:eastAsia="ru-RU"/>
        </w:rPr>
      </w:pPr>
    </w:p>
    <w:p w:rsidR="00BE63E2" w:rsidRDefault="00BE63E2" w:rsidP="00BE63E2">
      <w:pPr>
        <w:pStyle w:val="Standard"/>
        <w:spacing w:before="28" w:after="28"/>
        <w:jc w:val="center"/>
        <w:rPr>
          <w:rFonts w:eastAsia="Times New Roman" w:cs="Times New Roman"/>
          <w:b/>
          <w:bCs/>
          <w:lang w:eastAsia="ru-RU"/>
        </w:rPr>
      </w:pPr>
      <w:r>
        <w:rPr>
          <w:rFonts w:eastAsia="Times New Roman" w:cs="Times New Roman"/>
          <w:b/>
          <w:bCs/>
          <w:lang w:eastAsia="ru-RU"/>
        </w:rPr>
        <w:t>«</w:t>
      </w:r>
      <w:proofErr w:type="spellStart"/>
      <w:r>
        <w:rPr>
          <w:rFonts w:eastAsia="Times New Roman" w:cs="Times New Roman"/>
          <w:b/>
          <w:bCs/>
          <w:lang w:eastAsia="ru-RU"/>
        </w:rPr>
        <w:t>Солнышко</w:t>
      </w:r>
      <w:proofErr w:type="spellEnd"/>
      <w:r>
        <w:rPr>
          <w:rFonts w:eastAsia="Times New Roman" w:cs="Times New Roman"/>
          <w:b/>
          <w:bCs/>
          <w:lang w:eastAsia="ru-RU"/>
        </w:rPr>
        <w:t xml:space="preserve"> с </w:t>
      </w:r>
      <w:proofErr w:type="spellStart"/>
      <w:r>
        <w:rPr>
          <w:rFonts w:eastAsia="Times New Roman" w:cs="Times New Roman"/>
          <w:b/>
          <w:bCs/>
          <w:lang w:eastAsia="ru-RU"/>
        </w:rPr>
        <w:t>косичками</w:t>
      </w:r>
      <w:proofErr w:type="spellEnd"/>
      <w:r>
        <w:rPr>
          <w:rFonts w:eastAsia="Times New Roman" w:cs="Times New Roman"/>
          <w:b/>
          <w:bCs/>
          <w:lang w:eastAsia="ru-RU"/>
        </w:rPr>
        <w:t>»</w:t>
      </w:r>
    </w:p>
    <w:p w:rsidR="00BE63E2" w:rsidRDefault="00BE63E2" w:rsidP="00BE63E2">
      <w:pPr>
        <w:pStyle w:val="Standard"/>
        <w:spacing w:before="28" w:after="28"/>
      </w:pPr>
      <w:r>
        <w:rPr>
          <w:noProof/>
          <w:lang w:val="ru-RU" w:eastAsia="ru-RU" w:bidi="ar-SA"/>
        </w:rPr>
        <w:drawing>
          <wp:anchor distT="0" distB="0" distL="114300" distR="114300" simplePos="0" relativeHeight="251658240" behindDoc="0" locked="0" layoutInCell="1" allowOverlap="1">
            <wp:simplePos x="0" y="0"/>
            <wp:positionH relativeFrom="column">
              <wp:posOffset>-876300</wp:posOffset>
            </wp:positionH>
            <wp:positionV relativeFrom="paragraph">
              <wp:posOffset>99695</wp:posOffset>
            </wp:positionV>
            <wp:extent cx="4110355" cy="2842895"/>
            <wp:effectExtent l="0" t="0" r="444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355" cy="284289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lang w:val="ru-RU" w:eastAsia="ru-RU"/>
        </w:rPr>
        <w:t>«Солнышко с косичками» позволяет организовать фронтальную деятельность ребят через игры, упражнения и эстафеты</w:t>
      </w:r>
      <w:r>
        <w:rPr>
          <w:rFonts w:eastAsia="Times New Roman" w:cs="Times New Roman"/>
          <w:i/>
          <w:iCs/>
          <w:lang w:val="ru-RU" w:eastAsia="ru-RU"/>
        </w:rPr>
        <w:t>.</w:t>
      </w:r>
      <w:r>
        <w:rPr>
          <w:rFonts w:eastAsia="Times New Roman" w:cs="Times New Roman"/>
          <w:lang w:val="ru-RU" w:eastAsia="ru-RU"/>
        </w:rPr>
        <w:t xml:space="preserve"> Количество нарисованных косичек-лучей должно соответствовать числу детей в подгруппе.</w:t>
      </w:r>
    </w:p>
    <w:p w:rsidR="00BE63E2" w:rsidRDefault="00BE63E2" w:rsidP="00BE63E2">
      <w:pPr>
        <w:pStyle w:val="Standard"/>
        <w:spacing w:before="28" w:after="28"/>
      </w:pPr>
      <w:r>
        <w:rPr>
          <w:rFonts w:eastAsia="Times New Roman" w:cs="Times New Roman"/>
          <w:lang w:eastAsia="ru-RU"/>
        </w:rPr>
        <w:t>«</w:t>
      </w:r>
      <w:proofErr w:type="spellStart"/>
      <w:r>
        <w:rPr>
          <w:rFonts w:eastAsia="Times New Roman" w:cs="Times New Roman"/>
          <w:b/>
          <w:bCs/>
          <w:lang w:eastAsia="ru-RU"/>
        </w:rPr>
        <w:t>Кто</w:t>
      </w:r>
      <w:proofErr w:type="spellEnd"/>
      <w:r>
        <w:rPr>
          <w:rFonts w:eastAsia="Times New Roman" w:cs="Times New Roman"/>
          <w:b/>
          <w:bCs/>
          <w:lang w:eastAsia="ru-RU"/>
        </w:rPr>
        <w:t xml:space="preserve"> </w:t>
      </w:r>
      <w:proofErr w:type="spellStart"/>
      <w:r>
        <w:rPr>
          <w:rFonts w:eastAsia="Times New Roman" w:cs="Times New Roman"/>
          <w:b/>
          <w:bCs/>
          <w:lang w:eastAsia="ru-RU"/>
        </w:rPr>
        <w:t>быстрее</w:t>
      </w:r>
      <w:proofErr w:type="spellEnd"/>
      <w:r>
        <w:rPr>
          <w:rFonts w:eastAsia="Times New Roman" w:cs="Times New Roman"/>
          <w:b/>
          <w:bCs/>
          <w:lang w:eastAsia="ru-RU"/>
        </w:rPr>
        <w:t xml:space="preserve"> </w:t>
      </w:r>
      <w:proofErr w:type="spellStart"/>
      <w:r>
        <w:rPr>
          <w:rFonts w:eastAsia="Times New Roman" w:cs="Times New Roman"/>
          <w:b/>
          <w:bCs/>
          <w:lang w:eastAsia="ru-RU"/>
        </w:rPr>
        <w:t>до</w:t>
      </w:r>
      <w:proofErr w:type="spellEnd"/>
      <w:r>
        <w:rPr>
          <w:rFonts w:eastAsia="Times New Roman" w:cs="Times New Roman"/>
          <w:b/>
          <w:bCs/>
          <w:lang w:eastAsia="ru-RU"/>
        </w:rPr>
        <w:t xml:space="preserve"> </w:t>
      </w:r>
      <w:proofErr w:type="spellStart"/>
      <w:r>
        <w:rPr>
          <w:rFonts w:eastAsia="Times New Roman" w:cs="Times New Roman"/>
          <w:b/>
          <w:bCs/>
          <w:lang w:eastAsia="ru-RU"/>
        </w:rPr>
        <w:t>флажка</w:t>
      </w:r>
      <w:proofErr w:type="spellEnd"/>
      <w:r>
        <w:rPr>
          <w:rFonts w:eastAsia="Times New Roman" w:cs="Times New Roman"/>
          <w:b/>
          <w:bCs/>
          <w:lang w:eastAsia="ru-RU"/>
        </w:rPr>
        <w:t xml:space="preserve">?» </w:t>
      </w:r>
      <w:r>
        <w:rPr>
          <w:rFonts w:eastAsia="Times New Roman" w:cs="Times New Roman"/>
          <w:i/>
          <w:iCs/>
          <w:lang w:eastAsia="ru-RU"/>
        </w:rPr>
        <w:t>(</w:t>
      </w:r>
      <w:proofErr w:type="spellStart"/>
      <w:r>
        <w:rPr>
          <w:rFonts w:eastAsia="Times New Roman" w:cs="Times New Roman"/>
          <w:i/>
          <w:iCs/>
          <w:lang w:eastAsia="ru-RU"/>
        </w:rPr>
        <w:t>эстафета</w:t>
      </w:r>
      <w:proofErr w:type="spellEnd"/>
      <w:r>
        <w:rPr>
          <w:rFonts w:eastAsia="Times New Roman" w:cs="Times New Roman"/>
          <w:i/>
          <w:iCs/>
          <w:lang w:eastAsia="ru-RU"/>
        </w:rPr>
        <w:t>).</w:t>
      </w:r>
    </w:p>
    <w:p w:rsidR="00BE63E2" w:rsidRDefault="00BE63E2" w:rsidP="00BE63E2">
      <w:pPr>
        <w:pStyle w:val="Standard"/>
        <w:spacing w:before="28" w:after="28"/>
      </w:pPr>
      <w:proofErr w:type="spellStart"/>
      <w:r>
        <w:rPr>
          <w:rFonts w:eastAsia="Times New Roman" w:cs="Times New Roman"/>
          <w:lang w:eastAsia="ru-RU"/>
        </w:rPr>
        <w:t>Дети</w:t>
      </w:r>
      <w:proofErr w:type="spellEnd"/>
      <w:r>
        <w:rPr>
          <w:rFonts w:eastAsia="Times New Roman" w:cs="Times New Roman"/>
          <w:lang w:eastAsia="ru-RU"/>
        </w:rPr>
        <w:t xml:space="preserve"> </w:t>
      </w:r>
      <w:proofErr w:type="spellStart"/>
      <w:r>
        <w:rPr>
          <w:rFonts w:eastAsia="Times New Roman" w:cs="Times New Roman"/>
          <w:lang w:eastAsia="ru-RU"/>
        </w:rPr>
        <w:t>выстраиваются</w:t>
      </w:r>
      <w:proofErr w:type="spellEnd"/>
      <w:r>
        <w:rPr>
          <w:rFonts w:eastAsia="Times New Roman" w:cs="Times New Roman"/>
          <w:lang w:eastAsia="ru-RU"/>
        </w:rPr>
        <w:t xml:space="preserve"> в </w:t>
      </w:r>
      <w:proofErr w:type="spellStart"/>
      <w:r>
        <w:rPr>
          <w:rFonts w:eastAsia="Times New Roman" w:cs="Times New Roman"/>
          <w:lang w:eastAsia="ru-RU"/>
        </w:rPr>
        <w:t>команды</w:t>
      </w:r>
      <w:proofErr w:type="spellEnd"/>
      <w:r>
        <w:rPr>
          <w:rFonts w:eastAsia="Times New Roman" w:cs="Times New Roman"/>
          <w:lang w:eastAsia="ru-RU"/>
        </w:rPr>
        <w:t xml:space="preserve"> </w:t>
      </w:r>
      <w:proofErr w:type="spellStart"/>
      <w:r>
        <w:rPr>
          <w:rFonts w:eastAsia="Times New Roman" w:cs="Times New Roman"/>
          <w:lang w:eastAsia="ru-RU"/>
        </w:rPr>
        <w:t>на</w:t>
      </w:r>
      <w:proofErr w:type="spellEnd"/>
      <w:r>
        <w:rPr>
          <w:rFonts w:eastAsia="Times New Roman" w:cs="Times New Roman"/>
          <w:lang w:eastAsia="ru-RU"/>
        </w:rPr>
        <w:t xml:space="preserve"> «</w:t>
      </w:r>
      <w:proofErr w:type="spellStart"/>
      <w:r>
        <w:rPr>
          <w:rFonts w:eastAsia="Times New Roman" w:cs="Times New Roman"/>
          <w:lang w:eastAsia="ru-RU"/>
        </w:rPr>
        <w:t>бантиках</w:t>
      </w:r>
      <w:proofErr w:type="spellEnd"/>
      <w:r>
        <w:rPr>
          <w:rFonts w:eastAsia="Times New Roman" w:cs="Times New Roman"/>
          <w:lang w:eastAsia="ru-RU"/>
        </w:rPr>
        <w:t xml:space="preserve">» </w:t>
      </w:r>
      <w:proofErr w:type="spellStart"/>
      <w:r>
        <w:rPr>
          <w:rFonts w:eastAsia="Times New Roman" w:cs="Times New Roman"/>
          <w:lang w:eastAsia="ru-RU"/>
        </w:rPr>
        <w:t>по</w:t>
      </w:r>
      <w:proofErr w:type="spellEnd"/>
      <w:r>
        <w:rPr>
          <w:rFonts w:eastAsia="Times New Roman" w:cs="Times New Roman"/>
          <w:lang w:eastAsia="ru-RU"/>
        </w:rPr>
        <w:t xml:space="preserve"> 2 </w:t>
      </w:r>
      <w:proofErr w:type="spellStart"/>
      <w:r>
        <w:rPr>
          <w:rFonts w:eastAsia="Times New Roman" w:cs="Times New Roman"/>
          <w:lang w:eastAsia="ru-RU"/>
        </w:rPr>
        <w:t>ребенка</w:t>
      </w:r>
      <w:proofErr w:type="spellEnd"/>
      <w:r>
        <w:rPr>
          <w:rFonts w:eastAsia="Times New Roman" w:cs="Times New Roman"/>
          <w:lang w:eastAsia="ru-RU"/>
        </w:rPr>
        <w:t xml:space="preserve"> </w:t>
      </w:r>
      <w:proofErr w:type="spellStart"/>
      <w:r>
        <w:rPr>
          <w:rFonts w:eastAsia="Times New Roman" w:cs="Times New Roman"/>
          <w:lang w:eastAsia="ru-RU"/>
        </w:rPr>
        <w:t>на</w:t>
      </w:r>
      <w:proofErr w:type="spellEnd"/>
      <w:r>
        <w:rPr>
          <w:rFonts w:eastAsia="Times New Roman" w:cs="Times New Roman"/>
          <w:lang w:eastAsia="ru-RU"/>
        </w:rPr>
        <w:t xml:space="preserve"> </w:t>
      </w:r>
      <w:proofErr w:type="spellStart"/>
      <w:r>
        <w:rPr>
          <w:rFonts w:eastAsia="Times New Roman" w:cs="Times New Roman"/>
          <w:lang w:eastAsia="ru-RU"/>
        </w:rPr>
        <w:t>каждом</w:t>
      </w:r>
      <w:proofErr w:type="spellEnd"/>
      <w:r>
        <w:rPr>
          <w:rFonts w:eastAsia="Times New Roman" w:cs="Times New Roman"/>
          <w:lang w:eastAsia="ru-RU"/>
        </w:rPr>
        <w:t xml:space="preserve">. </w:t>
      </w:r>
      <w:proofErr w:type="spellStart"/>
      <w:r>
        <w:rPr>
          <w:rFonts w:eastAsia="Times New Roman" w:cs="Times New Roman"/>
          <w:lang w:eastAsia="ru-RU"/>
        </w:rPr>
        <w:t>По</w:t>
      </w:r>
      <w:proofErr w:type="spellEnd"/>
      <w:r>
        <w:rPr>
          <w:rFonts w:eastAsia="Times New Roman" w:cs="Times New Roman"/>
          <w:lang w:eastAsia="ru-RU"/>
        </w:rPr>
        <w:t xml:space="preserve"> </w:t>
      </w:r>
      <w:proofErr w:type="spellStart"/>
      <w:r>
        <w:rPr>
          <w:rFonts w:eastAsia="Times New Roman" w:cs="Times New Roman"/>
          <w:lang w:eastAsia="ru-RU"/>
        </w:rPr>
        <w:t>сигналу</w:t>
      </w:r>
      <w:proofErr w:type="spellEnd"/>
      <w:r>
        <w:rPr>
          <w:rFonts w:eastAsia="Times New Roman" w:cs="Times New Roman"/>
          <w:lang w:eastAsia="ru-RU"/>
        </w:rPr>
        <w:t xml:space="preserve"> </w:t>
      </w:r>
      <w:proofErr w:type="spellStart"/>
      <w:r>
        <w:rPr>
          <w:rFonts w:eastAsia="Times New Roman" w:cs="Times New Roman"/>
          <w:lang w:eastAsia="ru-RU"/>
        </w:rPr>
        <w:t>ведущего</w:t>
      </w:r>
      <w:proofErr w:type="spellEnd"/>
      <w:r>
        <w:rPr>
          <w:rFonts w:eastAsia="Times New Roman" w:cs="Times New Roman"/>
          <w:lang w:eastAsia="ru-RU"/>
        </w:rPr>
        <w:t xml:space="preserve"> </w:t>
      </w:r>
      <w:proofErr w:type="spellStart"/>
      <w:r>
        <w:rPr>
          <w:rFonts w:eastAsia="Times New Roman" w:cs="Times New Roman"/>
          <w:lang w:eastAsia="ru-RU"/>
        </w:rPr>
        <w:t>первые</w:t>
      </w:r>
      <w:proofErr w:type="spellEnd"/>
      <w:r>
        <w:rPr>
          <w:rFonts w:eastAsia="Times New Roman" w:cs="Times New Roman"/>
          <w:lang w:eastAsia="ru-RU"/>
        </w:rPr>
        <w:t xml:space="preserve"> </w:t>
      </w:r>
      <w:proofErr w:type="spellStart"/>
      <w:r>
        <w:rPr>
          <w:rFonts w:eastAsia="Times New Roman" w:cs="Times New Roman"/>
          <w:lang w:eastAsia="ru-RU"/>
        </w:rPr>
        <w:t>участники</w:t>
      </w:r>
      <w:proofErr w:type="spellEnd"/>
      <w:r>
        <w:rPr>
          <w:rFonts w:eastAsia="Times New Roman" w:cs="Times New Roman"/>
          <w:lang w:eastAsia="ru-RU"/>
        </w:rPr>
        <w:t xml:space="preserve"> </w:t>
      </w:r>
      <w:proofErr w:type="spellStart"/>
      <w:r>
        <w:rPr>
          <w:rFonts w:eastAsia="Times New Roman" w:cs="Times New Roman"/>
          <w:lang w:eastAsia="ru-RU"/>
        </w:rPr>
        <w:t>команд</w:t>
      </w:r>
      <w:proofErr w:type="spellEnd"/>
      <w:r>
        <w:rPr>
          <w:rFonts w:eastAsia="Times New Roman" w:cs="Times New Roman"/>
          <w:lang w:eastAsia="ru-RU"/>
        </w:rPr>
        <w:t xml:space="preserve"> </w:t>
      </w:r>
      <w:proofErr w:type="spellStart"/>
      <w:r>
        <w:rPr>
          <w:rFonts w:eastAsia="Times New Roman" w:cs="Times New Roman"/>
          <w:lang w:eastAsia="ru-RU"/>
        </w:rPr>
        <w:t>начинают</w:t>
      </w:r>
      <w:proofErr w:type="spellEnd"/>
      <w:r>
        <w:rPr>
          <w:rFonts w:eastAsia="Times New Roman" w:cs="Times New Roman"/>
          <w:lang w:eastAsia="ru-RU"/>
        </w:rPr>
        <w:t xml:space="preserve"> </w:t>
      </w:r>
      <w:proofErr w:type="spellStart"/>
      <w:r>
        <w:rPr>
          <w:rFonts w:eastAsia="Times New Roman" w:cs="Times New Roman"/>
          <w:lang w:eastAsia="ru-RU"/>
        </w:rPr>
        <w:t>передвигаться</w:t>
      </w:r>
      <w:proofErr w:type="spellEnd"/>
      <w:r>
        <w:rPr>
          <w:rFonts w:eastAsia="Times New Roman" w:cs="Times New Roman"/>
          <w:lang w:eastAsia="ru-RU"/>
        </w:rPr>
        <w:t xml:space="preserve"> </w:t>
      </w:r>
      <w:proofErr w:type="spellStart"/>
      <w:r>
        <w:rPr>
          <w:rFonts w:eastAsia="Times New Roman" w:cs="Times New Roman"/>
          <w:lang w:eastAsia="ru-RU"/>
        </w:rPr>
        <w:t>прыжками</w:t>
      </w:r>
      <w:proofErr w:type="spellEnd"/>
      <w:r>
        <w:rPr>
          <w:rFonts w:eastAsia="Times New Roman" w:cs="Times New Roman"/>
          <w:lang w:eastAsia="ru-RU"/>
        </w:rPr>
        <w:t xml:space="preserve"> </w:t>
      </w:r>
      <w:proofErr w:type="spellStart"/>
      <w:r>
        <w:rPr>
          <w:rFonts w:eastAsia="Times New Roman" w:cs="Times New Roman"/>
          <w:lang w:eastAsia="ru-RU"/>
        </w:rPr>
        <w:t>по</w:t>
      </w:r>
      <w:proofErr w:type="spellEnd"/>
      <w:r>
        <w:rPr>
          <w:rFonts w:eastAsia="Times New Roman" w:cs="Times New Roman"/>
          <w:lang w:eastAsia="ru-RU"/>
        </w:rPr>
        <w:t xml:space="preserve"> </w:t>
      </w:r>
      <w:proofErr w:type="spellStart"/>
      <w:r>
        <w:rPr>
          <w:rFonts w:eastAsia="Times New Roman" w:cs="Times New Roman"/>
          <w:lang w:eastAsia="ru-RU"/>
        </w:rPr>
        <w:t>косичкам</w:t>
      </w:r>
      <w:proofErr w:type="spellEnd"/>
      <w:r>
        <w:rPr>
          <w:rFonts w:eastAsia="Times New Roman" w:cs="Times New Roman"/>
          <w:lang w:eastAsia="ru-RU"/>
        </w:rPr>
        <w:t xml:space="preserve"> к </w:t>
      </w:r>
      <w:proofErr w:type="spellStart"/>
      <w:r>
        <w:rPr>
          <w:rFonts w:eastAsia="Times New Roman" w:cs="Times New Roman"/>
          <w:lang w:eastAsia="ru-RU"/>
        </w:rPr>
        <w:t>центру</w:t>
      </w:r>
      <w:proofErr w:type="spellEnd"/>
      <w:r>
        <w:rPr>
          <w:rFonts w:eastAsia="Times New Roman" w:cs="Times New Roman"/>
          <w:lang w:eastAsia="ru-RU"/>
        </w:rPr>
        <w:t xml:space="preserve"> «</w:t>
      </w:r>
      <w:proofErr w:type="spellStart"/>
      <w:r>
        <w:rPr>
          <w:rFonts w:eastAsia="Times New Roman" w:cs="Times New Roman"/>
          <w:lang w:eastAsia="ru-RU"/>
        </w:rPr>
        <w:t>солнышка</w:t>
      </w:r>
      <w:proofErr w:type="spellEnd"/>
      <w:r>
        <w:rPr>
          <w:rFonts w:eastAsia="Times New Roman" w:cs="Times New Roman"/>
          <w:lang w:eastAsia="ru-RU"/>
        </w:rPr>
        <w:t xml:space="preserve">» </w:t>
      </w:r>
      <w:proofErr w:type="spellStart"/>
      <w:r>
        <w:rPr>
          <w:rFonts w:eastAsia="Times New Roman" w:cs="Times New Roman"/>
          <w:lang w:eastAsia="ru-RU"/>
        </w:rPr>
        <w:t>по</w:t>
      </w:r>
      <w:proofErr w:type="spellEnd"/>
      <w:r>
        <w:rPr>
          <w:rFonts w:eastAsia="Times New Roman" w:cs="Times New Roman"/>
          <w:lang w:eastAsia="ru-RU"/>
        </w:rPr>
        <w:t xml:space="preserve"> </w:t>
      </w:r>
      <w:proofErr w:type="spellStart"/>
      <w:r>
        <w:rPr>
          <w:rFonts w:eastAsia="Times New Roman" w:cs="Times New Roman"/>
          <w:lang w:eastAsia="ru-RU"/>
        </w:rPr>
        <w:t>порядку</w:t>
      </w:r>
      <w:proofErr w:type="spellEnd"/>
      <w:r>
        <w:rPr>
          <w:rFonts w:eastAsia="Times New Roman" w:cs="Times New Roman"/>
          <w:lang w:eastAsia="ru-RU"/>
        </w:rPr>
        <w:t xml:space="preserve"> </w:t>
      </w:r>
      <w:proofErr w:type="spellStart"/>
      <w:r>
        <w:rPr>
          <w:rFonts w:eastAsia="Times New Roman" w:cs="Times New Roman"/>
          <w:lang w:eastAsia="ru-RU"/>
        </w:rPr>
        <w:t>номеров</w:t>
      </w:r>
      <w:proofErr w:type="spellEnd"/>
      <w:r>
        <w:rPr>
          <w:rFonts w:eastAsia="Times New Roman" w:cs="Times New Roman"/>
          <w:lang w:eastAsia="ru-RU"/>
        </w:rPr>
        <w:t xml:space="preserve">. </w:t>
      </w:r>
      <w:proofErr w:type="spellStart"/>
      <w:r>
        <w:rPr>
          <w:rFonts w:eastAsia="Times New Roman" w:cs="Times New Roman"/>
          <w:lang w:eastAsia="ru-RU"/>
        </w:rPr>
        <w:t>Запрыгнув</w:t>
      </w:r>
      <w:proofErr w:type="spellEnd"/>
      <w:r>
        <w:rPr>
          <w:rFonts w:eastAsia="Times New Roman" w:cs="Times New Roman"/>
          <w:lang w:eastAsia="ru-RU"/>
        </w:rPr>
        <w:t xml:space="preserve"> в </w:t>
      </w:r>
      <w:proofErr w:type="spellStart"/>
      <w:r>
        <w:rPr>
          <w:rFonts w:eastAsia="Times New Roman" w:cs="Times New Roman"/>
          <w:lang w:eastAsia="ru-RU"/>
        </w:rPr>
        <w:t>центр</w:t>
      </w:r>
      <w:proofErr w:type="spellEnd"/>
      <w:r>
        <w:rPr>
          <w:rFonts w:eastAsia="Times New Roman" w:cs="Times New Roman"/>
          <w:lang w:eastAsia="ru-RU"/>
        </w:rPr>
        <w:t xml:space="preserve">, </w:t>
      </w:r>
      <w:proofErr w:type="spellStart"/>
      <w:r>
        <w:rPr>
          <w:rFonts w:eastAsia="Times New Roman" w:cs="Times New Roman"/>
          <w:lang w:eastAsia="ru-RU"/>
        </w:rPr>
        <w:t>ребенок</w:t>
      </w:r>
      <w:proofErr w:type="spellEnd"/>
      <w:r>
        <w:rPr>
          <w:rFonts w:eastAsia="Times New Roman" w:cs="Times New Roman"/>
          <w:lang w:eastAsia="ru-RU"/>
        </w:rPr>
        <w:t xml:space="preserve"> </w:t>
      </w:r>
      <w:proofErr w:type="spellStart"/>
      <w:r>
        <w:rPr>
          <w:rFonts w:eastAsia="Times New Roman" w:cs="Times New Roman"/>
          <w:lang w:eastAsia="ru-RU"/>
        </w:rPr>
        <w:t>берет</w:t>
      </w:r>
      <w:proofErr w:type="spellEnd"/>
      <w:r>
        <w:rPr>
          <w:rFonts w:eastAsia="Times New Roman" w:cs="Times New Roman"/>
          <w:lang w:eastAsia="ru-RU"/>
        </w:rPr>
        <w:t xml:space="preserve"> </w:t>
      </w:r>
      <w:proofErr w:type="spellStart"/>
      <w:r>
        <w:rPr>
          <w:rFonts w:eastAsia="Times New Roman" w:cs="Times New Roman"/>
          <w:lang w:eastAsia="ru-RU"/>
        </w:rPr>
        <w:t>флажок</w:t>
      </w:r>
      <w:proofErr w:type="spellEnd"/>
      <w:r>
        <w:rPr>
          <w:rFonts w:eastAsia="Times New Roman" w:cs="Times New Roman"/>
          <w:lang w:eastAsia="ru-RU"/>
        </w:rPr>
        <w:t xml:space="preserve"> и в </w:t>
      </w:r>
      <w:proofErr w:type="spellStart"/>
      <w:r>
        <w:rPr>
          <w:rFonts w:eastAsia="Times New Roman" w:cs="Times New Roman"/>
          <w:lang w:eastAsia="ru-RU"/>
        </w:rPr>
        <w:t>обратном</w:t>
      </w:r>
      <w:proofErr w:type="spellEnd"/>
      <w:r>
        <w:rPr>
          <w:rFonts w:eastAsia="Times New Roman" w:cs="Times New Roman"/>
          <w:lang w:eastAsia="ru-RU"/>
        </w:rPr>
        <w:t xml:space="preserve"> </w:t>
      </w:r>
      <w:proofErr w:type="spellStart"/>
      <w:r>
        <w:rPr>
          <w:rFonts w:eastAsia="Times New Roman" w:cs="Times New Roman"/>
          <w:lang w:eastAsia="ru-RU"/>
        </w:rPr>
        <w:t>порядке</w:t>
      </w:r>
      <w:proofErr w:type="spellEnd"/>
      <w:r>
        <w:rPr>
          <w:rFonts w:eastAsia="Times New Roman" w:cs="Times New Roman"/>
          <w:lang w:eastAsia="ru-RU"/>
        </w:rPr>
        <w:t xml:space="preserve"> </w:t>
      </w:r>
      <w:proofErr w:type="spellStart"/>
      <w:r>
        <w:rPr>
          <w:rFonts w:eastAsia="Times New Roman" w:cs="Times New Roman"/>
          <w:lang w:eastAsia="ru-RU"/>
        </w:rPr>
        <w:t>прыжками</w:t>
      </w:r>
      <w:proofErr w:type="spellEnd"/>
      <w:r>
        <w:rPr>
          <w:rFonts w:eastAsia="Times New Roman" w:cs="Times New Roman"/>
          <w:lang w:eastAsia="ru-RU"/>
        </w:rPr>
        <w:t xml:space="preserve"> </w:t>
      </w:r>
      <w:proofErr w:type="spellStart"/>
      <w:r>
        <w:rPr>
          <w:rFonts w:eastAsia="Times New Roman" w:cs="Times New Roman"/>
          <w:lang w:eastAsia="ru-RU"/>
        </w:rPr>
        <w:t>возвращается</w:t>
      </w:r>
      <w:proofErr w:type="spellEnd"/>
      <w:r>
        <w:rPr>
          <w:rFonts w:eastAsia="Times New Roman" w:cs="Times New Roman"/>
          <w:lang w:eastAsia="ru-RU"/>
        </w:rPr>
        <w:t xml:space="preserve"> </w:t>
      </w:r>
      <w:proofErr w:type="spellStart"/>
      <w:r>
        <w:rPr>
          <w:rFonts w:eastAsia="Times New Roman" w:cs="Times New Roman"/>
          <w:lang w:eastAsia="ru-RU"/>
        </w:rPr>
        <w:t>на</w:t>
      </w:r>
      <w:proofErr w:type="spellEnd"/>
      <w:r>
        <w:rPr>
          <w:rFonts w:eastAsia="Times New Roman" w:cs="Times New Roman"/>
          <w:lang w:eastAsia="ru-RU"/>
        </w:rPr>
        <w:t xml:space="preserve"> </w:t>
      </w:r>
      <w:proofErr w:type="spellStart"/>
      <w:r>
        <w:rPr>
          <w:rFonts w:eastAsia="Times New Roman" w:cs="Times New Roman"/>
          <w:lang w:eastAsia="ru-RU"/>
        </w:rPr>
        <w:t>свой</w:t>
      </w:r>
      <w:proofErr w:type="spellEnd"/>
      <w:r>
        <w:rPr>
          <w:rFonts w:eastAsia="Times New Roman" w:cs="Times New Roman"/>
          <w:lang w:eastAsia="ru-RU"/>
        </w:rPr>
        <w:t xml:space="preserve"> «</w:t>
      </w:r>
      <w:proofErr w:type="spellStart"/>
      <w:r>
        <w:rPr>
          <w:rFonts w:eastAsia="Times New Roman" w:cs="Times New Roman"/>
          <w:lang w:eastAsia="ru-RU"/>
        </w:rPr>
        <w:t>бантик</w:t>
      </w:r>
      <w:proofErr w:type="spellEnd"/>
      <w:r>
        <w:rPr>
          <w:rFonts w:eastAsia="Times New Roman" w:cs="Times New Roman"/>
          <w:lang w:eastAsia="ru-RU"/>
        </w:rPr>
        <w:t>».</w:t>
      </w:r>
    </w:p>
    <w:p w:rsidR="00BE63E2" w:rsidRDefault="00BE63E2" w:rsidP="00BE63E2">
      <w:pPr>
        <w:pStyle w:val="Standard"/>
        <w:spacing w:before="28" w:after="28"/>
        <w:rPr>
          <w:rFonts w:eastAsia="Times New Roman" w:cs="Times New Roman"/>
          <w:lang w:val="ru-RU" w:eastAsia="ru-RU"/>
        </w:rPr>
      </w:pPr>
      <w:r>
        <w:rPr>
          <w:rFonts w:eastAsia="Times New Roman" w:cs="Times New Roman"/>
          <w:lang w:val="ru-RU" w:eastAsia="ru-RU"/>
        </w:rPr>
        <w:t xml:space="preserve">В это время вторые участники эстафеты отслеживают правильность выполнения задания товарищами по команде. После окончания эстафеты выбирается победитель, который быстрее всех и без ошибок выполнил задание. Эстафета повторяется, и дети в командах </w:t>
      </w:r>
      <w:r>
        <w:rPr>
          <w:rFonts w:eastAsia="Times New Roman" w:cs="Times New Roman"/>
          <w:lang w:val="ru-RU" w:eastAsia="ru-RU"/>
        </w:rPr>
        <w:lastRenderedPageBreak/>
        <w:t xml:space="preserve">меняются ролями. </w:t>
      </w:r>
      <w:r>
        <w:rPr>
          <w:rFonts w:eastAsia="Times New Roman" w:cs="Times New Roman"/>
          <w:lang w:val="ru-RU" w:eastAsia="ru-RU"/>
        </w:rPr>
        <w:br/>
        <w:t>Ребята совершают прыжки на одной ноге или на двух с мячом (мешочком) между коленями.</w:t>
      </w:r>
    </w:p>
    <w:p w:rsidR="00BE63E2" w:rsidRDefault="00BE63E2" w:rsidP="00BE63E2">
      <w:pPr>
        <w:pStyle w:val="Standard"/>
        <w:spacing w:before="28" w:after="28"/>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val="ru-RU" w:eastAsia="ru-RU"/>
        </w:rPr>
      </w:pPr>
      <w:r>
        <w:rPr>
          <w:rFonts w:eastAsia="Times New Roman" w:cs="Times New Roman"/>
          <w:b/>
          <w:bCs/>
          <w:lang w:val="ru-RU" w:eastAsia="ru-RU"/>
        </w:rPr>
        <w:t>«</w:t>
      </w:r>
      <w:proofErr w:type="spellStart"/>
      <w:r>
        <w:rPr>
          <w:rFonts w:eastAsia="Times New Roman" w:cs="Times New Roman"/>
          <w:b/>
          <w:bCs/>
          <w:lang w:val="ru-RU" w:eastAsia="ru-RU"/>
        </w:rPr>
        <w:t>Осьминожка</w:t>
      </w:r>
      <w:proofErr w:type="spellEnd"/>
      <w:r>
        <w:rPr>
          <w:rFonts w:eastAsia="Times New Roman" w:cs="Times New Roman"/>
          <w:b/>
          <w:bCs/>
          <w:lang w:val="ru-RU" w:eastAsia="ru-RU"/>
        </w:rPr>
        <w:t>»</w:t>
      </w:r>
    </w:p>
    <w:p w:rsidR="00BE63E2" w:rsidRDefault="00BE63E2" w:rsidP="00BE63E2">
      <w:pPr>
        <w:pStyle w:val="Standard"/>
        <w:spacing w:before="28" w:after="28"/>
        <w:rPr>
          <w:rFonts w:eastAsia="Times New Roman" w:cs="Times New Roman"/>
          <w:bCs/>
          <w:lang w:val="ru-RU" w:eastAsia="ru-RU"/>
        </w:rPr>
      </w:pPr>
      <w:r>
        <w:rPr>
          <w:rFonts w:eastAsia="Times New Roman" w:cs="Times New Roman"/>
          <w:bCs/>
          <w:lang w:val="ru-RU" w:eastAsia="ru-RU"/>
        </w:rPr>
        <w:t>Игра «</w:t>
      </w:r>
      <w:proofErr w:type="spellStart"/>
      <w:r>
        <w:rPr>
          <w:rFonts w:eastAsia="Times New Roman" w:cs="Times New Roman"/>
          <w:bCs/>
          <w:lang w:val="ru-RU" w:eastAsia="ru-RU"/>
        </w:rPr>
        <w:t>Осьминожка</w:t>
      </w:r>
      <w:proofErr w:type="spellEnd"/>
      <w:r>
        <w:rPr>
          <w:rFonts w:eastAsia="Times New Roman" w:cs="Times New Roman"/>
          <w:bCs/>
          <w:lang w:val="ru-RU" w:eastAsia="ru-RU"/>
        </w:rPr>
        <w:t>» проводится аналогично игре «Солнышко с косичками».</w:t>
      </w:r>
    </w:p>
    <w:p w:rsidR="00BE63E2" w:rsidRDefault="00BE63E2" w:rsidP="00BE63E2">
      <w:pPr>
        <w:pStyle w:val="Standard"/>
        <w:spacing w:before="28" w:after="28"/>
        <w:jc w:val="center"/>
      </w:pPr>
    </w:p>
    <w:p w:rsidR="00BE63E2" w:rsidRDefault="00BE63E2" w:rsidP="00BE63E2">
      <w:pPr>
        <w:pStyle w:val="Standard"/>
        <w:spacing w:before="28" w:after="28"/>
        <w:rPr>
          <w:rFonts w:eastAsia="Times New Roman" w:cs="Times New Roman"/>
          <w:bCs/>
          <w:lang w:val="ru-RU" w:eastAsia="ru-RU"/>
        </w:rPr>
      </w:pPr>
    </w:p>
    <w:p w:rsidR="00BE63E2" w:rsidRDefault="00BE63E2" w:rsidP="00BE63E2">
      <w:pPr>
        <w:pStyle w:val="Standard"/>
        <w:spacing w:before="28" w:after="28"/>
        <w:jc w:val="center"/>
        <w:rPr>
          <w:rFonts w:eastAsia="Times New Roman" w:cs="Times New Roman"/>
          <w:b/>
          <w:bCs/>
          <w:lang w:val="ru-RU" w:eastAsia="ru-RU"/>
        </w:rPr>
      </w:pPr>
      <w:r>
        <w:rPr>
          <w:rFonts w:eastAsia="Times New Roman" w:cs="Times New Roman"/>
          <w:b/>
          <w:noProof/>
          <w:lang w:val="ru-RU" w:eastAsia="ru-RU" w:bidi="ar-SA"/>
        </w:rPr>
        <w:drawing>
          <wp:inline distT="0" distB="0" distL="0" distR="0">
            <wp:extent cx="2215655" cy="3797300"/>
            <wp:effectExtent l="9208" t="0" r="3492" b="349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15655" cy="3797300"/>
                    </a:xfrm>
                    <a:prstGeom prst="rect">
                      <a:avLst/>
                    </a:prstGeom>
                    <a:noFill/>
                    <a:ln>
                      <a:noFill/>
                    </a:ln>
                  </pic:spPr>
                </pic:pic>
              </a:graphicData>
            </a:graphic>
          </wp:inline>
        </w:drawing>
      </w:r>
    </w:p>
    <w:p w:rsidR="00BE63E2" w:rsidRDefault="00BE63E2" w:rsidP="00BE63E2">
      <w:pPr>
        <w:pStyle w:val="Standard"/>
        <w:spacing w:before="28" w:after="28"/>
        <w:jc w:val="center"/>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val="ru-RU" w:eastAsia="ru-RU"/>
        </w:rPr>
      </w:pPr>
      <w:r>
        <w:rPr>
          <w:rFonts w:eastAsia="Times New Roman" w:cs="Times New Roman"/>
          <w:b/>
          <w:bCs/>
          <w:lang w:val="ru-RU" w:eastAsia="ru-RU"/>
        </w:rPr>
        <w:t xml:space="preserve"> «Сороконожка»</w:t>
      </w:r>
    </w:p>
    <w:p w:rsidR="00BE63E2" w:rsidRDefault="00BE63E2" w:rsidP="00BE63E2">
      <w:pPr>
        <w:pStyle w:val="Standard"/>
        <w:spacing w:before="28" w:after="28"/>
        <w:rPr>
          <w:rFonts w:eastAsia="Times New Roman" w:cs="Times New Roman"/>
          <w:lang w:val="ru-RU" w:eastAsia="ru-RU"/>
        </w:rPr>
      </w:pPr>
      <w:r>
        <w:rPr>
          <w:rFonts w:eastAsia="Times New Roman" w:cs="Times New Roman"/>
          <w:lang w:val="ru-RU" w:eastAsia="ru-RU"/>
        </w:rPr>
        <w:t>Для соревнований между командами можно нарисовать 2-3 гусеницы.</w:t>
      </w:r>
    </w:p>
    <w:p w:rsidR="00BE63E2" w:rsidRDefault="00BE63E2" w:rsidP="00BE63E2">
      <w:pPr>
        <w:pStyle w:val="Standard"/>
        <w:spacing w:before="28" w:after="28"/>
      </w:pPr>
      <w:r>
        <w:rPr>
          <w:rFonts w:eastAsia="Times New Roman" w:cs="Times New Roman"/>
          <w:i/>
          <w:iCs/>
          <w:lang w:val="ru-RU" w:eastAsia="ru-RU"/>
        </w:rPr>
        <w:t>1-й вариант.</w:t>
      </w:r>
      <w:r>
        <w:rPr>
          <w:rFonts w:eastAsia="Times New Roman" w:cs="Times New Roman"/>
          <w:lang w:val="ru-RU" w:eastAsia="ru-RU"/>
        </w:rPr>
        <w:t xml:space="preserve"> По сигналу ведущего первые участники команд начинают прыжки по кружочкам и выстраиваются на противоположной стороне рисунка. Затем задание начинают выполнять следующие участники и т.д. Побеждает команда, которая быстрее построится с другой стороны.</w:t>
      </w:r>
      <w:r>
        <w:rPr>
          <w:rFonts w:eastAsia="Times New Roman" w:cs="Times New Roman"/>
          <w:lang w:val="ru-RU" w:eastAsia="ru-RU"/>
        </w:rPr>
        <w:br/>
      </w:r>
      <w:r>
        <w:rPr>
          <w:rFonts w:eastAsia="Times New Roman" w:cs="Times New Roman"/>
          <w:i/>
          <w:iCs/>
          <w:lang w:val="ru-RU" w:eastAsia="ru-RU"/>
        </w:rPr>
        <w:t>2-й вариант.</w:t>
      </w:r>
      <w:r>
        <w:rPr>
          <w:rFonts w:eastAsia="Times New Roman" w:cs="Times New Roman"/>
          <w:lang w:val="ru-RU" w:eastAsia="ru-RU"/>
        </w:rPr>
        <w:t xml:space="preserve"> Прыжки на одной, двух ногах с мешочком между коленями.</w:t>
      </w:r>
    </w:p>
    <w:p w:rsidR="00BE63E2" w:rsidRDefault="00BE63E2" w:rsidP="00BE63E2">
      <w:pPr>
        <w:pStyle w:val="Standard"/>
        <w:spacing w:before="28" w:after="28"/>
        <w:jc w:val="center"/>
      </w:pPr>
      <w:r>
        <w:rPr>
          <w:rFonts w:eastAsia="Times New Roman" w:cs="Times New Roman"/>
          <w:b/>
          <w:noProof/>
          <w:lang w:val="ru-RU" w:eastAsia="ru-RU" w:bidi="ar-SA"/>
        </w:rPr>
        <w:drawing>
          <wp:inline distT="0" distB="0" distL="0" distR="0">
            <wp:extent cx="3086100" cy="1619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inline>
        </w:drawing>
      </w:r>
    </w:p>
    <w:p w:rsidR="00BE63E2" w:rsidRPr="00BE63E2" w:rsidRDefault="00BE63E2" w:rsidP="00BE63E2">
      <w:pPr>
        <w:pStyle w:val="Standard"/>
        <w:spacing w:before="28" w:after="28"/>
        <w:rPr>
          <w:lang w:val="ru-RU"/>
        </w:rPr>
      </w:pPr>
    </w:p>
    <w:p w:rsidR="00BE63E2" w:rsidRDefault="00BE63E2" w:rsidP="00BE63E2">
      <w:pPr>
        <w:pStyle w:val="Standard"/>
        <w:spacing w:before="28" w:after="28"/>
        <w:jc w:val="center"/>
      </w:pPr>
      <w:r>
        <w:rPr>
          <w:rFonts w:eastAsia="Times New Roman" w:cs="Times New Roman"/>
          <w:b/>
          <w:bCs/>
          <w:lang w:val="ru-RU" w:eastAsia="ru-RU"/>
        </w:rPr>
        <w:t>«Мишень»</w:t>
      </w:r>
    </w:p>
    <w:p w:rsidR="00BE63E2" w:rsidRDefault="001065E3" w:rsidP="00BE63E2">
      <w:pPr>
        <w:pStyle w:val="Standard"/>
        <w:spacing w:before="28" w:after="28"/>
        <w:rPr>
          <w:rFonts w:eastAsia="Times New Roman" w:cs="Times New Roman"/>
          <w:lang w:val="ru-RU" w:eastAsia="ru-RU"/>
        </w:rPr>
      </w:pPr>
      <w:r>
        <w:rPr>
          <w:noProof/>
          <w:lang w:val="ru-RU" w:eastAsia="ru-RU" w:bidi="ar-SA"/>
        </w:rPr>
        <w:drawing>
          <wp:anchor distT="0" distB="0" distL="114300" distR="114300" simplePos="0" relativeHeight="251658240" behindDoc="0" locked="0" layoutInCell="1" allowOverlap="1" wp14:anchorId="0796C966" wp14:editId="3EB915D6">
            <wp:simplePos x="0" y="0"/>
            <wp:positionH relativeFrom="column">
              <wp:posOffset>3492500</wp:posOffset>
            </wp:positionH>
            <wp:positionV relativeFrom="paragraph">
              <wp:posOffset>137160</wp:posOffset>
            </wp:positionV>
            <wp:extent cx="1693545" cy="2438400"/>
            <wp:effectExtent l="8573"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93545" cy="2438400"/>
                    </a:xfrm>
                    <a:prstGeom prst="rect">
                      <a:avLst/>
                    </a:prstGeom>
                    <a:noFill/>
                  </pic:spPr>
                </pic:pic>
              </a:graphicData>
            </a:graphic>
            <wp14:sizeRelH relativeFrom="page">
              <wp14:pctWidth>0</wp14:pctWidth>
            </wp14:sizeRelH>
            <wp14:sizeRelV relativeFrom="page">
              <wp14:pctHeight>0</wp14:pctHeight>
            </wp14:sizeRelV>
          </wp:anchor>
        </w:drawing>
      </w:r>
      <w:r w:rsidR="00BE63E2">
        <w:rPr>
          <w:rFonts w:eastAsia="Times New Roman" w:cs="Times New Roman"/>
          <w:lang w:val="ru-RU" w:eastAsia="ru-RU"/>
        </w:rPr>
        <w:t>На асфальте рисуем круги мишени разного диаметра или веселую черепаху. Участники игры по очереди бросают в цель мешочки с песком, камешки или шишки. У каждого играющего фишки своего цвета. Выигрывает самый меткий игрок.</w:t>
      </w:r>
    </w:p>
    <w:p w:rsidR="00BE63E2" w:rsidRDefault="00BE63E2" w:rsidP="00BE63E2">
      <w:pPr>
        <w:pStyle w:val="Standard"/>
        <w:spacing w:before="28" w:after="28"/>
        <w:jc w:val="center"/>
        <w:rPr>
          <w:rFonts w:eastAsia="Times New Roman" w:cs="Times New Roman"/>
          <w:lang w:val="ru-RU" w:eastAsia="ru-RU"/>
        </w:rPr>
      </w:pPr>
    </w:p>
    <w:p w:rsidR="00BE63E2" w:rsidRDefault="00BE63E2" w:rsidP="00BE63E2">
      <w:pPr>
        <w:pStyle w:val="Standard"/>
        <w:spacing w:before="28" w:after="28"/>
        <w:jc w:val="center"/>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val="ru-RU" w:eastAsia="ru-RU"/>
        </w:rPr>
      </w:pPr>
    </w:p>
    <w:p w:rsidR="00BE63E2" w:rsidRDefault="00BE63E2" w:rsidP="001065E3">
      <w:pPr>
        <w:pStyle w:val="Standard"/>
        <w:spacing w:before="28" w:after="28"/>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val="ru-RU" w:eastAsia="ru-RU"/>
        </w:rPr>
      </w:pPr>
    </w:p>
    <w:p w:rsidR="00BE63E2" w:rsidRDefault="00BE63E2" w:rsidP="00BE63E2">
      <w:pPr>
        <w:pStyle w:val="Standard"/>
        <w:spacing w:before="28" w:after="28"/>
        <w:jc w:val="center"/>
        <w:rPr>
          <w:rFonts w:eastAsia="Times New Roman" w:cs="Times New Roman"/>
          <w:b/>
          <w:bCs/>
          <w:lang w:val="ru-RU" w:eastAsia="ru-RU"/>
        </w:rPr>
      </w:pPr>
      <w:r>
        <w:rPr>
          <w:rFonts w:eastAsia="Times New Roman" w:cs="Times New Roman"/>
          <w:b/>
          <w:bCs/>
          <w:lang w:val="ru-RU" w:eastAsia="ru-RU"/>
        </w:rPr>
        <w:lastRenderedPageBreak/>
        <w:t>«48 попугаев»</w:t>
      </w:r>
    </w:p>
    <w:p w:rsidR="00BE63E2" w:rsidRDefault="00BE63E2" w:rsidP="00BE63E2">
      <w:pPr>
        <w:pStyle w:val="Standard"/>
        <w:spacing w:before="28" w:after="28"/>
        <w:rPr>
          <w:rFonts w:eastAsia="Times New Roman" w:cs="Times New Roman"/>
          <w:lang w:val="ru-RU" w:eastAsia="ru-RU"/>
        </w:rPr>
      </w:pPr>
      <w:r>
        <w:rPr>
          <w:rFonts w:eastAsia="Times New Roman" w:cs="Times New Roman"/>
          <w:lang w:val="ru-RU" w:eastAsia="ru-RU"/>
        </w:rPr>
        <w:t>Цель игры измерить длину удава разными способами. Можно измерить длину прыжками на двух ногах, а можно шагами или плотно приставляя одну ступню к другой.</w:t>
      </w:r>
    </w:p>
    <w:p w:rsidR="00BE63E2" w:rsidRDefault="00BE63E2" w:rsidP="00BE63E2">
      <w:pPr>
        <w:pStyle w:val="Standard"/>
        <w:spacing w:before="28" w:after="28"/>
        <w:jc w:val="center"/>
      </w:pPr>
      <w:r>
        <w:rPr>
          <w:rFonts w:eastAsia="Times New Roman" w:cs="Times New Roman"/>
          <w:noProof/>
          <w:lang w:val="ru-RU" w:eastAsia="ru-RU" w:bidi="ar-SA"/>
        </w:rPr>
        <w:drawing>
          <wp:inline distT="0" distB="0" distL="0" distR="0">
            <wp:extent cx="2419350" cy="3727450"/>
            <wp:effectExtent l="0" t="63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419350" cy="3727450"/>
                    </a:xfrm>
                    <a:prstGeom prst="rect">
                      <a:avLst/>
                    </a:prstGeom>
                    <a:noFill/>
                    <a:ln>
                      <a:noFill/>
                    </a:ln>
                  </pic:spPr>
                </pic:pic>
              </a:graphicData>
            </a:graphic>
          </wp:inline>
        </w:drawing>
      </w:r>
      <w:bookmarkStart w:id="0" w:name="_GoBack"/>
      <w:bookmarkEnd w:id="0"/>
    </w:p>
    <w:p w:rsidR="00BE63E2" w:rsidRDefault="00BE63E2" w:rsidP="00BE63E2">
      <w:pPr>
        <w:pStyle w:val="Standard"/>
        <w:spacing w:before="28" w:after="28"/>
        <w:ind w:firstLine="706"/>
        <w:rPr>
          <w:rFonts w:eastAsia="Times New Roman" w:cs="Times New Roman"/>
          <w:iCs/>
          <w:lang w:val="ru-RU" w:eastAsia="ru-RU"/>
        </w:rPr>
      </w:pPr>
      <w:r>
        <w:rPr>
          <w:rFonts w:eastAsia="Times New Roman" w:cs="Times New Roman"/>
          <w:iCs/>
          <w:lang w:val="ru-RU" w:eastAsia="ru-RU"/>
        </w:rPr>
        <w:t>Занятия с использованием рисунков активизируют умственную деятельность, закрепляя полученные знания (прямой и обратный счет, формы геометрических фигур), кругозор детей, пополняют их словарный запас.</w:t>
      </w:r>
    </w:p>
    <w:p w:rsidR="00BE63E2" w:rsidRDefault="00BE63E2" w:rsidP="00BE63E2">
      <w:pPr>
        <w:pStyle w:val="Standard"/>
        <w:spacing w:before="28" w:after="28"/>
        <w:ind w:firstLine="706"/>
        <w:rPr>
          <w:rFonts w:eastAsia="Times New Roman" w:cs="Times New Roman"/>
          <w:iCs/>
          <w:lang w:val="ru-RU" w:eastAsia="ru-RU"/>
        </w:rPr>
      </w:pPr>
      <w:r>
        <w:rPr>
          <w:rFonts w:eastAsia="Times New Roman" w:cs="Times New Roman"/>
          <w:iCs/>
          <w:lang w:val="ru-RU" w:eastAsia="ru-RU"/>
        </w:rPr>
        <w:t>Игры содействуют обогащению нравственного опыта дошкольников. Организуя соревновательную деятельность, воспитатель учит их вежливому, внимательному отношению к товарищам по команде, умению управлять своим поведением в коллективе ровесников. Необходимость подчиняться правилам и реагировать на сигнал дисциплинирует детей, развивает у них сообразительность и самостоятельность.</w:t>
      </w:r>
    </w:p>
    <w:p w:rsidR="00BE63E2" w:rsidRDefault="00BE63E2" w:rsidP="00BE63E2">
      <w:pPr>
        <w:pStyle w:val="Standard"/>
        <w:spacing w:before="28" w:after="28"/>
        <w:ind w:firstLine="706"/>
        <w:rPr>
          <w:rFonts w:eastAsia="Times New Roman" w:cs="Times New Roman"/>
          <w:iCs/>
          <w:lang w:val="ru-RU" w:eastAsia="ru-RU"/>
        </w:rPr>
      </w:pPr>
      <w:r>
        <w:rPr>
          <w:rFonts w:eastAsia="Times New Roman" w:cs="Times New Roman"/>
          <w:iCs/>
          <w:lang w:val="ru-RU" w:eastAsia="ru-RU"/>
        </w:rPr>
        <w:t>Еще игры на асфальте способствуют формированию волевых черт характера ребенка. Они основаны на продолжительном и многократном повторении однообразных действий, при выполнении которых возникает необходимость проявлять усилия для преодоления физического и эмоционального напряжения.</w:t>
      </w:r>
    </w:p>
    <w:p w:rsidR="00BE63E2" w:rsidRDefault="00BE63E2" w:rsidP="00BE63E2">
      <w:pPr>
        <w:pStyle w:val="Standard"/>
        <w:spacing w:before="28" w:after="28"/>
        <w:ind w:firstLine="706"/>
        <w:rPr>
          <w:rFonts w:eastAsia="Times New Roman" w:cs="Times New Roman"/>
          <w:iCs/>
          <w:lang w:val="ru-RU" w:eastAsia="ru-RU"/>
        </w:rPr>
      </w:pPr>
      <w:r>
        <w:rPr>
          <w:rFonts w:eastAsia="Times New Roman" w:cs="Times New Roman"/>
          <w:iCs/>
          <w:lang w:val="ru-RU" w:eastAsia="ru-RU"/>
        </w:rPr>
        <w:t>Движения на свежем воздухе – эффективное средство закаливания детей.</w:t>
      </w:r>
      <w:r>
        <w:rPr>
          <w:rFonts w:eastAsia="Times New Roman" w:cs="Times New Roman"/>
          <w:iCs/>
          <w:lang w:val="ru-RU" w:eastAsia="ru-RU"/>
        </w:rPr>
        <w:br/>
        <w:t>Игры на асфальте являются хорошим дополнением к традиционной физкультуре, делая процесс каждодневных занятий эмоциональнее и разнообразнее.</w:t>
      </w:r>
    </w:p>
    <w:p w:rsidR="00BE63E2" w:rsidRDefault="00BE63E2" w:rsidP="00BE63E2">
      <w:pPr>
        <w:pStyle w:val="Standard"/>
        <w:spacing w:before="28" w:after="28"/>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ind w:firstLine="706"/>
        <w:rPr>
          <w:rFonts w:eastAsia="Times New Roman" w:cs="Times New Roman"/>
          <w:iCs/>
          <w:lang w:val="ru-RU" w:eastAsia="ru-RU"/>
        </w:rPr>
      </w:pPr>
    </w:p>
    <w:p w:rsidR="00BE63E2" w:rsidRDefault="00BE63E2" w:rsidP="00BE63E2">
      <w:pPr>
        <w:pStyle w:val="Standard"/>
        <w:spacing w:before="28" w:after="28"/>
        <w:rPr>
          <w:rFonts w:eastAsia="Times New Roman" w:cs="Times New Roman"/>
          <w:iCs/>
          <w:lang w:val="ru-RU" w:eastAsia="ru-RU"/>
        </w:rPr>
      </w:pPr>
    </w:p>
    <w:p w:rsidR="003D55A5" w:rsidRPr="00BE63E2" w:rsidRDefault="003D55A5">
      <w:pPr>
        <w:rPr>
          <w:lang w:val="ru-RU"/>
        </w:rPr>
      </w:pPr>
    </w:p>
    <w:sectPr w:rsidR="003D55A5" w:rsidRPr="00BE63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ndale Sans UI">
    <w:altName w:val="Times New Roman"/>
    <w:charset w:val="00"/>
    <w:family w:val="auto"/>
    <w:pitch w:val="variable"/>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2E4"/>
    <w:rsid w:val="001065E3"/>
    <w:rsid w:val="003D55A5"/>
    <w:rsid w:val="006D362D"/>
    <w:rsid w:val="006E02E4"/>
    <w:rsid w:val="00BE6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3E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E63E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E63E2"/>
    <w:pPr>
      <w:suppressLineNumbers/>
    </w:pPr>
  </w:style>
  <w:style w:type="paragraph" w:styleId="a3">
    <w:name w:val="Normal (Web)"/>
    <w:basedOn w:val="Standard"/>
    <w:semiHidden/>
    <w:unhideWhenUsed/>
    <w:rsid w:val="00BE63E2"/>
  </w:style>
  <w:style w:type="paragraph" w:styleId="a4">
    <w:name w:val="Balloon Text"/>
    <w:basedOn w:val="a"/>
    <w:link w:val="a5"/>
    <w:uiPriority w:val="99"/>
    <w:semiHidden/>
    <w:unhideWhenUsed/>
    <w:rsid w:val="00BE63E2"/>
    <w:rPr>
      <w:rFonts w:ascii="Tahoma" w:hAnsi="Tahoma"/>
      <w:sz w:val="16"/>
      <w:szCs w:val="16"/>
    </w:rPr>
  </w:style>
  <w:style w:type="character" w:customStyle="1" w:styleId="a5">
    <w:name w:val="Текст выноски Знак"/>
    <w:basedOn w:val="a0"/>
    <w:link w:val="a4"/>
    <w:uiPriority w:val="99"/>
    <w:semiHidden/>
    <w:rsid w:val="00BE63E2"/>
    <w:rPr>
      <w:rFonts w:ascii="Tahoma" w:eastAsia="Andale Sans UI" w:hAnsi="Tahoma" w:cs="Tahoma"/>
      <w:kern w:val="3"/>
      <w:sz w:val="16"/>
      <w:szCs w:val="16"/>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3E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E63E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E63E2"/>
    <w:pPr>
      <w:suppressLineNumbers/>
    </w:pPr>
  </w:style>
  <w:style w:type="paragraph" w:styleId="a3">
    <w:name w:val="Normal (Web)"/>
    <w:basedOn w:val="Standard"/>
    <w:semiHidden/>
    <w:unhideWhenUsed/>
    <w:rsid w:val="00BE63E2"/>
  </w:style>
  <w:style w:type="paragraph" w:styleId="a4">
    <w:name w:val="Balloon Text"/>
    <w:basedOn w:val="a"/>
    <w:link w:val="a5"/>
    <w:uiPriority w:val="99"/>
    <w:semiHidden/>
    <w:unhideWhenUsed/>
    <w:rsid w:val="00BE63E2"/>
    <w:rPr>
      <w:rFonts w:ascii="Tahoma" w:hAnsi="Tahoma"/>
      <w:sz w:val="16"/>
      <w:szCs w:val="16"/>
    </w:rPr>
  </w:style>
  <w:style w:type="character" w:customStyle="1" w:styleId="a5">
    <w:name w:val="Текст выноски Знак"/>
    <w:basedOn w:val="a0"/>
    <w:link w:val="a4"/>
    <w:uiPriority w:val="99"/>
    <w:semiHidden/>
    <w:rsid w:val="00BE63E2"/>
    <w:rPr>
      <w:rFonts w:ascii="Tahoma" w:eastAsia="Andale Sans UI" w:hAnsi="Tahoma" w:cs="Tahoma"/>
      <w:kern w:val="3"/>
      <w:sz w:val="16"/>
      <w:szCs w:val="16"/>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10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1343</Words>
  <Characters>7661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2</cp:revision>
  <dcterms:created xsi:type="dcterms:W3CDTF">2012-10-04T22:25:00Z</dcterms:created>
  <dcterms:modified xsi:type="dcterms:W3CDTF">2012-10-04T22:37:00Z</dcterms:modified>
</cp:coreProperties>
</file>