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A1" w:rsidRPr="00C65C52" w:rsidRDefault="00E73FA1" w:rsidP="00E73FA1">
      <w:pPr>
        <w:spacing w:line="240" w:lineRule="auto"/>
        <w:rPr>
          <w:rFonts w:ascii="Times New Roman" w:hAnsi="Times New Roman"/>
          <w:sz w:val="24"/>
          <w:szCs w:val="24"/>
        </w:rPr>
      </w:pPr>
      <w:r w:rsidRPr="00C65C52">
        <w:rPr>
          <w:rFonts w:ascii="Times New Roman" w:hAnsi="Times New Roman"/>
          <w:sz w:val="24"/>
          <w:szCs w:val="24"/>
        </w:rPr>
        <w:t>Утверждаю:                                                                                                 Согласовано:</w:t>
      </w:r>
    </w:p>
    <w:p w:rsidR="00E73FA1" w:rsidRPr="00C65C52" w:rsidRDefault="00E73FA1" w:rsidP="00E73FA1">
      <w:pPr>
        <w:spacing w:line="240" w:lineRule="auto"/>
        <w:rPr>
          <w:rFonts w:ascii="Times New Roman" w:hAnsi="Times New Roman"/>
          <w:sz w:val="24"/>
          <w:szCs w:val="24"/>
        </w:rPr>
      </w:pPr>
      <w:r w:rsidRPr="00C65C52">
        <w:rPr>
          <w:rFonts w:ascii="Times New Roman" w:hAnsi="Times New Roman"/>
          <w:sz w:val="24"/>
          <w:szCs w:val="24"/>
        </w:rPr>
        <w:t>Директор МОУ «</w:t>
      </w:r>
      <w:proofErr w:type="spellStart"/>
      <w:r w:rsidRPr="00C65C52">
        <w:rPr>
          <w:rFonts w:ascii="Times New Roman" w:hAnsi="Times New Roman"/>
          <w:sz w:val="24"/>
          <w:szCs w:val="24"/>
        </w:rPr>
        <w:t>Ронгинская</w:t>
      </w:r>
      <w:proofErr w:type="spellEnd"/>
      <w:r w:rsidRPr="00C65C52">
        <w:rPr>
          <w:rFonts w:ascii="Times New Roman" w:hAnsi="Times New Roman"/>
          <w:sz w:val="24"/>
          <w:szCs w:val="24"/>
        </w:rPr>
        <w:t xml:space="preserve"> средняя»                                   Заместитель директора по ВР                              общеобразовательная школа»                                                 МОУ «</w:t>
      </w:r>
      <w:proofErr w:type="spellStart"/>
      <w:r w:rsidRPr="00C65C52">
        <w:rPr>
          <w:rFonts w:ascii="Times New Roman" w:hAnsi="Times New Roman"/>
          <w:sz w:val="24"/>
          <w:szCs w:val="24"/>
        </w:rPr>
        <w:t>Ронгинская</w:t>
      </w:r>
      <w:proofErr w:type="spellEnd"/>
      <w:r w:rsidRPr="00C65C52">
        <w:rPr>
          <w:rFonts w:ascii="Times New Roman" w:hAnsi="Times New Roman"/>
          <w:sz w:val="24"/>
          <w:szCs w:val="24"/>
        </w:rPr>
        <w:t xml:space="preserve"> средняя </w:t>
      </w:r>
    </w:p>
    <w:p w:rsidR="00E73FA1" w:rsidRPr="00C65C52" w:rsidRDefault="00E73FA1" w:rsidP="00E73FA1">
      <w:pPr>
        <w:spacing w:line="240" w:lineRule="auto"/>
        <w:rPr>
          <w:rFonts w:ascii="Times New Roman" w:hAnsi="Times New Roman"/>
          <w:sz w:val="24"/>
          <w:szCs w:val="24"/>
        </w:rPr>
      </w:pPr>
      <w:r w:rsidRPr="00C65C52">
        <w:rPr>
          <w:rFonts w:ascii="Times New Roman" w:hAnsi="Times New Roman"/>
          <w:sz w:val="24"/>
          <w:szCs w:val="24"/>
        </w:rPr>
        <w:t xml:space="preserve">                                Н.М.Шабалина                                          общеобразовательная школа»</w:t>
      </w:r>
    </w:p>
    <w:p w:rsidR="00E73FA1" w:rsidRPr="00C65C52" w:rsidRDefault="00E73FA1" w:rsidP="00E73FA1">
      <w:pPr>
        <w:spacing w:line="240" w:lineRule="auto"/>
        <w:rPr>
          <w:rFonts w:ascii="Times New Roman" w:hAnsi="Times New Roman"/>
          <w:sz w:val="24"/>
          <w:szCs w:val="24"/>
        </w:rPr>
      </w:pPr>
      <w:r w:rsidRPr="00C65C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Н.В.Шабалина</w:t>
      </w:r>
    </w:p>
    <w:p w:rsidR="00E73FA1" w:rsidRPr="00BA6AB2" w:rsidRDefault="00E73FA1" w:rsidP="00E73FA1">
      <w:pPr>
        <w:spacing w:line="240" w:lineRule="auto"/>
        <w:rPr>
          <w:rFonts w:ascii="Times New Roman" w:hAnsi="Times New Roman"/>
          <w:sz w:val="24"/>
          <w:szCs w:val="24"/>
        </w:rPr>
      </w:pPr>
      <w:r w:rsidRPr="00BA6AB2">
        <w:rPr>
          <w:rFonts w:ascii="Times New Roman" w:hAnsi="Times New Roman"/>
          <w:sz w:val="24"/>
          <w:szCs w:val="24"/>
        </w:rPr>
        <w:t xml:space="preserve">                                                                    Рассмотрено:</w:t>
      </w:r>
    </w:p>
    <w:p w:rsidR="00E73FA1" w:rsidRPr="00BA6AB2" w:rsidRDefault="00E73FA1" w:rsidP="00E73FA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A6AB2">
        <w:rPr>
          <w:rFonts w:ascii="Times New Roman" w:hAnsi="Times New Roman"/>
          <w:sz w:val="24"/>
          <w:szCs w:val="24"/>
        </w:rPr>
        <w:t>на заседании МО учителей</w:t>
      </w:r>
    </w:p>
    <w:p w:rsidR="00E73FA1" w:rsidRPr="00BA6AB2" w:rsidRDefault="00E73FA1" w:rsidP="00E73FA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A6AB2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BA6AB2">
        <w:rPr>
          <w:rFonts w:ascii="Times New Roman" w:hAnsi="Times New Roman"/>
          <w:sz w:val="24"/>
          <w:szCs w:val="24"/>
        </w:rPr>
        <w:t xml:space="preserve"> цикла</w:t>
      </w:r>
    </w:p>
    <w:p w:rsidR="00E73FA1" w:rsidRPr="00BA6AB2" w:rsidRDefault="00E73FA1" w:rsidP="00E73FA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A6AB2">
        <w:rPr>
          <w:rFonts w:ascii="Times New Roman" w:hAnsi="Times New Roman"/>
          <w:sz w:val="24"/>
          <w:szCs w:val="24"/>
        </w:rPr>
        <w:t>протокол № 1от  10.09.2011г.</w:t>
      </w:r>
    </w:p>
    <w:p w:rsidR="00E73FA1" w:rsidRPr="00BA6AB2" w:rsidRDefault="00E73FA1" w:rsidP="00E73FA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A6AB2">
        <w:rPr>
          <w:rFonts w:ascii="Times New Roman" w:hAnsi="Times New Roman"/>
          <w:sz w:val="24"/>
          <w:szCs w:val="24"/>
        </w:rPr>
        <w:t>Утверждено на заседании педагогического совета (№ 1 от 30 августа 2011г.)</w:t>
      </w:r>
    </w:p>
    <w:p w:rsidR="00E73FA1" w:rsidRPr="00C65C52" w:rsidRDefault="00E73FA1" w:rsidP="00E73FA1">
      <w:pPr>
        <w:spacing w:line="240" w:lineRule="auto"/>
        <w:rPr>
          <w:rFonts w:ascii="Times New Roman" w:hAnsi="Times New Roman"/>
        </w:rPr>
      </w:pPr>
    </w:p>
    <w:p w:rsidR="00E73FA1" w:rsidRPr="00C65C52" w:rsidRDefault="00E73FA1" w:rsidP="00E73FA1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C65C52">
        <w:rPr>
          <w:rFonts w:ascii="Times New Roman" w:hAnsi="Times New Roman"/>
          <w:b/>
          <w:sz w:val="52"/>
          <w:szCs w:val="52"/>
        </w:rPr>
        <w:t>Программа кружка</w:t>
      </w:r>
    </w:p>
    <w:p w:rsidR="00E73FA1" w:rsidRPr="00C65C52" w:rsidRDefault="00E73FA1" w:rsidP="00E73FA1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C65C52">
        <w:rPr>
          <w:rFonts w:ascii="Times New Roman" w:hAnsi="Times New Roman"/>
          <w:b/>
          <w:sz w:val="52"/>
          <w:szCs w:val="52"/>
        </w:rPr>
        <w:t>«Математика вокруг нас»</w:t>
      </w:r>
    </w:p>
    <w:p w:rsidR="00E73FA1" w:rsidRPr="00C65C52" w:rsidRDefault="00E73FA1" w:rsidP="00E73FA1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E73FA1" w:rsidRPr="00C65C52" w:rsidRDefault="00E73FA1" w:rsidP="00E73FA1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E73FA1" w:rsidRPr="00C65C52" w:rsidRDefault="00E73FA1" w:rsidP="00E73FA1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E73FA1" w:rsidRPr="00C65C52" w:rsidRDefault="00E73FA1" w:rsidP="00E73F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C5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Выполнил: учитель математики</w:t>
      </w:r>
    </w:p>
    <w:p w:rsidR="00E73FA1" w:rsidRPr="00C65C52" w:rsidRDefault="00E73FA1" w:rsidP="00E73F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C52">
        <w:rPr>
          <w:rFonts w:ascii="Times New Roman" w:hAnsi="Times New Roman"/>
          <w:b/>
          <w:sz w:val="24"/>
          <w:szCs w:val="24"/>
        </w:rPr>
        <w:t xml:space="preserve">                                           Липина З.И.</w:t>
      </w:r>
    </w:p>
    <w:p w:rsidR="00E73FA1" w:rsidRPr="00C65C52" w:rsidRDefault="00E73FA1" w:rsidP="00E73F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FA1" w:rsidRPr="00C65C52" w:rsidRDefault="00E73FA1" w:rsidP="00E73F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FA1" w:rsidRPr="00C65C52" w:rsidRDefault="00E73FA1" w:rsidP="00E73F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FA1" w:rsidRPr="00C65C52" w:rsidRDefault="00E73FA1" w:rsidP="00E73F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FA1" w:rsidRPr="00C65C52" w:rsidRDefault="00E73FA1" w:rsidP="00E73F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FA1" w:rsidRPr="00C65C52" w:rsidRDefault="00E73FA1" w:rsidP="00E73F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FA1" w:rsidRPr="00C65C52" w:rsidRDefault="00E73FA1" w:rsidP="00E73F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65C52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C65C52">
        <w:rPr>
          <w:rFonts w:ascii="Times New Roman" w:hAnsi="Times New Roman"/>
          <w:b/>
          <w:sz w:val="24"/>
          <w:szCs w:val="24"/>
        </w:rPr>
        <w:t>. Ронга</w:t>
      </w:r>
    </w:p>
    <w:p w:rsidR="00E73FA1" w:rsidRPr="00C65C52" w:rsidRDefault="00E73FA1" w:rsidP="00E73F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C52">
        <w:rPr>
          <w:rFonts w:ascii="Times New Roman" w:hAnsi="Times New Roman"/>
          <w:b/>
          <w:sz w:val="24"/>
          <w:szCs w:val="24"/>
        </w:rPr>
        <w:t>2011г.</w:t>
      </w:r>
    </w:p>
    <w:p w:rsidR="00E73FA1" w:rsidRDefault="00E73FA1" w:rsidP="00E73FA1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3FA1" w:rsidRPr="00C65C52" w:rsidRDefault="00E73FA1" w:rsidP="00E73FA1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5C5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73FA1" w:rsidRPr="00C65C52" w:rsidRDefault="00E73FA1" w:rsidP="00E73FA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sz w:val="28"/>
          <w:szCs w:val="28"/>
        </w:rPr>
        <w:t>«Что значит владеть математикой? Это есть умение решать задачи, причём не только стандартные, но и требующие известной независимости мышления, здравого смысла, оригинальности, изобретательности». Это слова известного математика Д. Пойа, которые отражают одну из задач, стоящих перед преподавателями: воспитание творческой активности учащихся. Данный курс дополнительного математического образования поможет учителю организовать индивидуальную работу с учащимися. Он  направлен на воспитание у учащихся устойчивого интереса к изучению математики, творческого отношения к учебному процессу, формирование математического мышления. От занятия к занятию учащиеся будут учиться наблюдать, сравнивать, пользоваться аналогией, переходить от частного к общему и от общего к частному, делать выводы. Также в процессе занятий учащимся будут прививаться навыки рассуждения и эвристического мышления. При обучении математике надо учить учащихся наблюдениям, прививать им навыки исследовательской работы</w:t>
      </w:r>
      <w:proofErr w:type="gramStart"/>
      <w:r w:rsidRPr="00C65C5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65C52">
        <w:rPr>
          <w:rFonts w:ascii="Times New Roman" w:hAnsi="Times New Roman"/>
          <w:sz w:val="28"/>
          <w:szCs w:val="28"/>
        </w:rPr>
        <w:t xml:space="preserve"> которые могут пригодиться в дальнейшем, какой бы вид деятельности они ни избрали после окончания школы. </w:t>
      </w:r>
    </w:p>
    <w:p w:rsidR="00E73FA1" w:rsidRPr="00C65C52" w:rsidRDefault="00E73FA1" w:rsidP="00E73FA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E73FA1" w:rsidRPr="00C65C52" w:rsidRDefault="00E73FA1" w:rsidP="00E73FA1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5C52">
        <w:rPr>
          <w:rFonts w:ascii="Times New Roman" w:hAnsi="Times New Roman"/>
          <w:b/>
          <w:sz w:val="28"/>
          <w:szCs w:val="28"/>
        </w:rPr>
        <w:t>Актуальность</w:t>
      </w:r>
    </w:p>
    <w:p w:rsidR="00E73FA1" w:rsidRPr="00C65C52" w:rsidRDefault="00E73FA1" w:rsidP="00E73FA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sz w:val="28"/>
          <w:szCs w:val="28"/>
        </w:rPr>
        <w:t xml:space="preserve">Изучение математики в основной школе направлено на достижение следующих целей: </w:t>
      </w:r>
      <w:proofErr w:type="gramStart"/>
      <w:r w:rsidRPr="00C65C52">
        <w:rPr>
          <w:rFonts w:ascii="Times New Roman" w:hAnsi="Times New Roman"/>
          <w:sz w:val="28"/>
          <w:szCs w:val="28"/>
        </w:rPr>
        <w:t xml:space="preserve">Развитие логического и критического мышления, культуры речи, способности к умственному эксперименту;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Воспитание качеств личности, обеспечивающих социальную мобильность, способность принимать самостоятельные решения; Формирование качеств мышления, необходимых для адаптации в </w:t>
      </w:r>
      <w:r w:rsidRPr="00C65C52">
        <w:rPr>
          <w:rFonts w:ascii="Times New Roman" w:hAnsi="Times New Roman"/>
          <w:sz w:val="28"/>
          <w:szCs w:val="28"/>
        </w:rPr>
        <w:lastRenderedPageBreak/>
        <w:t>современном информационном обществе; Развитие интереса к математическому творчеству и математических способностей;</w:t>
      </w:r>
      <w:proofErr w:type="gramEnd"/>
      <w:r w:rsidRPr="00C65C52">
        <w:rPr>
          <w:rFonts w:ascii="Times New Roman" w:hAnsi="Times New Roman"/>
          <w:sz w:val="28"/>
          <w:szCs w:val="28"/>
        </w:rPr>
        <w:t xml:space="preserve"> Формирование представлений о математике как части общечеловеческой культуры, о значимости математики в развитии цивилизации и развитии современного общества. В свете современных требований к математическому образованию учащихся данный курс очень актуален. В процессе занятий учащиеся научатся анализировать ситуацию, синтезировать знания, выделять существенные признаки понятий, проводить обобщение, развивать абстрактное мышление. Все эти качества позволять спокойно принимать верные решения в любой ситуации. А значит, прохождение данного курса будет способствовать успешной сдаче итоговой аттестации по всем предметам. </w:t>
      </w:r>
    </w:p>
    <w:p w:rsidR="00E73FA1" w:rsidRPr="00C65C52" w:rsidRDefault="00E73FA1" w:rsidP="00E73FA1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color w:val="000000"/>
          <w:sz w:val="28"/>
          <w:szCs w:val="28"/>
        </w:rPr>
        <w:t>Рабочая программа кружка составлена на основе федерального компонента государственного стандарта основного общего образования.</w:t>
      </w:r>
    </w:p>
    <w:p w:rsidR="00E73FA1" w:rsidRPr="00C65C52" w:rsidRDefault="00E73FA1" w:rsidP="00E73FA1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color w:val="000000"/>
          <w:sz w:val="28"/>
          <w:szCs w:val="28"/>
        </w:rPr>
        <w:t>Данная программа ориентирована на учащихся 9 класса и реализуется на основе следующих документов:</w:t>
      </w:r>
    </w:p>
    <w:p w:rsidR="00E73FA1" w:rsidRPr="00C65C52" w:rsidRDefault="00E73FA1" w:rsidP="00E73FA1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color w:val="000000"/>
          <w:sz w:val="28"/>
          <w:szCs w:val="28"/>
        </w:rPr>
        <w:t>1.   Программа для общеобразовательных школ.</w:t>
      </w:r>
    </w:p>
    <w:p w:rsidR="00E73FA1" w:rsidRPr="00C65C52" w:rsidRDefault="00E73FA1" w:rsidP="00E73FA1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color w:val="000000"/>
          <w:sz w:val="28"/>
          <w:szCs w:val="28"/>
        </w:rPr>
        <w:t>2.   Стандарт основного общего образования по математике.</w:t>
      </w:r>
    </w:p>
    <w:p w:rsidR="00E73FA1" w:rsidRPr="00C65C52" w:rsidRDefault="00E73FA1" w:rsidP="00E73FA1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</w:p>
    <w:p w:rsidR="00E73FA1" w:rsidRPr="00C65C52" w:rsidRDefault="00E73FA1" w:rsidP="00E73FA1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color w:val="000000"/>
          <w:sz w:val="28"/>
          <w:szCs w:val="28"/>
        </w:rPr>
        <w:t>- овладение системой математических знаний и умений, необходимых для применения в практической деятельности;</w:t>
      </w:r>
    </w:p>
    <w:p w:rsidR="00E73FA1" w:rsidRPr="00C65C52" w:rsidRDefault="00E73FA1" w:rsidP="00E73FA1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color w:val="000000"/>
          <w:sz w:val="28"/>
          <w:szCs w:val="28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73FA1" w:rsidRPr="00C65C52" w:rsidRDefault="00E73FA1" w:rsidP="00E73FA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color w:val="000000"/>
          <w:sz w:val="28"/>
          <w:szCs w:val="28"/>
        </w:rPr>
        <w:t>- понимание значимости математики для научно-технического прогресса.</w:t>
      </w:r>
    </w:p>
    <w:p w:rsidR="00E73FA1" w:rsidRPr="00C65C52" w:rsidRDefault="00E73FA1" w:rsidP="00E73FA1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5C52">
        <w:rPr>
          <w:rFonts w:ascii="Times New Roman" w:hAnsi="Times New Roman"/>
          <w:b/>
          <w:sz w:val="28"/>
          <w:szCs w:val="28"/>
        </w:rPr>
        <w:t xml:space="preserve"> </w:t>
      </w:r>
    </w:p>
    <w:p w:rsidR="00E73FA1" w:rsidRPr="00C65C52" w:rsidRDefault="00E73FA1" w:rsidP="00E73FA1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3FA1" w:rsidRPr="00C65C52" w:rsidRDefault="00E73FA1" w:rsidP="00E73FA1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3FA1" w:rsidRPr="00C65C52" w:rsidRDefault="00E73FA1" w:rsidP="00E73FA1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5C52">
        <w:rPr>
          <w:rFonts w:ascii="Times New Roman" w:hAnsi="Times New Roman"/>
          <w:b/>
          <w:sz w:val="28"/>
          <w:szCs w:val="28"/>
        </w:rPr>
        <w:lastRenderedPageBreak/>
        <w:t xml:space="preserve">  Задачи:</w:t>
      </w:r>
    </w:p>
    <w:p w:rsidR="00E73FA1" w:rsidRPr="00C65C52" w:rsidRDefault="00E73FA1" w:rsidP="00E73FA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5C52">
        <w:rPr>
          <w:rFonts w:ascii="Times New Roman" w:hAnsi="Times New Roman"/>
          <w:color w:val="000000"/>
          <w:sz w:val="28"/>
          <w:szCs w:val="28"/>
        </w:rPr>
        <w:t xml:space="preserve">Удовлетворить потребность учащихся, проявляющих интерес и способности к математике; </w:t>
      </w:r>
    </w:p>
    <w:p w:rsidR="00E73FA1" w:rsidRPr="00C65C52" w:rsidRDefault="00E73FA1" w:rsidP="00E73FA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5C52">
        <w:rPr>
          <w:rFonts w:ascii="Times New Roman" w:hAnsi="Times New Roman"/>
          <w:color w:val="000000"/>
          <w:sz w:val="28"/>
          <w:szCs w:val="28"/>
        </w:rPr>
        <w:t xml:space="preserve">Уточнить готовность и способность ученика осваивать выбранный предмет  на повышенном уровне; </w:t>
      </w:r>
    </w:p>
    <w:p w:rsidR="00E73FA1" w:rsidRPr="00C65C52" w:rsidRDefault="00E73FA1" w:rsidP="00E73FA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5C52">
        <w:rPr>
          <w:rFonts w:ascii="Times New Roman" w:hAnsi="Times New Roman"/>
          <w:color w:val="000000"/>
          <w:sz w:val="28"/>
          <w:szCs w:val="28"/>
        </w:rPr>
        <w:t xml:space="preserve">Развить поисковые навыки решения практических проблем, приобщить к  посильным самостоятельным исследованиям; </w:t>
      </w:r>
    </w:p>
    <w:p w:rsidR="00E73FA1" w:rsidRPr="00C65C52" w:rsidRDefault="00E73FA1" w:rsidP="00E73FA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5C52">
        <w:rPr>
          <w:rFonts w:ascii="Times New Roman" w:hAnsi="Times New Roman"/>
          <w:color w:val="000000"/>
          <w:sz w:val="28"/>
          <w:szCs w:val="28"/>
        </w:rPr>
        <w:t>Обеспечить личностное развитие ребенка;</w:t>
      </w:r>
    </w:p>
    <w:p w:rsidR="00E73FA1" w:rsidRPr="00C65C52" w:rsidRDefault="00E73FA1" w:rsidP="00E73FA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color w:val="000000"/>
          <w:sz w:val="28"/>
          <w:szCs w:val="28"/>
        </w:rPr>
        <w:t>Получить навыки при работе над проектом и его защите.</w:t>
      </w:r>
    </w:p>
    <w:p w:rsidR="00E73FA1" w:rsidRPr="00C65C52" w:rsidRDefault="00E73FA1" w:rsidP="00E73FA1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5C52">
        <w:rPr>
          <w:rFonts w:ascii="Times New Roman" w:hAnsi="Times New Roman"/>
          <w:b/>
          <w:color w:val="000000"/>
          <w:sz w:val="28"/>
          <w:szCs w:val="28"/>
        </w:rPr>
        <w:t>Ожидаемые результаты:</w:t>
      </w:r>
    </w:p>
    <w:p w:rsidR="00E73FA1" w:rsidRPr="00C65C52" w:rsidRDefault="00E73FA1" w:rsidP="00E73FA1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5C52">
        <w:rPr>
          <w:rFonts w:ascii="Times New Roman" w:hAnsi="Times New Roman"/>
          <w:color w:val="000000"/>
          <w:sz w:val="28"/>
          <w:szCs w:val="28"/>
        </w:rPr>
        <w:t xml:space="preserve">Ученики получают возможность научиться: </w:t>
      </w:r>
    </w:p>
    <w:p w:rsidR="00E73FA1" w:rsidRPr="00C65C52" w:rsidRDefault="00E73FA1" w:rsidP="00E73FA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color w:val="000000"/>
          <w:sz w:val="28"/>
          <w:szCs w:val="28"/>
        </w:rPr>
        <w:t>Применять изученные на занятиях приемы при решении задач;</w:t>
      </w:r>
    </w:p>
    <w:p w:rsidR="00E73FA1" w:rsidRPr="00C65C52" w:rsidRDefault="00E73FA1" w:rsidP="00E73FA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color w:val="000000"/>
          <w:sz w:val="28"/>
          <w:szCs w:val="28"/>
        </w:rPr>
        <w:t xml:space="preserve">  Последовательно мыслить, правильно строить цепочку </w:t>
      </w:r>
      <w:proofErr w:type="gramStart"/>
      <w:r w:rsidRPr="00C65C52">
        <w:rPr>
          <w:rFonts w:ascii="Times New Roman" w:hAnsi="Times New Roman"/>
          <w:color w:val="000000"/>
          <w:sz w:val="28"/>
          <w:szCs w:val="28"/>
        </w:rPr>
        <w:t>логических  рассуждений</w:t>
      </w:r>
      <w:proofErr w:type="gramEnd"/>
      <w:r w:rsidRPr="00C65C52">
        <w:rPr>
          <w:rFonts w:ascii="Times New Roman" w:hAnsi="Times New Roman"/>
          <w:color w:val="000000"/>
          <w:sz w:val="28"/>
          <w:szCs w:val="28"/>
        </w:rPr>
        <w:t xml:space="preserve"> при решении задач; </w:t>
      </w:r>
    </w:p>
    <w:p w:rsidR="00E73FA1" w:rsidRPr="00C65C52" w:rsidRDefault="00E73FA1" w:rsidP="00E73FA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color w:val="000000"/>
          <w:sz w:val="28"/>
          <w:szCs w:val="28"/>
        </w:rPr>
        <w:t xml:space="preserve"> Грамотно формулировать математические термины;</w:t>
      </w:r>
    </w:p>
    <w:p w:rsidR="00E73FA1" w:rsidRPr="00C65C52" w:rsidRDefault="00E73FA1" w:rsidP="00E73FA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sz w:val="28"/>
          <w:szCs w:val="28"/>
        </w:rPr>
        <w:t>Анализировать задачи, составлять план решения, решать задачи, делать выводы.</w:t>
      </w:r>
    </w:p>
    <w:p w:rsidR="00E73FA1" w:rsidRPr="00C65C52" w:rsidRDefault="00E73FA1" w:rsidP="00E73FA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sz w:val="28"/>
          <w:szCs w:val="28"/>
        </w:rPr>
        <w:t>Работать с дополнительной литературой.</w:t>
      </w:r>
    </w:p>
    <w:p w:rsidR="00E73FA1" w:rsidRPr="00C65C52" w:rsidRDefault="00E73FA1" w:rsidP="00E73FA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sz w:val="28"/>
          <w:szCs w:val="28"/>
        </w:rPr>
        <w:t>Разговорной математической культуре.</w:t>
      </w:r>
    </w:p>
    <w:p w:rsidR="00E73FA1" w:rsidRPr="00C65C52" w:rsidRDefault="00E73FA1" w:rsidP="00E73FA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sz w:val="28"/>
          <w:szCs w:val="28"/>
        </w:rPr>
        <w:t>Работать в коллективе и самостоятельно.</w:t>
      </w:r>
    </w:p>
    <w:p w:rsidR="00E73FA1" w:rsidRPr="00C65C52" w:rsidRDefault="00E73FA1" w:rsidP="00E73FA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color w:val="000000"/>
          <w:sz w:val="28"/>
          <w:szCs w:val="28"/>
        </w:rPr>
        <w:t>Развить умения и знания о геометрических фигурах и их свойствах</w:t>
      </w:r>
      <w:r w:rsidRPr="00C65C52">
        <w:rPr>
          <w:rFonts w:ascii="Times New Roman" w:hAnsi="Times New Roman"/>
          <w:sz w:val="28"/>
          <w:szCs w:val="28"/>
        </w:rPr>
        <w:br/>
      </w:r>
    </w:p>
    <w:p w:rsidR="00E73FA1" w:rsidRPr="00C65C52" w:rsidRDefault="00E73FA1" w:rsidP="00E73FA1">
      <w:pPr>
        <w:pStyle w:val="a3"/>
        <w:spacing w:before="100" w:beforeAutospacing="1" w:after="100" w:afterAutospacing="1" w:line="360" w:lineRule="auto"/>
        <w:ind w:left="765"/>
        <w:jc w:val="both"/>
        <w:rPr>
          <w:rFonts w:ascii="Times New Roman" w:hAnsi="Times New Roman"/>
          <w:b/>
          <w:sz w:val="28"/>
          <w:szCs w:val="28"/>
        </w:rPr>
      </w:pPr>
      <w:r w:rsidRPr="00C65C52">
        <w:rPr>
          <w:rFonts w:ascii="Times New Roman" w:hAnsi="Times New Roman"/>
          <w:b/>
          <w:sz w:val="28"/>
          <w:szCs w:val="28"/>
        </w:rPr>
        <w:t>Содержание курса.</w:t>
      </w:r>
    </w:p>
    <w:p w:rsidR="00E73FA1" w:rsidRPr="00C65C52" w:rsidRDefault="00E73FA1" w:rsidP="00E73FA1">
      <w:pPr>
        <w:spacing w:before="100" w:beforeAutospacing="1" w:after="100" w:afterAutospacing="1" w:line="360" w:lineRule="auto"/>
        <w:ind w:left="405"/>
        <w:jc w:val="both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sz w:val="28"/>
          <w:szCs w:val="28"/>
        </w:rPr>
        <w:t xml:space="preserve">Доказательство числовых неравенств – 3 часа Повторение основных свойств числовых неравенств. Связь среднего арифметического и среднего геометрического (доказать). Учить рассуждать при доказательстве неравенств. Решение вероятностных задач с помощью </w:t>
      </w:r>
      <w:r w:rsidRPr="00C65C52">
        <w:rPr>
          <w:rFonts w:ascii="Times New Roman" w:hAnsi="Times New Roman"/>
          <w:sz w:val="28"/>
          <w:szCs w:val="28"/>
        </w:rPr>
        <w:lastRenderedPageBreak/>
        <w:t>комбинаторики – 2 часа Решение комбинаторных задач перебором вариантов. Комбинаторное правило умножения. Перестановки и факториал. Эти занятия направлены на систематизацию знаний по данной теме, а также расширение круга задач. Решение уравнений, содержащих знак модуля. Построение графиков функций, содержащих модули. Решение уравнений и неравенств, содержащих параметры – 8 часов Определение и свойства модуля. Эти занятия направлены на отработку ранее полученных навыков. Здесь можно подобрать задачи разного уровня сложности, в зависимости от уровня подготовленности учащихся. Решение систем уравнений – 2 часа</w:t>
      </w:r>
      <w:proofErr w:type="gramStart"/>
      <w:r w:rsidRPr="00C65C52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C65C52">
        <w:rPr>
          <w:rFonts w:ascii="Times New Roman" w:hAnsi="Times New Roman"/>
          <w:sz w:val="28"/>
          <w:szCs w:val="28"/>
        </w:rPr>
        <w:t>ти занятия направлены на систематизацию знаний по данной теме. Решение нестандартных задач. Степень с рациональным показателем – 3 часа Понятие степени с рациональным показателем. Свойство степени с рациональным показателем. Задачи на смеси и сплавы – 2 часа Цель этих занятий отрабатывать алгоритм решения задач этого типа, тем более</w:t>
      </w:r>
      <w:proofErr w:type="gramStart"/>
      <w:r w:rsidRPr="00C65C52">
        <w:rPr>
          <w:rFonts w:ascii="Times New Roman" w:hAnsi="Times New Roman"/>
          <w:sz w:val="28"/>
          <w:szCs w:val="28"/>
        </w:rPr>
        <w:t>,</w:t>
      </w:r>
      <w:proofErr w:type="gramEnd"/>
      <w:r w:rsidRPr="00C65C52">
        <w:rPr>
          <w:rFonts w:ascii="Times New Roman" w:hAnsi="Times New Roman"/>
          <w:sz w:val="28"/>
          <w:szCs w:val="28"/>
        </w:rPr>
        <w:t xml:space="preserve"> что они имеют практическую направленность. На этих занятиях можно рассмотреть задачи различного уровня сложности, в зависимости от подготовленности учащихся. Простой и сложный процентный рост в задачах с экономическим содержанием. Процентные вычисления при купле продаже. Сложные проценты при банковских операциях – 7 часов Реалии современной жизни требуют, чтобы человек мог разбираться в простейших банковских операциях: начисление процентов по вкладам, оптимальные проценты по кредитам. Геометрические задачи с практическим содержанием – 5 часов Задачи такого типа очень часто встречаются в </w:t>
      </w:r>
      <w:proofErr w:type="spellStart"/>
      <w:r w:rsidRPr="00C65C52">
        <w:rPr>
          <w:rFonts w:ascii="Times New Roman" w:hAnsi="Times New Roman"/>
          <w:sz w:val="28"/>
          <w:szCs w:val="28"/>
        </w:rPr>
        <w:t>КИМах</w:t>
      </w:r>
      <w:proofErr w:type="spellEnd"/>
      <w:r w:rsidRPr="00C65C52">
        <w:rPr>
          <w:rFonts w:ascii="Times New Roman" w:hAnsi="Times New Roman"/>
          <w:sz w:val="28"/>
          <w:szCs w:val="28"/>
        </w:rPr>
        <w:t xml:space="preserve">, и поэтому учитель должен учить учащихся рассуждать при решении практических задач. </w:t>
      </w:r>
      <w:proofErr w:type="gramStart"/>
      <w:r w:rsidRPr="00C65C52">
        <w:rPr>
          <w:rFonts w:ascii="Times New Roman" w:hAnsi="Times New Roman"/>
          <w:sz w:val="28"/>
          <w:szCs w:val="28"/>
        </w:rPr>
        <w:t>Можно рассмотреть следующие темы: расстояния, теорема Пифагора, углы, окружность, подобие, площади, объёмы.</w:t>
      </w:r>
      <w:proofErr w:type="gramEnd"/>
      <w:r w:rsidRPr="00C65C52">
        <w:rPr>
          <w:rFonts w:ascii="Times New Roman" w:hAnsi="Times New Roman"/>
          <w:sz w:val="28"/>
          <w:szCs w:val="28"/>
        </w:rPr>
        <w:t xml:space="preserve"> Формы проведения занятий Занятия включают в себя теоретическую и практическую части, в зависимости от целесообразности, самостоятельную, творческую работу. Кроме этого, </w:t>
      </w:r>
      <w:r w:rsidRPr="00C65C52">
        <w:rPr>
          <w:rFonts w:ascii="Times New Roman" w:hAnsi="Times New Roman"/>
          <w:sz w:val="28"/>
          <w:szCs w:val="28"/>
        </w:rPr>
        <w:lastRenderedPageBreak/>
        <w:t xml:space="preserve">учитель может применить индивидуальные, групповые, коллективные формы обучения. Итоговое занятие могут проводиться в форме математических турниров, конференций, выставок, творческих отчётов и т.п. </w:t>
      </w:r>
      <w:proofErr w:type="gramStart"/>
      <w:r w:rsidRPr="00C65C52">
        <w:rPr>
          <w:rFonts w:ascii="Times New Roman" w:hAnsi="Times New Roman"/>
          <w:sz w:val="28"/>
          <w:szCs w:val="28"/>
        </w:rPr>
        <w:t>На занятиях применяется педагогические способы взаимодействия с детьми; словесные методы (рассказ, беседа); практические методы (упражнения, тесты); методы стимулирования и мотивации; поощрения; методы исследования; учебно-познавательные игры, занимательные материалы.</w:t>
      </w:r>
      <w:proofErr w:type="gramEnd"/>
      <w:r w:rsidRPr="00C65C52">
        <w:rPr>
          <w:rFonts w:ascii="Times New Roman" w:hAnsi="Times New Roman"/>
          <w:sz w:val="28"/>
          <w:szCs w:val="28"/>
        </w:rPr>
        <w:t xml:space="preserve"> Учащиеся кружка будут регулярно участвовать в школьных праздниках, олимпиадах и конкурсах. </w:t>
      </w:r>
    </w:p>
    <w:p w:rsidR="00E73FA1" w:rsidRPr="00C65C52" w:rsidRDefault="00E73FA1" w:rsidP="00E73FA1">
      <w:pPr>
        <w:spacing w:before="100" w:beforeAutospacing="1" w:after="100" w:afterAutospacing="1" w:line="360" w:lineRule="auto"/>
        <w:ind w:left="405"/>
        <w:jc w:val="both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sz w:val="28"/>
          <w:szCs w:val="28"/>
        </w:rPr>
        <w:t xml:space="preserve">Формы </w:t>
      </w:r>
      <w:proofErr w:type="gramStart"/>
      <w:r w:rsidRPr="00C65C52">
        <w:rPr>
          <w:rFonts w:ascii="Times New Roman" w:hAnsi="Times New Roman"/>
          <w:sz w:val="28"/>
          <w:szCs w:val="28"/>
        </w:rPr>
        <w:t>контроля знаний Формы контроля знаний</w:t>
      </w:r>
      <w:proofErr w:type="gramEnd"/>
      <w:r w:rsidRPr="00C65C52">
        <w:rPr>
          <w:rFonts w:ascii="Times New Roman" w:hAnsi="Times New Roman"/>
          <w:sz w:val="28"/>
          <w:szCs w:val="28"/>
        </w:rPr>
        <w:t xml:space="preserve"> различны: выставка работ учащихся, тестирование, контрольные работы и другие виды самостоятельных работ на усмотрение учителя. </w:t>
      </w:r>
    </w:p>
    <w:p w:rsidR="00E73FA1" w:rsidRPr="00C65C52" w:rsidRDefault="00E73FA1" w:rsidP="00E73FA1">
      <w:pPr>
        <w:spacing w:after="0" w:line="36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5C52">
        <w:rPr>
          <w:rFonts w:ascii="Times New Roman" w:hAnsi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E73FA1" w:rsidRPr="00C65C52" w:rsidRDefault="00E73FA1" w:rsidP="00E73FA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8748" w:type="dxa"/>
        <w:tblCellMar>
          <w:left w:w="0" w:type="dxa"/>
          <w:right w:w="0" w:type="dxa"/>
        </w:tblCellMar>
        <w:tblLook w:val="04A0"/>
      </w:tblPr>
      <w:tblGrid>
        <w:gridCol w:w="808"/>
        <w:gridCol w:w="5959"/>
        <w:gridCol w:w="898"/>
        <w:gridCol w:w="1083"/>
      </w:tblGrid>
      <w:tr w:rsidR="00E73FA1" w:rsidRPr="00C65C52" w:rsidTr="00EC544F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5C5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5C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65C5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E73FA1" w:rsidRPr="00C65C52" w:rsidTr="00EC544F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 xml:space="preserve">Доказательство числовых неравенств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73FA1" w:rsidRPr="00C65C52" w:rsidTr="00EC544F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 xml:space="preserve"> Решение вероятностных задач с помощью комбинаторики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73FA1" w:rsidRPr="00C65C52" w:rsidTr="00EC544F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 xml:space="preserve"> Решение уравнений, содержащих знак модуля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</w:tr>
      <w:tr w:rsidR="00E73FA1" w:rsidRPr="00C65C52" w:rsidTr="00EC544F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 xml:space="preserve">Построение графиков функций, содержащих модули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E73FA1" w:rsidRPr="00C65C52" w:rsidTr="00EC544F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Решение уравнений и неравенств, содержащих параметры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ноябрь-</w:t>
            </w:r>
          </w:p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73FA1" w:rsidRPr="00C65C52" w:rsidTr="00EC544F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 xml:space="preserve">Решение систем уравнений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E73FA1" w:rsidRPr="00C65C52" w:rsidTr="00EC544F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 xml:space="preserve"> Степень с рациональным показателем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E73FA1" w:rsidRPr="00C65C52" w:rsidTr="00EC544F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 xml:space="preserve">Задачи на смеси и сплавы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E73FA1" w:rsidRPr="00C65C52" w:rsidTr="00EC544F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 xml:space="preserve"> Простой и сложный процентный рост в задачах с экономическим содержанием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февраль-</w:t>
            </w:r>
          </w:p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73FA1" w:rsidRPr="00C65C52" w:rsidTr="00EC544F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 xml:space="preserve">Процентные вычисления при купле продаже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73FA1" w:rsidRPr="00C65C52" w:rsidTr="00EC544F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 xml:space="preserve">Сложные проценты при банковских операциях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73FA1" w:rsidRPr="00C65C52" w:rsidTr="00EC544F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 xml:space="preserve">Геометрические задачи с практическим содержанием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E73FA1" w:rsidRPr="00C65C52" w:rsidTr="00EC544F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33ч.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FA1" w:rsidRPr="00C65C52" w:rsidRDefault="00E73FA1" w:rsidP="00EC54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3FA1" w:rsidRPr="00C65C52" w:rsidRDefault="00E73FA1" w:rsidP="00E73F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D7D78" w:rsidRDefault="00CD7D78"/>
    <w:sectPr w:rsidR="00CD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418"/>
    <w:multiLevelType w:val="hybridMultilevel"/>
    <w:tmpl w:val="43A22B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C635A59"/>
    <w:multiLevelType w:val="hybridMultilevel"/>
    <w:tmpl w:val="A4D8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FA1"/>
    <w:rsid w:val="00CD7D78"/>
    <w:rsid w:val="00E7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A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1303</Words>
  <Characters>7428</Characters>
  <Application>Microsoft Office Word</Application>
  <DocSecurity>0</DocSecurity>
  <Lines>61</Lines>
  <Paragraphs>17</Paragraphs>
  <ScaleCrop>false</ScaleCrop>
  <Company>Microsoft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2003-12-31T21:21:00Z</dcterms:created>
  <dcterms:modified xsi:type="dcterms:W3CDTF">2003-12-31T21:22:00Z</dcterms:modified>
</cp:coreProperties>
</file>