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2A" w:rsidRPr="00B7082A" w:rsidRDefault="00B7082A" w:rsidP="00B7082A">
      <w:pPr>
        <w:rPr>
          <w:rFonts w:ascii="Times New Roman" w:hAnsi="Times New Roman" w:cs="Times New Roman"/>
          <w:b/>
          <w:sz w:val="24"/>
          <w:szCs w:val="24"/>
        </w:rPr>
      </w:pPr>
      <w:r w:rsidRPr="00B7082A">
        <w:rPr>
          <w:rFonts w:ascii="Times New Roman" w:hAnsi="Times New Roman" w:cs="Times New Roman"/>
          <w:b/>
          <w:sz w:val="24"/>
          <w:szCs w:val="24"/>
        </w:rPr>
        <w:t>Применение информационных технологий на уроках русского языка</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Содержание разработанного государственного стандарта по русскому языку представлено в виде системы, обеспечивающей взаимосвязанное развитие и совершенствование коммуникативной, языковой и лингвистической  компетенций, при этом под компетенцией в Федеральном  компоненте государственного стандарта общего образования понимается - готовность [учащихся использовать усвоенные знания, умения и способы деятельности в реальной жизни для решения практических задач].</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Компетентностный подход к обучению русскому языку позволяет ответить на вопрос, как ученик владеет языком, на каком уровне: языковом, лингвистическом, коммуникативном.</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Языковая компетенция реализуется в процессе формирования у обучающихся  научно-лингвистического мировоззрения, вооружения их основами знаний о родном языке (его устройстве и функционировании), развития языкового и эстетического идеала (т. е. представления о прекрасном в языке и речи).</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Лингвистическая компетенция - это знания обучающихся о самой науке «Русский язык», ее разделах, целях научного изучения языка, элементарные сведения о ее методах, этапах развития, о выдающихся ученых, сделавших открытия в изучении родного языка.</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Коммуникативная компетенция - это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Одной из специфических  особенностей уроков русского языка является большой объем письменной работы, которую необходимо осуществить для приобретения  соответствующих компетенций.  Развитие информационных технологий позволило интенсифицировать преподавание русского языка, повысить темп современного урока, увеличить объем коммуникативных упражнений за счет сокращения затрат времени на различного рода переписывание, решить  актуальные задачи, связанные с разнообрази­ем деятельности  школьника в процессе сознательного овладения  компетенциями.</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 xml:space="preserve">   Компьютер как современное техническое средство обладает уникальными обучающими возможностями:  </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1.  Компьютер как демонстрационное средство наглядности (интерактивной наглядности). Особенно активно взаимодействие обучающихся с динамическими таблицами, опорными схемами, таблицами.</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2. С внедрением информационных технологий связано более широкое понимание управление процессом обучения каждого обучающегося, так как  мы получаем  необходимую управленческую информацию, которая имеет не усредненный, а индивидуально-личностный характер, позволяет увидеть продвижение каждого ребенка в процессе обучения. При этом субъектами управления выступают уже не только учитель, но  и сам ученик.</w:t>
      </w:r>
    </w:p>
    <w:p w:rsidR="00B7082A" w:rsidRPr="00B7082A" w:rsidRDefault="00B7082A" w:rsidP="00B7082A">
      <w:pPr>
        <w:rPr>
          <w:rFonts w:ascii="Times New Roman" w:hAnsi="Times New Roman" w:cs="Times New Roman"/>
          <w:sz w:val="24"/>
          <w:szCs w:val="24"/>
        </w:rPr>
      </w:pP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lastRenderedPageBreak/>
        <w:t xml:space="preserve"> Для тренировки и контроля орфографических и пунктуационных навыков в 5-9 классах применяю обучающую программу - тренажер "Фраза", которая включает все правила русской орфографии и пунктуации.</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Итак, с помощью компьютерной программы учитель осуществляет  оперативный контроль промежуточных результатов мыслительной деятельности учеников, определяет  уровень сформированности умений, формирующих языковую компетенцию, ведет   отслеживание динамики индивидуального развития каждого ученика, коррекцию этого развития через создание индивидуальной «траектории» в рамках единого образовательного стандарта.</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Компьютерные тренажеры и тесты привносят разнообразие в освоение правил орфографии и пунктуации, представляя альтернативу утомительным и однообразным письменным упражнениям. Среди репетиторов наиболее применимыми  являются «1С: Репетитор. Тесты орфографии»,  «1С:  Репетитор. Тесты пунктуации» (автор О. И. Руденко-Могун) издатель АОЗТ «1С»), программа "Фраза", комплекты дисков по подготовке к ЕГЭ.</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3. Применение информационных технологий в учебном процессе на уроках русского языка способствует развитию умений, формирующих коммуникативную компетенцию.</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 отмечено в Примерной программе среднего (полного) общего образования.</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 xml:space="preserve">  Важное место в работе по формированию речевых умений обучающихся, их коммуникативной компетенции занимают упражнения с текстами. На уроки готовлю тексты в электронном формате разных стилей, типов, жанров.  Ученики, используя возможности компьютера, определяют стиль, его характерные черты,  выделяют тему, составляют план,  находят и подчеркивают изобразительно-выразительные средства языка и т. д.  Несмотря на то, что текст есть у каждого ученика, такую работу провожу как в индивидуальном, так и  в групповом режиме, который позволяет   учитывать ведущую деятельность подросткового периода - общение со сверстниками. Ребята учатся свободно, правильно излагать свои мысли в соблюдать нормы построения текста, выражать свое отношение к фактам и явлениям окружающей действительности, к прочитанному и  услышанному.</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 xml:space="preserve">     Соблюдать в практике речевого общения основные лексические, грамматические нормы современного русского литературного языка помогают деформированные тексты, имеющие задания: устранить ошибки в словоупотреблении, заменить выделенные слова синонимами, найти   речевые и грамматические ошибки и т. д. Исправляя тексты, ученики осуществляют речевой самоконтроль; оценивают свою  и чужую речь с точки зрения её правильности.</w:t>
      </w:r>
    </w:p>
    <w:p w:rsidR="00B7082A" w:rsidRPr="00B7082A" w:rsidRDefault="00B7082A" w:rsidP="00B7082A">
      <w:pPr>
        <w:rPr>
          <w:rFonts w:ascii="Times New Roman" w:hAnsi="Times New Roman" w:cs="Times New Roman"/>
          <w:sz w:val="24"/>
          <w:szCs w:val="24"/>
        </w:rPr>
      </w:pP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lastRenderedPageBreak/>
        <w:t>Работа с текстом - это одна из возможностей научить школьника всматриваться в слово, наблюдать, анализировать, обобщать, самостоятельно мыслить.</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Для развития связной монологической речи совершенно незаменима практика работы с текстовыми редакторами, позволяющая моделировать структуру собственного сочинения, манипулируя не отдельными словами, а целыми блоками (сверхфразовыми единствами, абзацами и т. п.)</w:t>
      </w:r>
      <w:r>
        <w:rPr>
          <w:rFonts w:ascii="Times New Roman" w:hAnsi="Times New Roman" w:cs="Times New Roman"/>
          <w:sz w:val="24"/>
          <w:szCs w:val="24"/>
        </w:rPr>
        <w:t>.</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Таким образом, использование ИКТ на уроках  формирует  высокий  уровень  мотивации, интерес к учебной деятельности,  способствует развитию у каждого школьника собственной образовательной траектории,  формированию  языковых, коммуникативных умений и навыков, обеспечивающих свободное владение русским языком в разных сферах и ситуациях общения.</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 xml:space="preserve">   Однако следует отметить, что  ведущая роль на уроке остается за учителем, а компьютер является наряду с другими средствами обучения лишь многофункциональным помощником и методическим инструментом. Компьютерная поддержка должна являться одним из компонентов учебного процесса и применяться только там, где это целесообразно. Процесс построения и учебного процесса с использование ИКТ и их разработка должны быть продуманы методически и обоснованы научно.</w:t>
      </w:r>
    </w:p>
    <w:p w:rsidR="00B7082A" w:rsidRPr="00B7082A" w:rsidRDefault="00B7082A" w:rsidP="00B7082A">
      <w:pPr>
        <w:rPr>
          <w:rFonts w:ascii="Times New Roman" w:hAnsi="Times New Roman" w:cs="Times New Roman"/>
          <w:sz w:val="24"/>
          <w:szCs w:val="24"/>
        </w:rPr>
      </w:pP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 xml:space="preserve"> СПИСОК ЛИТЕРАТУРЫ</w:t>
      </w:r>
    </w:p>
    <w:p w:rsidR="00B7082A" w:rsidRPr="00B7082A" w:rsidRDefault="00B7082A" w:rsidP="00B7082A">
      <w:pPr>
        <w:rPr>
          <w:rFonts w:ascii="Times New Roman" w:hAnsi="Times New Roman" w:cs="Times New Roman"/>
          <w:sz w:val="24"/>
          <w:szCs w:val="24"/>
        </w:rPr>
      </w:pP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 xml:space="preserve">1. Федеральный компонент государственного стандарта общего образования, приказ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   </w:t>
      </w:r>
    </w:p>
    <w:p w:rsidR="00B7082A"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2.   Хуторской, А. В. Ключевые компетенции как компонент личностно-ориентированной парадигмы образования // Народное образование. -  2003. -  № 2 - С.58 - 66.</w:t>
      </w:r>
    </w:p>
    <w:p w:rsidR="00BF02EC" w:rsidRPr="00B7082A" w:rsidRDefault="00B7082A" w:rsidP="00B7082A">
      <w:pPr>
        <w:rPr>
          <w:rFonts w:ascii="Times New Roman" w:hAnsi="Times New Roman" w:cs="Times New Roman"/>
          <w:sz w:val="24"/>
          <w:szCs w:val="24"/>
        </w:rPr>
      </w:pPr>
      <w:r w:rsidRPr="00B7082A">
        <w:rPr>
          <w:rFonts w:ascii="Times New Roman" w:hAnsi="Times New Roman" w:cs="Times New Roman"/>
          <w:sz w:val="24"/>
          <w:szCs w:val="24"/>
        </w:rPr>
        <w:t>3. Примерная  программа среднего (полного) общего образования</w:t>
      </w:r>
    </w:p>
    <w:sectPr w:rsidR="00BF02EC" w:rsidRPr="00B7082A" w:rsidSect="00BF0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082A"/>
    <w:rsid w:val="00B7082A"/>
    <w:rsid w:val="00BF0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1076</Words>
  <Characters>6136</Characters>
  <Application>Microsoft Office Word</Application>
  <DocSecurity>0</DocSecurity>
  <Lines>51</Lines>
  <Paragraphs>14</Paragraphs>
  <ScaleCrop>false</ScaleCrop>
  <Company>Microsoft</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2</cp:revision>
  <dcterms:created xsi:type="dcterms:W3CDTF">2012-04-04T14:23:00Z</dcterms:created>
  <dcterms:modified xsi:type="dcterms:W3CDTF">2012-04-04T14:28:00Z</dcterms:modified>
</cp:coreProperties>
</file>