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61" w:rsidRPr="005870E4" w:rsidRDefault="0040476D" w:rsidP="0040476D">
      <w:pPr>
        <w:tabs>
          <w:tab w:val="left" w:pos="5295"/>
        </w:tabs>
        <w:rPr>
          <w:b/>
          <w:sz w:val="28"/>
          <w:szCs w:val="28"/>
        </w:rPr>
      </w:pPr>
      <w:r>
        <w:tab/>
      </w:r>
      <w:r w:rsidRPr="005870E4">
        <w:rPr>
          <w:b/>
          <w:sz w:val="28"/>
          <w:szCs w:val="28"/>
        </w:rPr>
        <w:t>Технологическая карта урока.</w:t>
      </w:r>
    </w:p>
    <w:p w:rsidR="0040476D" w:rsidRDefault="0040476D" w:rsidP="0040476D">
      <w:pPr>
        <w:tabs>
          <w:tab w:val="left" w:pos="5295"/>
        </w:tabs>
      </w:pPr>
      <w:r>
        <w:t xml:space="preserve">   Ф.И.О. учит</w:t>
      </w:r>
      <w:r w:rsidR="005870E4">
        <w:t xml:space="preserve">еля:             </w:t>
      </w:r>
      <w:r>
        <w:t xml:space="preserve"> </w:t>
      </w:r>
      <w:proofErr w:type="spellStart"/>
      <w:r w:rsidRPr="005870E4">
        <w:rPr>
          <w:b/>
        </w:rPr>
        <w:t>Подлегаева</w:t>
      </w:r>
      <w:proofErr w:type="spellEnd"/>
      <w:r w:rsidRPr="005870E4">
        <w:rPr>
          <w:b/>
        </w:rPr>
        <w:t xml:space="preserve"> Евгения Анатольевна</w:t>
      </w:r>
      <w:r w:rsidR="005870E4" w:rsidRPr="005870E4">
        <w:rPr>
          <w:b/>
        </w:rPr>
        <w:t>,</w:t>
      </w:r>
      <w:r w:rsidR="005870E4">
        <w:t xml:space="preserve"> </w:t>
      </w:r>
    </w:p>
    <w:p w:rsidR="0040476D" w:rsidRDefault="0040476D" w:rsidP="0040476D">
      <w:pPr>
        <w:tabs>
          <w:tab w:val="left" w:pos="5295"/>
        </w:tabs>
      </w:pPr>
      <w:r>
        <w:t xml:space="preserve">   Класс</w:t>
      </w:r>
      <w:r w:rsidR="005870E4">
        <w:t xml:space="preserve">:                       </w:t>
      </w:r>
      <w:r>
        <w:t xml:space="preserve"> </w:t>
      </w:r>
      <w:r w:rsidRPr="005870E4">
        <w:rPr>
          <w:b/>
        </w:rPr>
        <w:t>2</w:t>
      </w:r>
      <w:r w:rsidR="005870E4" w:rsidRPr="005870E4">
        <w:rPr>
          <w:b/>
        </w:rPr>
        <w:t xml:space="preserve">   МБОУ </w:t>
      </w:r>
      <w:proofErr w:type="spellStart"/>
      <w:r w:rsidR="005870E4" w:rsidRPr="005870E4">
        <w:rPr>
          <w:b/>
        </w:rPr>
        <w:t>Сош</w:t>
      </w:r>
      <w:proofErr w:type="spellEnd"/>
      <w:r w:rsidR="005870E4" w:rsidRPr="005870E4">
        <w:rPr>
          <w:b/>
        </w:rPr>
        <w:t xml:space="preserve"> № 2, г. Зверево</w:t>
      </w:r>
      <w:r>
        <w:tab/>
        <w:t xml:space="preserve">Предмет: </w:t>
      </w:r>
      <w:r w:rsidRPr="005870E4">
        <w:rPr>
          <w:b/>
        </w:rPr>
        <w:t>русский язык</w:t>
      </w:r>
    </w:p>
    <w:p w:rsidR="0040476D" w:rsidRDefault="0040476D" w:rsidP="0040476D">
      <w:pPr>
        <w:tabs>
          <w:tab w:val="left" w:pos="5295"/>
        </w:tabs>
      </w:pPr>
      <w:r>
        <w:t xml:space="preserve">  Тема урока: </w:t>
      </w:r>
      <w:r w:rsidRPr="005870E4">
        <w:rPr>
          <w:b/>
        </w:rPr>
        <w:t>«Дифференциация изученных орфограмм».</w:t>
      </w:r>
    </w:p>
    <w:p w:rsidR="0040476D" w:rsidRDefault="0040476D" w:rsidP="0040476D">
      <w:pPr>
        <w:tabs>
          <w:tab w:val="left" w:pos="5295"/>
        </w:tabs>
      </w:pPr>
      <w:r>
        <w:t xml:space="preserve">  Место и роль урока в изучаемой теме: </w:t>
      </w:r>
      <w:r w:rsidRPr="005870E4">
        <w:rPr>
          <w:b/>
        </w:rPr>
        <w:t>закрепление изученного о непроизносимых согласных, словарных словах, безударных гласных и парных согласных.</w:t>
      </w:r>
    </w:p>
    <w:p w:rsidR="0040476D" w:rsidRDefault="0040476D" w:rsidP="0040476D">
      <w:pPr>
        <w:tabs>
          <w:tab w:val="left" w:pos="5295"/>
        </w:tabs>
      </w:pPr>
      <w:r>
        <w:t xml:space="preserve">  Цели урока: </w:t>
      </w:r>
      <w:r w:rsidRPr="005870E4">
        <w:rPr>
          <w:b/>
        </w:rPr>
        <w:t>систематизировать, закреплять знания, умения и навыки правописания слов на изученные орфограммы; развивать речь, словарь учащихся, фонематический слух и орфографическую зоркость, устойчивость и переключаемость внимания, самоконтроль; воспитывать интерес к предмету, аккуратность, любовь к природе; развивать коммуникативные навыки.</w:t>
      </w:r>
    </w:p>
    <w:p w:rsidR="0040476D" w:rsidRPr="005870E4" w:rsidRDefault="0040476D" w:rsidP="0040476D">
      <w:pPr>
        <w:tabs>
          <w:tab w:val="left" w:pos="5295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5870E4">
        <w:rPr>
          <w:b/>
          <w:sz w:val="28"/>
          <w:szCs w:val="28"/>
        </w:rPr>
        <w:t>Характеристика этапов урока.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890"/>
        <w:gridCol w:w="892"/>
        <w:gridCol w:w="2079"/>
        <w:gridCol w:w="1957"/>
        <w:gridCol w:w="2057"/>
        <w:gridCol w:w="868"/>
        <w:gridCol w:w="2073"/>
        <w:gridCol w:w="2294"/>
      </w:tblGrid>
      <w:tr w:rsidR="00A55D74" w:rsidTr="007F2078">
        <w:tc>
          <w:tcPr>
            <w:tcW w:w="3308" w:type="dxa"/>
            <w:gridSpan w:val="2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 xml:space="preserve">   Этап урока</w:t>
            </w:r>
          </w:p>
        </w:tc>
        <w:tc>
          <w:tcPr>
            <w:tcW w:w="869" w:type="dxa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>Время, мин.</w:t>
            </w:r>
          </w:p>
        </w:tc>
        <w:tc>
          <w:tcPr>
            <w:tcW w:w="1903" w:type="dxa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 xml:space="preserve">   Цель</w:t>
            </w:r>
          </w:p>
        </w:tc>
        <w:tc>
          <w:tcPr>
            <w:tcW w:w="1971" w:type="dxa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 xml:space="preserve">      Содержание</w:t>
            </w:r>
          </w:p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>учебного материала</w:t>
            </w:r>
          </w:p>
        </w:tc>
        <w:tc>
          <w:tcPr>
            <w:tcW w:w="2085" w:type="dxa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>Методы и приёмы работы</w:t>
            </w:r>
          </w:p>
        </w:tc>
        <w:tc>
          <w:tcPr>
            <w:tcW w:w="878" w:type="dxa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>ФОУД</w:t>
            </w:r>
          </w:p>
        </w:tc>
        <w:tc>
          <w:tcPr>
            <w:tcW w:w="2120" w:type="dxa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>Деятельность учителя</w:t>
            </w:r>
          </w:p>
        </w:tc>
        <w:tc>
          <w:tcPr>
            <w:tcW w:w="2360" w:type="dxa"/>
          </w:tcPr>
          <w:p w:rsidR="00DB75A9" w:rsidRPr="005870E4" w:rsidRDefault="00DB75A9" w:rsidP="0040476D">
            <w:pPr>
              <w:tabs>
                <w:tab w:val="left" w:pos="5295"/>
              </w:tabs>
              <w:rPr>
                <w:b/>
              </w:rPr>
            </w:pPr>
            <w:r w:rsidRPr="005870E4">
              <w:rPr>
                <w:b/>
              </w:rPr>
              <w:t>Деятельность учащихся</w:t>
            </w:r>
          </w:p>
        </w:tc>
      </w:tr>
      <w:tr w:rsidR="00A55D74" w:rsidTr="007F2078">
        <w:tc>
          <w:tcPr>
            <w:tcW w:w="3308" w:type="dxa"/>
            <w:gridSpan w:val="2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           1</w:t>
            </w:r>
          </w:p>
        </w:tc>
        <w:tc>
          <w:tcPr>
            <w:tcW w:w="869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2</w:t>
            </w:r>
          </w:p>
        </w:tc>
        <w:tc>
          <w:tcPr>
            <w:tcW w:w="1903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          3</w:t>
            </w:r>
          </w:p>
        </w:tc>
        <w:tc>
          <w:tcPr>
            <w:tcW w:w="1971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              4</w:t>
            </w:r>
          </w:p>
        </w:tc>
        <w:tc>
          <w:tcPr>
            <w:tcW w:w="2085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                5</w:t>
            </w:r>
          </w:p>
        </w:tc>
        <w:tc>
          <w:tcPr>
            <w:tcW w:w="878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   6</w:t>
            </w:r>
          </w:p>
        </w:tc>
        <w:tc>
          <w:tcPr>
            <w:tcW w:w="2120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                  7</w:t>
            </w:r>
          </w:p>
        </w:tc>
        <w:tc>
          <w:tcPr>
            <w:tcW w:w="2360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                        8</w:t>
            </w:r>
          </w:p>
        </w:tc>
      </w:tr>
      <w:tr w:rsidR="00A55D74" w:rsidTr="007F2078">
        <w:tc>
          <w:tcPr>
            <w:tcW w:w="3308" w:type="dxa"/>
            <w:gridSpan w:val="2"/>
          </w:tcPr>
          <w:p w:rsidR="00DB75A9" w:rsidRDefault="00DB75A9" w:rsidP="0040476D">
            <w:pPr>
              <w:tabs>
                <w:tab w:val="left" w:pos="5295"/>
              </w:tabs>
            </w:pPr>
            <w:r>
              <w:t>Организационный</w:t>
            </w:r>
          </w:p>
        </w:tc>
        <w:tc>
          <w:tcPr>
            <w:tcW w:w="869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1</w:t>
            </w:r>
          </w:p>
        </w:tc>
        <w:tc>
          <w:tcPr>
            <w:tcW w:w="1903" w:type="dxa"/>
          </w:tcPr>
          <w:p w:rsidR="00DB75A9" w:rsidRPr="00A62D50" w:rsidRDefault="00A62D50" w:rsidP="0040476D">
            <w:pPr>
              <w:tabs>
                <w:tab w:val="left" w:pos="5295"/>
              </w:tabs>
            </w:pPr>
            <w:r w:rsidRPr="00A62D50">
              <w:t>Прове</w:t>
            </w:r>
            <w:r>
              <w:t>рка готовности учащихся, их настроя на работу.</w:t>
            </w:r>
          </w:p>
        </w:tc>
        <w:tc>
          <w:tcPr>
            <w:tcW w:w="1971" w:type="dxa"/>
          </w:tcPr>
          <w:p w:rsidR="00DB75A9" w:rsidRDefault="00D66A9E" w:rsidP="0040476D">
            <w:pPr>
              <w:tabs>
                <w:tab w:val="left" w:pos="5295"/>
              </w:tabs>
            </w:pPr>
            <w:r>
              <w:t xml:space="preserve">     Слайд 1</w:t>
            </w:r>
          </w:p>
        </w:tc>
        <w:tc>
          <w:tcPr>
            <w:tcW w:w="2085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 xml:space="preserve">                   -</w:t>
            </w:r>
          </w:p>
        </w:tc>
        <w:tc>
          <w:tcPr>
            <w:tcW w:w="878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 xml:space="preserve">     -</w:t>
            </w:r>
          </w:p>
        </w:tc>
        <w:tc>
          <w:tcPr>
            <w:tcW w:w="2120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>Приветствует учащихся, сообщает о необычности урока, проверяет готовность к уроку</w:t>
            </w:r>
          </w:p>
        </w:tc>
        <w:tc>
          <w:tcPr>
            <w:tcW w:w="2360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>Приветствуют учителя, проверяют свою готовность к уроку</w:t>
            </w:r>
          </w:p>
        </w:tc>
      </w:tr>
      <w:tr w:rsidR="00A55D74" w:rsidTr="007F2078">
        <w:tc>
          <w:tcPr>
            <w:tcW w:w="3308" w:type="dxa"/>
            <w:gridSpan w:val="2"/>
          </w:tcPr>
          <w:p w:rsidR="00DB75A9" w:rsidRDefault="00DB75A9" w:rsidP="0040476D">
            <w:pPr>
              <w:tabs>
                <w:tab w:val="left" w:pos="5295"/>
              </w:tabs>
            </w:pPr>
            <w:r>
              <w:t>Постановка темы и цели урока</w:t>
            </w:r>
          </w:p>
        </w:tc>
        <w:tc>
          <w:tcPr>
            <w:tcW w:w="869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8</w:t>
            </w:r>
          </w:p>
        </w:tc>
        <w:tc>
          <w:tcPr>
            <w:tcW w:w="1903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 xml:space="preserve">Подведение детей к формулированию темы  и постановке задач урока. </w:t>
            </w:r>
          </w:p>
        </w:tc>
        <w:tc>
          <w:tcPr>
            <w:tcW w:w="1971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 xml:space="preserve">На доске </w:t>
            </w:r>
            <w:r w:rsidR="00D66A9E">
              <w:t>(Слайд 2</w:t>
            </w:r>
            <w:r w:rsidR="00DD0C26">
              <w:t>)</w:t>
            </w:r>
            <w:r>
              <w:t xml:space="preserve">написаны слова: </w:t>
            </w:r>
            <w:proofErr w:type="spellStart"/>
            <w:r>
              <w:t>В.сёлый</w:t>
            </w:r>
            <w:proofErr w:type="spellEnd"/>
            <w:r>
              <w:t xml:space="preserve">, </w:t>
            </w:r>
            <w:proofErr w:type="spellStart"/>
            <w:r>
              <w:t>ска</w:t>
            </w:r>
            <w:proofErr w:type="gramStart"/>
            <w:r>
              <w:t>.к</w:t>
            </w:r>
            <w:proofErr w:type="gramEnd"/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поз.ний</w:t>
            </w:r>
            <w:proofErr w:type="spellEnd"/>
            <w:r>
              <w:t xml:space="preserve">, </w:t>
            </w:r>
            <w:proofErr w:type="spellStart"/>
            <w:r>
              <w:t>д.жди</w:t>
            </w:r>
            <w:proofErr w:type="spellEnd"/>
            <w:r>
              <w:t xml:space="preserve">, </w:t>
            </w:r>
            <w:proofErr w:type="spellStart"/>
            <w:r>
              <w:t>мес.ный</w:t>
            </w:r>
            <w:proofErr w:type="spellEnd"/>
            <w:r>
              <w:t xml:space="preserve">, </w:t>
            </w:r>
            <w:proofErr w:type="spellStart"/>
            <w:r>
              <w:t>ло.ка</w:t>
            </w:r>
            <w:proofErr w:type="spellEnd"/>
            <w:r>
              <w:t>.</w:t>
            </w:r>
          </w:p>
          <w:p w:rsidR="00A62D50" w:rsidRDefault="00A62D50" w:rsidP="0040476D">
            <w:pPr>
              <w:tabs>
                <w:tab w:val="left" w:pos="5295"/>
              </w:tabs>
            </w:pPr>
            <w:r>
              <w:t xml:space="preserve">- На какие группы можно разделить эти слова по </w:t>
            </w:r>
            <w:r>
              <w:lastRenderedPageBreak/>
              <w:t>орфограммам?</w:t>
            </w:r>
          </w:p>
        </w:tc>
        <w:tc>
          <w:tcPr>
            <w:tcW w:w="2085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lastRenderedPageBreak/>
              <w:t>Проблемная ситуация. Наблюдение. Работа по плану урока.</w:t>
            </w:r>
          </w:p>
        </w:tc>
        <w:tc>
          <w:tcPr>
            <w:tcW w:w="878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 xml:space="preserve">   Ф</w:t>
            </w:r>
          </w:p>
        </w:tc>
        <w:tc>
          <w:tcPr>
            <w:tcW w:w="2120" w:type="dxa"/>
          </w:tcPr>
          <w:p w:rsidR="00DB75A9" w:rsidRDefault="00A62D50" w:rsidP="0040476D">
            <w:pPr>
              <w:tabs>
                <w:tab w:val="left" w:pos="5295"/>
              </w:tabs>
            </w:pPr>
            <w:r>
              <w:t xml:space="preserve">Организует диалог с обучающимися, в ходе которого конкретизирует понятие «орфограмма», формулирует некоторые задачи </w:t>
            </w:r>
            <w:r>
              <w:lastRenderedPageBreak/>
              <w:t>урока</w:t>
            </w:r>
            <w:r w:rsidR="00CF6A35">
              <w:t>.</w:t>
            </w:r>
          </w:p>
        </w:tc>
        <w:tc>
          <w:tcPr>
            <w:tcW w:w="2360" w:type="dxa"/>
          </w:tcPr>
          <w:p w:rsidR="00DB75A9" w:rsidRDefault="00CF6A35" w:rsidP="0040476D">
            <w:pPr>
              <w:tabs>
                <w:tab w:val="left" w:pos="5295"/>
              </w:tabs>
            </w:pPr>
            <w:r>
              <w:lastRenderedPageBreak/>
              <w:t xml:space="preserve">Дописывают пропущенные буквы на доске, производят </w:t>
            </w:r>
            <w:proofErr w:type="spellStart"/>
            <w:r>
              <w:t>взаимооценку</w:t>
            </w:r>
            <w:proofErr w:type="spellEnd"/>
            <w:r>
              <w:t xml:space="preserve">, сравнивают произношение слов с их написанием. Объясняют, почему в </w:t>
            </w:r>
            <w:r>
              <w:lastRenderedPageBreak/>
              <w:t>этих словах присутствует орфограмма. Формулируют тему и задачи урока.</w:t>
            </w:r>
          </w:p>
        </w:tc>
      </w:tr>
      <w:tr w:rsidR="00A55D74" w:rsidTr="007F2078">
        <w:tc>
          <w:tcPr>
            <w:tcW w:w="1418" w:type="dxa"/>
          </w:tcPr>
          <w:p w:rsidR="00A73D0F" w:rsidRDefault="00A73D0F" w:rsidP="0040476D">
            <w:pPr>
              <w:tabs>
                <w:tab w:val="left" w:pos="5295"/>
              </w:tabs>
            </w:pPr>
            <w:r>
              <w:lastRenderedPageBreak/>
              <w:t>Основная часть урока</w:t>
            </w:r>
          </w:p>
        </w:tc>
        <w:tc>
          <w:tcPr>
            <w:tcW w:w="1890" w:type="dxa"/>
          </w:tcPr>
          <w:p w:rsidR="00A73D0F" w:rsidRDefault="00A73D0F">
            <w:r>
              <w:t>Фонетический анализ слова</w:t>
            </w:r>
          </w:p>
          <w:p w:rsidR="00BD4B36" w:rsidRDefault="00BD4B36" w:rsidP="0040476D">
            <w:pPr>
              <w:tabs>
                <w:tab w:val="left" w:pos="5295"/>
              </w:tabs>
            </w:pPr>
          </w:p>
          <w:p w:rsidR="00BD4B36" w:rsidRPr="00BD4B36" w:rsidRDefault="00BD4B36" w:rsidP="00BD4B36"/>
          <w:p w:rsidR="00BD4B36" w:rsidRDefault="00BD4B36" w:rsidP="00BD4B36"/>
          <w:p w:rsidR="00BD4B36" w:rsidRDefault="00BD4B36" w:rsidP="00BD4B36"/>
          <w:p w:rsidR="00A73D0F" w:rsidRDefault="00A73D0F" w:rsidP="00BD4B36"/>
          <w:p w:rsidR="00BD4B36" w:rsidRDefault="00BD4B36" w:rsidP="00BD4B36"/>
          <w:p w:rsidR="004A33F5" w:rsidRDefault="00BD4B36" w:rsidP="00BD4B36">
            <w:r>
              <w:t>Рассказ из предложений.</w:t>
            </w:r>
          </w:p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Default="004A33F5" w:rsidP="004A33F5"/>
          <w:p w:rsidR="00BD4B36" w:rsidRDefault="00BD4B36" w:rsidP="004A33F5"/>
          <w:p w:rsidR="004A33F5" w:rsidRDefault="004A33F5" w:rsidP="004A33F5"/>
          <w:p w:rsidR="004F7C5A" w:rsidRDefault="004A33F5" w:rsidP="004A33F5">
            <w:r>
              <w:t xml:space="preserve">Сообщение о Нептуне. Работа </w:t>
            </w:r>
            <w:r>
              <w:lastRenderedPageBreak/>
              <w:t>со словом «здравствуй»</w:t>
            </w:r>
            <w:r w:rsidR="007F2078">
              <w:t>.</w:t>
            </w:r>
          </w:p>
          <w:p w:rsidR="004F7C5A" w:rsidRDefault="004F7C5A" w:rsidP="004F7C5A"/>
          <w:p w:rsidR="004F7C5A" w:rsidRDefault="004F7C5A" w:rsidP="004F7C5A"/>
          <w:p w:rsidR="004A33F5" w:rsidRDefault="004A33F5" w:rsidP="004F7C5A"/>
          <w:p w:rsidR="004F7C5A" w:rsidRDefault="004F7C5A" w:rsidP="004F7C5A"/>
          <w:p w:rsidR="008E1174" w:rsidRDefault="008E1174" w:rsidP="004F7C5A"/>
          <w:p w:rsidR="007F2078" w:rsidRDefault="007F2078" w:rsidP="004F7C5A"/>
          <w:p w:rsidR="00D66A9E" w:rsidRDefault="00D66A9E" w:rsidP="004F7C5A">
            <w:r>
              <w:t xml:space="preserve">  </w:t>
            </w:r>
          </w:p>
          <w:p w:rsidR="00D66A9E" w:rsidRDefault="00D66A9E" w:rsidP="004F7C5A"/>
          <w:p w:rsidR="004F7C5A" w:rsidRDefault="004F7C5A" w:rsidP="004F7C5A">
            <w:proofErr w:type="spellStart"/>
            <w:r>
              <w:t>Физминутка</w:t>
            </w:r>
            <w:proofErr w:type="spellEnd"/>
            <w:r>
              <w:t>.</w:t>
            </w:r>
          </w:p>
          <w:p w:rsidR="008E1174" w:rsidRDefault="008E1174" w:rsidP="004F7C5A"/>
          <w:p w:rsidR="008E1174" w:rsidRDefault="008E1174" w:rsidP="004F7C5A"/>
          <w:p w:rsidR="008E1174" w:rsidRDefault="008E1174" w:rsidP="004F7C5A"/>
          <w:p w:rsidR="00DD0C26" w:rsidRDefault="00DD0C26" w:rsidP="004F7C5A"/>
          <w:p w:rsidR="00DD0C26" w:rsidRDefault="00DD0C26" w:rsidP="004F7C5A"/>
          <w:p w:rsidR="00DD0C26" w:rsidRDefault="00DD0C26" w:rsidP="004F7C5A"/>
          <w:p w:rsidR="00DD0C26" w:rsidRDefault="00DD0C26" w:rsidP="004F7C5A"/>
          <w:p w:rsidR="00A55D74" w:rsidRDefault="00A55D74" w:rsidP="004F7C5A"/>
          <w:p w:rsidR="00A55D74" w:rsidRDefault="00A55D74" w:rsidP="004F7C5A"/>
          <w:p w:rsidR="00A55D74" w:rsidRDefault="00A55D74" w:rsidP="004F7C5A"/>
          <w:p w:rsidR="008E1174" w:rsidRPr="004F7C5A" w:rsidRDefault="008E1174" w:rsidP="004F7C5A">
            <w:r>
              <w:t>Дифференциация орфограмм.</w:t>
            </w:r>
          </w:p>
        </w:tc>
        <w:tc>
          <w:tcPr>
            <w:tcW w:w="869" w:type="dxa"/>
          </w:tcPr>
          <w:p w:rsidR="00A73D0F" w:rsidRDefault="00A73D0F" w:rsidP="0040476D">
            <w:pPr>
              <w:tabs>
                <w:tab w:val="left" w:pos="5295"/>
              </w:tabs>
            </w:pPr>
            <w:r>
              <w:lastRenderedPageBreak/>
              <w:t xml:space="preserve">   </w:t>
            </w:r>
            <w:r w:rsidR="00395EBF">
              <w:t>32</w:t>
            </w:r>
          </w:p>
        </w:tc>
        <w:tc>
          <w:tcPr>
            <w:tcW w:w="1903" w:type="dxa"/>
          </w:tcPr>
          <w:p w:rsidR="00A73D0F" w:rsidRDefault="00A73D0F" w:rsidP="0040476D">
            <w:pPr>
              <w:tabs>
                <w:tab w:val="left" w:pos="5295"/>
              </w:tabs>
            </w:pPr>
            <w:r>
              <w:t>Получить слово для фонетического анализа. Выполнить фонетический анализ слова по плану.</w:t>
            </w:r>
          </w:p>
          <w:p w:rsidR="00D66A9E" w:rsidRDefault="00D66A9E" w:rsidP="0040476D">
            <w:pPr>
              <w:tabs>
                <w:tab w:val="left" w:pos="5295"/>
              </w:tabs>
            </w:pPr>
          </w:p>
          <w:p w:rsidR="004A33F5" w:rsidRDefault="005D1BBF" w:rsidP="0040476D">
            <w:pPr>
              <w:tabs>
                <w:tab w:val="left" w:pos="5295"/>
              </w:tabs>
            </w:pPr>
            <w:r>
              <w:t>Составить и записать рассказ из предложенных слов.</w:t>
            </w:r>
          </w:p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Default="004A33F5" w:rsidP="004A33F5"/>
          <w:p w:rsidR="00D66A9E" w:rsidRDefault="00D66A9E" w:rsidP="004A33F5"/>
          <w:p w:rsidR="005D1BBF" w:rsidRDefault="004A33F5" w:rsidP="004A33F5">
            <w:r>
              <w:t xml:space="preserve">Дать небольшие сведения о </w:t>
            </w:r>
            <w:r>
              <w:lastRenderedPageBreak/>
              <w:t>морском царе. Подвести  детей к способу проверки слова «здравствуй»</w:t>
            </w:r>
          </w:p>
          <w:p w:rsidR="004F7C5A" w:rsidRDefault="004F7C5A" w:rsidP="004A33F5"/>
          <w:p w:rsidR="004F7C5A" w:rsidRDefault="004F7C5A" w:rsidP="004A33F5"/>
          <w:p w:rsidR="008E1174" w:rsidRDefault="008E1174" w:rsidP="004A33F5"/>
          <w:p w:rsidR="008E1174" w:rsidRDefault="008E1174" w:rsidP="008E1174"/>
          <w:p w:rsidR="00A55D74" w:rsidRDefault="00A55D74" w:rsidP="008E1174"/>
          <w:p w:rsidR="00A55D74" w:rsidRDefault="00A55D74" w:rsidP="008E1174"/>
          <w:p w:rsidR="008E1174" w:rsidRDefault="00A55D74" w:rsidP="008E1174">
            <w:r>
              <w:t xml:space="preserve">Рациональная организация двигательной активности </w:t>
            </w:r>
            <w:proofErr w:type="spellStart"/>
            <w:r>
              <w:t>учащихся</w:t>
            </w:r>
            <w:proofErr w:type="gramStart"/>
            <w:r>
              <w:t>,</w:t>
            </w:r>
            <w:r w:rsidR="00DD0C26">
              <w:t>п</w:t>
            </w:r>
            <w:proofErr w:type="gramEnd"/>
            <w:r w:rsidR="00DD0C26">
              <w:t>ридание</w:t>
            </w:r>
            <w:proofErr w:type="spellEnd"/>
            <w:r w:rsidR="00DD0C26">
              <w:t xml:space="preserve"> образовательному процессу творческого характера</w:t>
            </w:r>
          </w:p>
          <w:p w:rsidR="008E1174" w:rsidRDefault="008E1174" w:rsidP="008E1174"/>
          <w:p w:rsidR="007F2078" w:rsidRDefault="007F2078" w:rsidP="008E1174"/>
          <w:p w:rsidR="004F7C5A" w:rsidRPr="008E1174" w:rsidRDefault="008E1174" w:rsidP="008E1174">
            <w:r>
              <w:t>Выявление учащимися признаков орфограмм, развитие умения находить способ их проверки.</w:t>
            </w:r>
            <w:r w:rsidR="00395EBF">
              <w:t xml:space="preserve"> Воспитание уважение к труду, развитие коммуникативных навыков.</w:t>
            </w:r>
          </w:p>
        </w:tc>
        <w:tc>
          <w:tcPr>
            <w:tcW w:w="1971" w:type="dxa"/>
          </w:tcPr>
          <w:p w:rsidR="00A73D0F" w:rsidRDefault="00D66A9E" w:rsidP="0040476D">
            <w:pPr>
              <w:tabs>
                <w:tab w:val="left" w:pos="5295"/>
              </w:tabs>
            </w:pPr>
            <w:r>
              <w:lastRenderedPageBreak/>
              <w:t xml:space="preserve"> На доске кроссвор</w:t>
            </w:r>
            <w:proofErr w:type="gramStart"/>
            <w:r>
              <w:t>д(</w:t>
            </w:r>
            <w:proofErr w:type="gramEnd"/>
            <w:r>
              <w:t>Слайд 3)</w:t>
            </w:r>
          </w:p>
          <w:p w:rsidR="005D1BBF" w:rsidRDefault="00A73D0F" w:rsidP="0040476D">
            <w:pPr>
              <w:tabs>
                <w:tab w:val="left" w:pos="5295"/>
              </w:tabs>
            </w:pPr>
            <w:r>
              <w:t xml:space="preserve">Фонетический анализ слова </w:t>
            </w:r>
            <w:r w:rsidR="00BD4B36">
              <w:t>«</w:t>
            </w:r>
            <w:r>
              <w:t>Нептун</w:t>
            </w:r>
            <w:r w:rsidR="00BD4B36">
              <w:t>»</w:t>
            </w:r>
            <w:r w:rsidR="00D66A9E">
              <w:t xml:space="preserve"> (Слайд 4)</w:t>
            </w:r>
          </w:p>
          <w:p w:rsidR="005D1BBF" w:rsidRDefault="005D1BBF" w:rsidP="005D1BBF"/>
          <w:p w:rsidR="00A73D0F" w:rsidRDefault="005D1BBF" w:rsidP="005D1BBF">
            <w:r>
              <w:t>На доске предложения</w:t>
            </w:r>
            <w:r w:rsidR="00D66A9E">
              <w:t xml:space="preserve"> (Слайд 5)</w:t>
            </w:r>
            <w:proofErr w:type="gramStart"/>
            <w:r>
              <w:t xml:space="preserve"> :</w:t>
            </w:r>
            <w:proofErr w:type="gramEnd"/>
            <w:r>
              <w:t xml:space="preserve"> У </w:t>
            </w:r>
            <w:proofErr w:type="spellStart"/>
            <w:r>
              <w:t>прич</w:t>
            </w:r>
            <w:proofErr w:type="gramStart"/>
            <w:r>
              <w:t>.л</w:t>
            </w:r>
            <w:proofErr w:type="gramEnd"/>
            <w:r>
              <w:t>а</w:t>
            </w:r>
            <w:proofErr w:type="spellEnd"/>
            <w:r>
              <w:t xml:space="preserve"> </w:t>
            </w:r>
            <w:proofErr w:type="spellStart"/>
            <w:r>
              <w:t>ст.ял</w:t>
            </w:r>
            <w:proofErr w:type="spellEnd"/>
            <w:r>
              <w:t xml:space="preserve"> </w:t>
            </w:r>
            <w:proofErr w:type="spellStart"/>
            <w:r>
              <w:t>ч.десный</w:t>
            </w:r>
            <w:proofErr w:type="spellEnd"/>
            <w:r>
              <w:t xml:space="preserve"> </w:t>
            </w:r>
            <w:proofErr w:type="spellStart"/>
            <w:r>
              <w:t>к.рабль</w:t>
            </w:r>
            <w:proofErr w:type="spellEnd"/>
            <w:r>
              <w:t xml:space="preserve">. Наступил </w:t>
            </w:r>
            <w:proofErr w:type="spellStart"/>
            <w:r>
              <w:t>радос</w:t>
            </w:r>
            <w:proofErr w:type="gramStart"/>
            <w:r>
              <w:t>.н</w:t>
            </w:r>
            <w:proofErr w:type="gramEnd"/>
            <w:r>
              <w:t>ый</w:t>
            </w:r>
            <w:proofErr w:type="spellEnd"/>
            <w:r>
              <w:t xml:space="preserve"> день. У </w:t>
            </w:r>
            <w:proofErr w:type="spellStart"/>
            <w:r>
              <w:t>р.бят</w:t>
            </w:r>
            <w:proofErr w:type="spellEnd"/>
            <w:r>
              <w:t xml:space="preserve"> </w:t>
            </w:r>
            <w:proofErr w:type="spellStart"/>
            <w:r>
              <w:t>праз.ничное</w:t>
            </w:r>
            <w:proofErr w:type="spellEnd"/>
            <w:r>
              <w:t xml:space="preserve"> </w:t>
            </w:r>
            <w:proofErr w:type="spellStart"/>
            <w:r>
              <w:t>настроение</w:t>
            </w:r>
            <w:proofErr w:type="gramStart"/>
            <w:r>
              <w:t>.Я</w:t>
            </w:r>
            <w:proofErr w:type="gramEnd"/>
            <w:r>
              <w:t>рко</w:t>
            </w:r>
            <w:proofErr w:type="spellEnd"/>
            <w:r>
              <w:t xml:space="preserve"> </w:t>
            </w:r>
            <w:proofErr w:type="spellStart"/>
            <w:r>
              <w:t>св.тило</w:t>
            </w:r>
            <w:proofErr w:type="spellEnd"/>
            <w:r>
              <w:t xml:space="preserve"> </w:t>
            </w:r>
            <w:proofErr w:type="spellStart"/>
            <w:r>
              <w:t>сол.це</w:t>
            </w:r>
            <w:proofErr w:type="spellEnd"/>
            <w:r>
              <w:t>.</w:t>
            </w:r>
          </w:p>
          <w:p w:rsidR="005D1BBF" w:rsidRDefault="005D1BBF" w:rsidP="005D1BBF">
            <w:r>
              <w:t>- В каком порядке надо записать предложения?</w:t>
            </w:r>
          </w:p>
          <w:p w:rsidR="005D1BBF" w:rsidRDefault="005D1BBF" w:rsidP="005D1BBF">
            <w:r>
              <w:t>- Объясните написание пропущенных букв.</w:t>
            </w:r>
          </w:p>
          <w:p w:rsidR="004A33F5" w:rsidRDefault="005D1BBF" w:rsidP="005D1BBF">
            <w:r>
              <w:t>-Какие словарные слова вам встретились?</w:t>
            </w:r>
          </w:p>
          <w:p w:rsidR="005D1BBF" w:rsidRDefault="004A33F5" w:rsidP="004A33F5">
            <w:r>
              <w:t xml:space="preserve">Слайд </w:t>
            </w:r>
            <w:r w:rsidR="00D66A9E">
              <w:t xml:space="preserve">6 </w:t>
            </w:r>
            <w:r>
              <w:t xml:space="preserve">с </w:t>
            </w:r>
            <w:r>
              <w:lastRenderedPageBreak/>
              <w:t xml:space="preserve">изображением Нептуна. Дополнительный рассказ о морском царе. </w:t>
            </w:r>
          </w:p>
          <w:p w:rsidR="004A33F5" w:rsidRDefault="004A33F5" w:rsidP="004A33F5">
            <w:r>
              <w:t>Предложение: Здравствуй – будь здоров</w:t>
            </w:r>
            <w:proofErr w:type="gramStart"/>
            <w:r>
              <w:t>.</w:t>
            </w:r>
            <w:r w:rsidR="00D66A9E">
              <w:t>(</w:t>
            </w:r>
            <w:proofErr w:type="gramEnd"/>
            <w:r w:rsidR="00D66A9E">
              <w:t>Слайд 7)</w:t>
            </w:r>
          </w:p>
          <w:p w:rsidR="00D66A9E" w:rsidRDefault="00D66A9E" w:rsidP="004A33F5"/>
          <w:p w:rsidR="00D66A9E" w:rsidRDefault="00D66A9E" w:rsidP="004A33F5"/>
          <w:p w:rsidR="008E1174" w:rsidRDefault="004F7C5A" w:rsidP="004A33F5">
            <w:r>
              <w:t xml:space="preserve">Текст на слайде </w:t>
            </w:r>
            <w:r w:rsidR="00D66A9E">
              <w:t xml:space="preserve"> 8 </w:t>
            </w:r>
            <w:r>
              <w:t>с одуванчиками.</w:t>
            </w:r>
          </w:p>
          <w:p w:rsidR="008E1174" w:rsidRDefault="008E1174" w:rsidP="008E1174"/>
          <w:p w:rsidR="007F2078" w:rsidRDefault="007F2078" w:rsidP="008E1174"/>
          <w:p w:rsidR="00DD0C26" w:rsidRDefault="00DD0C26" w:rsidP="008E1174"/>
          <w:p w:rsidR="00DD0C26" w:rsidRDefault="00DD0C26" w:rsidP="008E1174"/>
          <w:p w:rsidR="00DD0C26" w:rsidRDefault="00DD0C26" w:rsidP="008E1174"/>
          <w:p w:rsidR="00DD0C26" w:rsidRDefault="00DD0C26" w:rsidP="008E1174"/>
          <w:p w:rsidR="00A55D74" w:rsidRDefault="00A55D74" w:rsidP="008E1174"/>
          <w:p w:rsidR="00A55D74" w:rsidRDefault="00A55D74" w:rsidP="008E1174"/>
          <w:p w:rsidR="00D66A9E" w:rsidRDefault="00D66A9E" w:rsidP="008E1174"/>
          <w:p w:rsidR="00A55D74" w:rsidRDefault="00D66A9E" w:rsidP="008E1174">
            <w:r>
              <w:t>1.Слайд 9 с морскими звёздами</w:t>
            </w:r>
          </w:p>
          <w:p w:rsidR="004F7C5A" w:rsidRDefault="00D66A9E" w:rsidP="008E1174">
            <w:r>
              <w:t>2</w:t>
            </w:r>
            <w:r w:rsidR="007F2078">
              <w:t>.</w:t>
            </w:r>
            <w:r w:rsidR="008E1174">
              <w:t xml:space="preserve">Слайд </w:t>
            </w:r>
            <w:r>
              <w:t xml:space="preserve"> 10 </w:t>
            </w:r>
            <w:r w:rsidR="008E1174">
              <w:t>с 3-мя столбиками слов.</w:t>
            </w:r>
          </w:p>
          <w:p w:rsidR="007F2078" w:rsidRDefault="007F2078" w:rsidP="008E1174"/>
          <w:p w:rsidR="007F2078" w:rsidRDefault="00D66A9E" w:rsidP="008E1174">
            <w:r>
              <w:t>3</w:t>
            </w:r>
            <w:r w:rsidR="007F2078">
              <w:t xml:space="preserve">. Слайд </w:t>
            </w:r>
            <w:r>
              <w:t xml:space="preserve">11 </w:t>
            </w:r>
            <w:r w:rsidR="007F2078">
              <w:t>с пословицами.</w:t>
            </w:r>
          </w:p>
          <w:p w:rsidR="00D66A9E" w:rsidRDefault="00D66A9E" w:rsidP="008E1174">
            <w:r>
              <w:t>4. Слайд с медузами.</w:t>
            </w:r>
          </w:p>
          <w:p w:rsidR="007F2078" w:rsidRDefault="007F2078" w:rsidP="008E1174"/>
          <w:p w:rsidR="007F2078" w:rsidRDefault="00D66A9E" w:rsidP="008E1174">
            <w:r>
              <w:t>5</w:t>
            </w:r>
            <w:r w:rsidR="007F2078">
              <w:t>.</w:t>
            </w:r>
            <w:r w:rsidR="00395EBF">
              <w:t xml:space="preserve"> «Медузы» со словами.</w:t>
            </w:r>
          </w:p>
          <w:p w:rsidR="00395EBF" w:rsidRPr="008E1174" w:rsidRDefault="00D66A9E" w:rsidP="008E1174">
            <w:r>
              <w:lastRenderedPageBreak/>
              <w:t>6</w:t>
            </w:r>
            <w:r w:rsidR="00395EBF">
              <w:t>. Загадки про солнце, аквариум, рыбок, удочку, якорь.</w:t>
            </w:r>
            <w:r>
              <w:t xml:space="preserve"> Слайд 13 с отгадками.</w:t>
            </w:r>
          </w:p>
        </w:tc>
        <w:tc>
          <w:tcPr>
            <w:tcW w:w="2085" w:type="dxa"/>
          </w:tcPr>
          <w:p w:rsidR="002E2845" w:rsidRDefault="00A73D0F" w:rsidP="0040476D">
            <w:pPr>
              <w:tabs>
                <w:tab w:val="left" w:pos="5295"/>
              </w:tabs>
            </w:pPr>
            <w:r>
              <w:lastRenderedPageBreak/>
              <w:t xml:space="preserve">Проблемная ситуация, </w:t>
            </w:r>
            <w:r w:rsidR="00BD4B36">
              <w:t>работа с кроссвордом и словом «Нептун»</w:t>
            </w:r>
          </w:p>
          <w:p w:rsidR="002E2845" w:rsidRPr="002E2845" w:rsidRDefault="002E2845" w:rsidP="002E2845"/>
          <w:p w:rsidR="002E2845" w:rsidRDefault="002E2845" w:rsidP="002E2845"/>
          <w:p w:rsidR="002E2845" w:rsidRDefault="002E2845" w:rsidP="002E2845"/>
          <w:p w:rsidR="002E2845" w:rsidRDefault="002E2845" w:rsidP="002E2845"/>
          <w:p w:rsidR="00A73D0F" w:rsidRDefault="002E2845" w:rsidP="002E2845">
            <w:r>
              <w:t>Наблюдение, работа с текстом, доказательство, самостоятельная работа.</w:t>
            </w:r>
          </w:p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4F7C5A">
            <w:r>
              <w:t>Монолог ученика, наблюдение</w:t>
            </w:r>
            <w:r w:rsidR="004F7C5A">
              <w:t>.</w:t>
            </w:r>
          </w:p>
          <w:p w:rsidR="004F7C5A" w:rsidRDefault="004F7C5A" w:rsidP="004F7C5A"/>
          <w:p w:rsidR="004F7C5A" w:rsidRDefault="004F7C5A" w:rsidP="004F7C5A"/>
          <w:p w:rsidR="004F7C5A" w:rsidRDefault="004F7C5A" w:rsidP="004F7C5A"/>
          <w:p w:rsidR="004F7C5A" w:rsidRDefault="004F7C5A" w:rsidP="004F7C5A"/>
          <w:p w:rsidR="004F7C5A" w:rsidRDefault="004F7C5A" w:rsidP="004F7C5A"/>
          <w:p w:rsidR="004F7C5A" w:rsidRDefault="004F7C5A" w:rsidP="004F7C5A"/>
          <w:p w:rsidR="004F7C5A" w:rsidRDefault="004F7C5A" w:rsidP="004F7C5A"/>
          <w:p w:rsidR="007F2078" w:rsidRDefault="007F2078" w:rsidP="004F7C5A"/>
          <w:p w:rsidR="004F7C5A" w:rsidRDefault="004F7C5A" w:rsidP="004F7C5A">
            <w:r>
              <w:t>Хоровое чтение, выполнение физкультурных движений.</w:t>
            </w:r>
          </w:p>
          <w:p w:rsidR="00DD0C26" w:rsidRDefault="00DD0C26" w:rsidP="004F7C5A"/>
          <w:p w:rsidR="00DD0C26" w:rsidRDefault="00DD0C26" w:rsidP="004F7C5A"/>
          <w:p w:rsidR="00DD0C26" w:rsidRDefault="00DD0C26" w:rsidP="004F7C5A"/>
          <w:p w:rsidR="00DD0C26" w:rsidRDefault="00DD0C26" w:rsidP="004F7C5A"/>
          <w:p w:rsidR="00A55D74" w:rsidRDefault="00A55D74" w:rsidP="004F7C5A"/>
          <w:p w:rsidR="00A55D74" w:rsidRDefault="00A55D74" w:rsidP="004F7C5A"/>
          <w:p w:rsidR="00A55D74" w:rsidRDefault="00A55D74" w:rsidP="004F7C5A"/>
          <w:p w:rsidR="00D66A9E" w:rsidRDefault="00D66A9E" w:rsidP="004F7C5A"/>
          <w:p w:rsidR="00D66A9E" w:rsidRDefault="00D66A9E" w:rsidP="004F7C5A"/>
          <w:p w:rsidR="007F2078" w:rsidRDefault="007F2078" w:rsidP="004F7C5A">
            <w:r>
              <w:t>Наблюдение, работа со словами</w:t>
            </w:r>
            <w:r w:rsidR="00395EBF">
              <w:t>. Самостоятельная работа, рефлексия, взаимопроверка. Соревнование.</w:t>
            </w:r>
          </w:p>
          <w:p w:rsidR="00951C1B" w:rsidRPr="004F7C5A" w:rsidRDefault="00951C1B" w:rsidP="004F7C5A">
            <w:r>
              <w:t>Доказательство.</w:t>
            </w:r>
          </w:p>
        </w:tc>
        <w:tc>
          <w:tcPr>
            <w:tcW w:w="878" w:type="dxa"/>
          </w:tcPr>
          <w:p w:rsidR="002E2845" w:rsidRDefault="00A73D0F" w:rsidP="0040476D">
            <w:pPr>
              <w:tabs>
                <w:tab w:val="left" w:pos="5295"/>
              </w:tabs>
            </w:pPr>
            <w:r>
              <w:lastRenderedPageBreak/>
              <w:t xml:space="preserve"> Ф</w:t>
            </w:r>
            <w:r w:rsidR="00BD4B36">
              <w:t>, И</w:t>
            </w:r>
          </w:p>
          <w:p w:rsidR="002E2845" w:rsidRPr="002E2845" w:rsidRDefault="002E2845" w:rsidP="002E2845"/>
          <w:p w:rsidR="002E2845" w:rsidRPr="002E2845" w:rsidRDefault="002E2845" w:rsidP="002E2845"/>
          <w:p w:rsidR="002E2845" w:rsidRPr="002E2845" w:rsidRDefault="002E2845" w:rsidP="002E2845"/>
          <w:p w:rsidR="002E2845" w:rsidRDefault="002E2845" w:rsidP="002E2845"/>
          <w:p w:rsidR="002E2845" w:rsidRDefault="002E2845" w:rsidP="002E2845"/>
          <w:p w:rsidR="002E2845" w:rsidRDefault="002E2845" w:rsidP="002E2845"/>
          <w:p w:rsidR="002E2845" w:rsidRDefault="002E2845" w:rsidP="002E2845"/>
          <w:p w:rsidR="004A33F5" w:rsidRDefault="002E2845" w:rsidP="002E2845">
            <w:r>
              <w:t>И, Ф</w:t>
            </w:r>
          </w:p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Default="004A33F5" w:rsidP="004A33F5"/>
          <w:p w:rsidR="00A73D0F" w:rsidRDefault="00A73D0F" w:rsidP="004A33F5"/>
          <w:p w:rsidR="004A33F5" w:rsidRDefault="004A33F5" w:rsidP="004A33F5"/>
          <w:p w:rsidR="004A33F5" w:rsidRDefault="004A33F5" w:rsidP="004A33F5"/>
          <w:p w:rsidR="004A33F5" w:rsidRDefault="004A33F5" w:rsidP="004A33F5">
            <w:r>
              <w:t>И, Ф</w:t>
            </w:r>
          </w:p>
          <w:p w:rsidR="004F7C5A" w:rsidRDefault="004F7C5A" w:rsidP="004A33F5"/>
          <w:p w:rsidR="004F7C5A" w:rsidRDefault="004F7C5A" w:rsidP="004A33F5"/>
          <w:p w:rsidR="004F7C5A" w:rsidRDefault="004F7C5A" w:rsidP="004A33F5"/>
          <w:p w:rsidR="004F7C5A" w:rsidRDefault="004F7C5A" w:rsidP="004A33F5"/>
          <w:p w:rsidR="004F7C5A" w:rsidRDefault="004F7C5A" w:rsidP="004A33F5"/>
          <w:p w:rsidR="004F7C5A" w:rsidRDefault="004F7C5A" w:rsidP="004A33F5"/>
          <w:p w:rsidR="004F7C5A" w:rsidRDefault="004F7C5A" w:rsidP="004A33F5"/>
          <w:p w:rsidR="004F7C5A" w:rsidRDefault="004F7C5A" w:rsidP="004A33F5"/>
          <w:p w:rsidR="007F2078" w:rsidRDefault="007F2078" w:rsidP="004A33F5"/>
          <w:p w:rsidR="007F2078" w:rsidRDefault="004F7C5A" w:rsidP="004A33F5">
            <w:r>
              <w:t>Ф, И</w:t>
            </w:r>
          </w:p>
          <w:p w:rsidR="007F2078" w:rsidRPr="007F2078" w:rsidRDefault="007F2078" w:rsidP="007F2078"/>
          <w:p w:rsidR="007F2078" w:rsidRDefault="007F2078" w:rsidP="007F2078"/>
          <w:p w:rsidR="007F2078" w:rsidRDefault="007F2078" w:rsidP="007F2078"/>
          <w:p w:rsidR="00DD0C26" w:rsidRDefault="00DD0C26" w:rsidP="007F2078"/>
          <w:p w:rsidR="00DD0C26" w:rsidRDefault="00DD0C26" w:rsidP="007F2078"/>
          <w:p w:rsidR="00DD0C26" w:rsidRDefault="00DD0C26" w:rsidP="007F2078"/>
          <w:p w:rsidR="00DD0C26" w:rsidRDefault="00DD0C26" w:rsidP="007F2078"/>
          <w:p w:rsidR="00A55D74" w:rsidRDefault="00A55D74" w:rsidP="007F2078"/>
          <w:p w:rsidR="00A55D74" w:rsidRDefault="00A55D74" w:rsidP="007F2078"/>
          <w:p w:rsidR="00A55D74" w:rsidRDefault="00A55D74" w:rsidP="007F2078"/>
          <w:p w:rsidR="00D66A9E" w:rsidRDefault="00D66A9E" w:rsidP="007F2078"/>
          <w:p w:rsidR="00D66A9E" w:rsidRDefault="00D66A9E" w:rsidP="007F2078"/>
          <w:p w:rsidR="004F7C5A" w:rsidRPr="007F2078" w:rsidRDefault="007F2078" w:rsidP="007F2078">
            <w:r>
              <w:t>И, Г</w:t>
            </w:r>
            <w:proofErr w:type="gramStart"/>
            <w:r w:rsidR="00395EBF">
              <w:t>,Ф</w:t>
            </w:r>
            <w:proofErr w:type="gramEnd"/>
          </w:p>
        </w:tc>
        <w:tc>
          <w:tcPr>
            <w:tcW w:w="2120" w:type="dxa"/>
          </w:tcPr>
          <w:p w:rsidR="002E2845" w:rsidRDefault="00A73D0F" w:rsidP="0040476D">
            <w:pPr>
              <w:tabs>
                <w:tab w:val="left" w:pos="5295"/>
              </w:tabs>
            </w:pPr>
            <w:r>
              <w:lastRenderedPageBreak/>
              <w:t>Указывает объект наблюдения</w:t>
            </w:r>
          </w:p>
          <w:p w:rsidR="002E2845" w:rsidRPr="002E2845" w:rsidRDefault="002E2845" w:rsidP="002E2845"/>
          <w:p w:rsidR="002E2845" w:rsidRPr="002E2845" w:rsidRDefault="002E2845" w:rsidP="002E2845"/>
          <w:p w:rsidR="002E2845" w:rsidRDefault="002E2845" w:rsidP="002E2845"/>
          <w:p w:rsidR="002E2845" w:rsidRDefault="002E2845" w:rsidP="002E2845"/>
          <w:p w:rsidR="002E2845" w:rsidRDefault="002E2845" w:rsidP="002E2845"/>
          <w:p w:rsidR="002E2845" w:rsidRDefault="002E2845" w:rsidP="002E2845"/>
          <w:p w:rsidR="00A73D0F" w:rsidRDefault="002E2845" w:rsidP="002E2845">
            <w:r>
              <w:t>Организует подводящий диалог, уточняет название орфограмм, дает  образец короткого доказательства.</w:t>
            </w:r>
          </w:p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A33F5" w:rsidRDefault="004A33F5" w:rsidP="002E2845"/>
          <w:p w:rsidR="004F7C5A" w:rsidRDefault="004A33F5" w:rsidP="002E2845">
            <w:r>
              <w:t xml:space="preserve">Организует </w:t>
            </w:r>
            <w:r>
              <w:lastRenderedPageBreak/>
              <w:t>внимание на сообщении ученика, наблюдение над словом «здравствуй», обмен мнениями.</w:t>
            </w:r>
          </w:p>
          <w:p w:rsidR="007F2078" w:rsidRDefault="007F2078" w:rsidP="004F7C5A"/>
          <w:p w:rsidR="007F2078" w:rsidRDefault="004F7C5A" w:rsidP="004F7C5A">
            <w:r>
              <w:t>Показывает физкультурные движения</w:t>
            </w:r>
            <w:r w:rsidRPr="004F7C5A">
              <w:t>.</w:t>
            </w:r>
          </w:p>
          <w:p w:rsidR="007F2078" w:rsidRDefault="007F2078" w:rsidP="007F2078">
            <w:r>
              <w:t xml:space="preserve">Проводит инструктаж учащихся. </w:t>
            </w:r>
          </w:p>
          <w:p w:rsidR="007F2078" w:rsidRDefault="007F2078" w:rsidP="007F2078"/>
          <w:p w:rsidR="007F2078" w:rsidRDefault="007F2078" w:rsidP="007F2078"/>
          <w:p w:rsidR="00A55D74" w:rsidRDefault="00A55D74" w:rsidP="007F2078"/>
          <w:p w:rsidR="00A55D74" w:rsidRDefault="00A55D74" w:rsidP="007F2078"/>
          <w:p w:rsidR="00A55D74" w:rsidRDefault="00A55D74" w:rsidP="007F2078"/>
          <w:p w:rsidR="00D66A9E" w:rsidRDefault="00D66A9E" w:rsidP="007F2078"/>
          <w:p w:rsidR="00D66A9E" w:rsidRDefault="00D66A9E" w:rsidP="007F2078"/>
          <w:p w:rsidR="004A33F5" w:rsidRDefault="007F2078" w:rsidP="007F2078">
            <w:r>
              <w:t>Организует диалог, в ходе которого дети объясняют смысл пословиц.</w:t>
            </w:r>
          </w:p>
          <w:p w:rsidR="00395EBF" w:rsidRDefault="00395EBF" w:rsidP="007F2078">
            <w:r>
              <w:t>Организует соревнование, подводит его итог.</w:t>
            </w:r>
          </w:p>
          <w:p w:rsidR="00395EBF" w:rsidRPr="007F2078" w:rsidRDefault="00395EBF" w:rsidP="007F2078">
            <w:r>
              <w:t>Загадывает загадки.</w:t>
            </w:r>
          </w:p>
        </w:tc>
        <w:tc>
          <w:tcPr>
            <w:tcW w:w="2360" w:type="dxa"/>
          </w:tcPr>
          <w:p w:rsidR="004A33F5" w:rsidRDefault="00A73D0F" w:rsidP="0040476D">
            <w:pPr>
              <w:tabs>
                <w:tab w:val="left" w:pos="5295"/>
              </w:tabs>
            </w:pPr>
            <w:r>
              <w:lastRenderedPageBreak/>
              <w:t>Называют ответы на задания кроссворда, выполняют фонетический анализ слова: дают характеристику звукам.</w:t>
            </w:r>
          </w:p>
          <w:p w:rsidR="004A33F5" w:rsidRDefault="004A33F5" w:rsidP="004A33F5"/>
          <w:p w:rsidR="004A33F5" w:rsidRDefault="004A33F5" w:rsidP="004A33F5"/>
          <w:p w:rsidR="004A33F5" w:rsidRDefault="004A33F5" w:rsidP="004A33F5">
            <w:r>
              <w:t>Называют правильный порядок предложений, выделяют орфограммы, приводят доказательства. Записывают текст в тетрадь.</w:t>
            </w:r>
          </w:p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Pr="004A33F5" w:rsidRDefault="004A33F5" w:rsidP="004A33F5"/>
          <w:p w:rsidR="004A33F5" w:rsidRDefault="004A33F5" w:rsidP="004A33F5"/>
          <w:p w:rsidR="004A33F5" w:rsidRDefault="004A33F5" w:rsidP="004A33F5"/>
          <w:p w:rsidR="004A33F5" w:rsidRDefault="004A33F5" w:rsidP="004A33F5"/>
          <w:p w:rsidR="00A73D0F" w:rsidRDefault="00A73D0F" w:rsidP="004A33F5"/>
          <w:p w:rsidR="004A33F5" w:rsidRDefault="004A33F5" w:rsidP="004A33F5"/>
          <w:p w:rsidR="004A33F5" w:rsidRDefault="004A33F5" w:rsidP="004A33F5"/>
          <w:p w:rsidR="004A33F5" w:rsidRDefault="004A33F5" w:rsidP="004F7C5A">
            <w:r>
              <w:t>Короткий рассказ ученика. Объясн</w:t>
            </w:r>
            <w:r w:rsidR="004F7C5A">
              <w:t>яют способ</w:t>
            </w:r>
            <w:r>
              <w:t xml:space="preserve"> проверки слова «здравствуй»</w:t>
            </w:r>
            <w:r w:rsidR="004F7C5A">
              <w:t>. Записывают предложение в тетрадь.</w:t>
            </w:r>
          </w:p>
          <w:p w:rsidR="004F7C5A" w:rsidRDefault="004F7C5A" w:rsidP="004F7C5A">
            <w:r>
              <w:t>Читают текст и выполняют физкультурные</w:t>
            </w:r>
            <w:r w:rsidR="008E1174">
              <w:t xml:space="preserve"> движения</w:t>
            </w:r>
            <w:r w:rsidRPr="004F7C5A">
              <w:t>.</w:t>
            </w:r>
          </w:p>
          <w:p w:rsidR="00DD0C26" w:rsidRDefault="00DD0C26" w:rsidP="004F7C5A"/>
          <w:p w:rsidR="00DD0C26" w:rsidRDefault="00DD0C26" w:rsidP="004F7C5A"/>
          <w:p w:rsidR="00DD0C26" w:rsidRDefault="00DD0C26" w:rsidP="004F7C5A"/>
          <w:p w:rsidR="00DD0C26" w:rsidRDefault="00DD0C26" w:rsidP="004F7C5A"/>
          <w:p w:rsidR="00A55D74" w:rsidRDefault="00A55D74" w:rsidP="004F7C5A"/>
          <w:p w:rsidR="00A55D74" w:rsidRDefault="00A55D74" w:rsidP="004F7C5A"/>
          <w:p w:rsidR="00A55D74" w:rsidRDefault="00A55D74" w:rsidP="004F7C5A"/>
          <w:p w:rsidR="00D66A9E" w:rsidRDefault="00D66A9E" w:rsidP="004F7C5A"/>
          <w:p w:rsidR="00D66A9E" w:rsidRDefault="00D66A9E" w:rsidP="004F7C5A"/>
          <w:p w:rsidR="007F2078" w:rsidRDefault="007F2078" w:rsidP="004F7C5A">
            <w:r>
              <w:t>Объясняют написание слов, приводят доказательство. Каждый ряд записывает слова своего столбика.</w:t>
            </w:r>
          </w:p>
          <w:p w:rsidR="007F2078" w:rsidRDefault="007F2078" w:rsidP="004F7C5A">
            <w:r>
              <w:t>Записывают любую пословицу.</w:t>
            </w:r>
          </w:p>
          <w:p w:rsidR="00395EBF" w:rsidRDefault="00395EBF" w:rsidP="004F7C5A">
            <w:r>
              <w:t>Вставляют пропущенную букву.</w:t>
            </w:r>
          </w:p>
          <w:p w:rsidR="00395EBF" w:rsidRPr="004A33F5" w:rsidRDefault="00395EBF" w:rsidP="004F7C5A">
            <w:r>
              <w:t>Записывают отгадки на загадки в тетрадь.</w:t>
            </w:r>
          </w:p>
        </w:tc>
      </w:tr>
      <w:tr w:rsidR="00A55D74" w:rsidTr="007F2078">
        <w:tc>
          <w:tcPr>
            <w:tcW w:w="3308" w:type="dxa"/>
            <w:gridSpan w:val="2"/>
          </w:tcPr>
          <w:p w:rsidR="00DB75A9" w:rsidRDefault="00DB75A9" w:rsidP="0040476D">
            <w:pPr>
              <w:tabs>
                <w:tab w:val="left" w:pos="5295"/>
              </w:tabs>
            </w:pPr>
            <w:r>
              <w:lastRenderedPageBreak/>
              <w:t>Итог урока</w:t>
            </w:r>
          </w:p>
        </w:tc>
        <w:tc>
          <w:tcPr>
            <w:tcW w:w="869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2</w:t>
            </w:r>
          </w:p>
        </w:tc>
        <w:tc>
          <w:tcPr>
            <w:tcW w:w="1903" w:type="dxa"/>
          </w:tcPr>
          <w:p w:rsidR="00DB75A9" w:rsidRDefault="00395EBF" w:rsidP="0040476D">
            <w:pPr>
              <w:tabs>
                <w:tab w:val="left" w:pos="5295"/>
              </w:tabs>
            </w:pPr>
            <w:r>
              <w:t>Соотнесение поставленных задач с достигнутым результатом, фиксация новых знаний, постановка дальнейших целей.</w:t>
            </w:r>
          </w:p>
        </w:tc>
        <w:tc>
          <w:tcPr>
            <w:tcW w:w="1971" w:type="dxa"/>
          </w:tcPr>
          <w:p w:rsidR="00DB75A9" w:rsidRDefault="00D66A9E" w:rsidP="0040476D">
            <w:pPr>
              <w:tabs>
                <w:tab w:val="left" w:pos="5295"/>
              </w:tabs>
            </w:pPr>
            <w:r>
              <w:t>Слайд 14</w:t>
            </w:r>
            <w:bookmarkStart w:id="0" w:name="_GoBack"/>
            <w:bookmarkEnd w:id="0"/>
          </w:p>
        </w:tc>
        <w:tc>
          <w:tcPr>
            <w:tcW w:w="2085" w:type="dxa"/>
          </w:tcPr>
          <w:p w:rsidR="00DB75A9" w:rsidRDefault="00395EBF" w:rsidP="0040476D">
            <w:pPr>
              <w:tabs>
                <w:tab w:val="left" w:pos="5295"/>
              </w:tabs>
            </w:pPr>
            <w:r>
              <w:t>Рефлексия, контроль.</w:t>
            </w:r>
          </w:p>
        </w:tc>
        <w:tc>
          <w:tcPr>
            <w:tcW w:w="878" w:type="dxa"/>
          </w:tcPr>
          <w:p w:rsidR="00DB75A9" w:rsidRDefault="00395EBF" w:rsidP="0040476D">
            <w:pPr>
              <w:tabs>
                <w:tab w:val="left" w:pos="5295"/>
              </w:tabs>
            </w:pPr>
            <w:r>
              <w:t xml:space="preserve"> Ф</w:t>
            </w:r>
          </w:p>
        </w:tc>
        <w:tc>
          <w:tcPr>
            <w:tcW w:w="2120" w:type="dxa"/>
          </w:tcPr>
          <w:p w:rsidR="00DB75A9" w:rsidRDefault="00395EBF" w:rsidP="0040476D">
            <w:pPr>
              <w:tabs>
                <w:tab w:val="left" w:pos="5295"/>
              </w:tabs>
            </w:pPr>
            <w:r>
              <w:t>Задаёт вопросы о задачах урока. Спрашивает</w:t>
            </w:r>
            <w:r w:rsidR="00856C35">
              <w:t>,</w:t>
            </w:r>
            <w:r>
              <w:t xml:space="preserve"> какая задача</w:t>
            </w:r>
            <w:r w:rsidR="00856C35">
              <w:t xml:space="preserve"> останется на следующие уроки.</w:t>
            </w:r>
          </w:p>
        </w:tc>
        <w:tc>
          <w:tcPr>
            <w:tcW w:w="2360" w:type="dxa"/>
          </w:tcPr>
          <w:p w:rsidR="00DB75A9" w:rsidRDefault="00856C35" w:rsidP="0040476D">
            <w:pPr>
              <w:tabs>
                <w:tab w:val="left" w:pos="5295"/>
              </w:tabs>
            </w:pPr>
            <w:r>
              <w:t>Высказывают свои впечатления от урока, делают предположения.</w:t>
            </w:r>
          </w:p>
        </w:tc>
      </w:tr>
      <w:tr w:rsidR="00A55D74" w:rsidTr="007F2078">
        <w:tc>
          <w:tcPr>
            <w:tcW w:w="3308" w:type="dxa"/>
            <w:gridSpan w:val="2"/>
          </w:tcPr>
          <w:p w:rsidR="00DB75A9" w:rsidRDefault="00DB75A9" w:rsidP="0040476D">
            <w:pPr>
              <w:tabs>
                <w:tab w:val="left" w:pos="5295"/>
              </w:tabs>
            </w:pPr>
            <w:proofErr w:type="spellStart"/>
            <w:r>
              <w:t>Домашнеее</w:t>
            </w:r>
            <w:proofErr w:type="spellEnd"/>
            <w:r>
              <w:t xml:space="preserve"> задание</w:t>
            </w:r>
          </w:p>
        </w:tc>
        <w:tc>
          <w:tcPr>
            <w:tcW w:w="869" w:type="dxa"/>
          </w:tcPr>
          <w:p w:rsidR="00DB75A9" w:rsidRDefault="00DB75A9" w:rsidP="0040476D">
            <w:pPr>
              <w:tabs>
                <w:tab w:val="left" w:pos="5295"/>
              </w:tabs>
            </w:pPr>
            <w:r>
              <w:t xml:space="preserve">   1</w:t>
            </w:r>
          </w:p>
        </w:tc>
        <w:tc>
          <w:tcPr>
            <w:tcW w:w="1903" w:type="dxa"/>
          </w:tcPr>
          <w:p w:rsidR="00DB75A9" w:rsidRDefault="00856C35" w:rsidP="0040476D">
            <w:pPr>
              <w:tabs>
                <w:tab w:val="left" w:pos="5295"/>
              </w:tabs>
            </w:pPr>
            <w:r>
              <w:t>Развитие внимания, умения передать свои впечатления от урока.</w:t>
            </w:r>
          </w:p>
        </w:tc>
        <w:tc>
          <w:tcPr>
            <w:tcW w:w="1971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2085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878" w:type="dxa"/>
          </w:tcPr>
          <w:p w:rsidR="00DB75A9" w:rsidRDefault="00856C35" w:rsidP="0040476D">
            <w:pPr>
              <w:tabs>
                <w:tab w:val="left" w:pos="5295"/>
              </w:tabs>
            </w:pPr>
            <w:r>
              <w:t xml:space="preserve"> И</w:t>
            </w:r>
          </w:p>
        </w:tc>
        <w:tc>
          <w:tcPr>
            <w:tcW w:w="2120" w:type="dxa"/>
          </w:tcPr>
          <w:p w:rsidR="00DB75A9" w:rsidRDefault="00856C35" w:rsidP="0040476D">
            <w:pPr>
              <w:tabs>
                <w:tab w:val="left" w:pos="5295"/>
              </w:tabs>
            </w:pPr>
            <w:r>
              <w:t>Даёт инструктаж о написании мини-сочинения.</w:t>
            </w:r>
          </w:p>
        </w:tc>
        <w:tc>
          <w:tcPr>
            <w:tcW w:w="2360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</w:tr>
      <w:tr w:rsidR="00A55D74" w:rsidTr="007F2078">
        <w:tc>
          <w:tcPr>
            <w:tcW w:w="3308" w:type="dxa"/>
            <w:gridSpan w:val="2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869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1903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1971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2085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878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2120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  <w:tc>
          <w:tcPr>
            <w:tcW w:w="2360" w:type="dxa"/>
          </w:tcPr>
          <w:p w:rsidR="00DB75A9" w:rsidRDefault="00DB75A9" w:rsidP="0040476D">
            <w:pPr>
              <w:tabs>
                <w:tab w:val="left" w:pos="5295"/>
              </w:tabs>
            </w:pPr>
          </w:p>
        </w:tc>
      </w:tr>
    </w:tbl>
    <w:p w:rsidR="00DB75A9" w:rsidRPr="0040476D" w:rsidRDefault="00951C1B" w:rsidP="0040476D">
      <w:pPr>
        <w:tabs>
          <w:tab w:val="left" w:pos="5295"/>
        </w:tabs>
      </w:pPr>
      <w:r>
        <w:t xml:space="preserve">  Примечание:  ФОУД – форма организации учебной деятельности (Ф – фронтальная, И – индивидуальная, Г – групповая, </w:t>
      </w:r>
      <w:proofErr w:type="gramStart"/>
      <w:r>
        <w:t>П</w:t>
      </w:r>
      <w:proofErr w:type="gramEnd"/>
      <w:r>
        <w:t xml:space="preserve"> – парная).</w:t>
      </w:r>
    </w:p>
    <w:sectPr w:rsidR="00DB75A9" w:rsidRPr="0040476D" w:rsidSect="0040476D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82" w:rsidRDefault="00BA0982" w:rsidP="0040476D">
      <w:pPr>
        <w:spacing w:after="0" w:line="240" w:lineRule="auto"/>
      </w:pPr>
      <w:r>
        <w:separator/>
      </w:r>
    </w:p>
  </w:endnote>
  <w:endnote w:type="continuationSeparator" w:id="0">
    <w:p w:rsidR="00BA0982" w:rsidRDefault="00BA0982" w:rsidP="0040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82" w:rsidRDefault="00BA0982" w:rsidP="0040476D">
      <w:pPr>
        <w:spacing w:after="0" w:line="240" w:lineRule="auto"/>
      </w:pPr>
      <w:r>
        <w:separator/>
      </w:r>
    </w:p>
  </w:footnote>
  <w:footnote w:type="continuationSeparator" w:id="0">
    <w:p w:rsidR="00BA0982" w:rsidRDefault="00BA0982" w:rsidP="00404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6D"/>
    <w:rsid w:val="00042407"/>
    <w:rsid w:val="00066CDF"/>
    <w:rsid w:val="00094889"/>
    <w:rsid w:val="000C1C85"/>
    <w:rsid w:val="000D4A7B"/>
    <w:rsid w:val="00113E6E"/>
    <w:rsid w:val="00122036"/>
    <w:rsid w:val="00135F2C"/>
    <w:rsid w:val="0015294D"/>
    <w:rsid w:val="00160175"/>
    <w:rsid w:val="00193D9A"/>
    <w:rsid w:val="00197A06"/>
    <w:rsid w:val="001D60A0"/>
    <w:rsid w:val="002B38A8"/>
    <w:rsid w:val="002D4C48"/>
    <w:rsid w:val="002E2845"/>
    <w:rsid w:val="002E479B"/>
    <w:rsid w:val="002E63E0"/>
    <w:rsid w:val="003147F9"/>
    <w:rsid w:val="003379A6"/>
    <w:rsid w:val="00344909"/>
    <w:rsid w:val="00357484"/>
    <w:rsid w:val="00362DF4"/>
    <w:rsid w:val="00395EBF"/>
    <w:rsid w:val="003D7F40"/>
    <w:rsid w:val="003E1EA5"/>
    <w:rsid w:val="0040476D"/>
    <w:rsid w:val="00416DC7"/>
    <w:rsid w:val="00417DA9"/>
    <w:rsid w:val="00432DF0"/>
    <w:rsid w:val="004370FB"/>
    <w:rsid w:val="00463FDF"/>
    <w:rsid w:val="00493861"/>
    <w:rsid w:val="004A33F5"/>
    <w:rsid w:val="004A5D1B"/>
    <w:rsid w:val="004B7E61"/>
    <w:rsid w:val="004F7C5A"/>
    <w:rsid w:val="005014B8"/>
    <w:rsid w:val="005176FA"/>
    <w:rsid w:val="00544502"/>
    <w:rsid w:val="00547EB1"/>
    <w:rsid w:val="005771C0"/>
    <w:rsid w:val="005870E4"/>
    <w:rsid w:val="005D1BBF"/>
    <w:rsid w:val="005F4A8C"/>
    <w:rsid w:val="00632EB6"/>
    <w:rsid w:val="00653427"/>
    <w:rsid w:val="006C2C71"/>
    <w:rsid w:val="00704682"/>
    <w:rsid w:val="00706101"/>
    <w:rsid w:val="00727C1A"/>
    <w:rsid w:val="0073382F"/>
    <w:rsid w:val="0073383D"/>
    <w:rsid w:val="00735F1E"/>
    <w:rsid w:val="0074097A"/>
    <w:rsid w:val="007D16CF"/>
    <w:rsid w:val="007F0A36"/>
    <w:rsid w:val="007F2078"/>
    <w:rsid w:val="007F4ACD"/>
    <w:rsid w:val="00804732"/>
    <w:rsid w:val="0085220B"/>
    <w:rsid w:val="00856C35"/>
    <w:rsid w:val="008736D4"/>
    <w:rsid w:val="0087777D"/>
    <w:rsid w:val="008807A0"/>
    <w:rsid w:val="0089673C"/>
    <w:rsid w:val="008A7FC6"/>
    <w:rsid w:val="008D4645"/>
    <w:rsid w:val="008E1174"/>
    <w:rsid w:val="008E1283"/>
    <w:rsid w:val="008F1FDF"/>
    <w:rsid w:val="009015ED"/>
    <w:rsid w:val="00921A67"/>
    <w:rsid w:val="00927149"/>
    <w:rsid w:val="00930AA1"/>
    <w:rsid w:val="00943600"/>
    <w:rsid w:val="00951C1B"/>
    <w:rsid w:val="0099692A"/>
    <w:rsid w:val="009A580B"/>
    <w:rsid w:val="009B3A02"/>
    <w:rsid w:val="00A010C3"/>
    <w:rsid w:val="00A16C49"/>
    <w:rsid w:val="00A304C5"/>
    <w:rsid w:val="00A55D74"/>
    <w:rsid w:val="00A62D50"/>
    <w:rsid w:val="00A72C8F"/>
    <w:rsid w:val="00A73D0F"/>
    <w:rsid w:val="00A74E42"/>
    <w:rsid w:val="00AB5596"/>
    <w:rsid w:val="00AD73B9"/>
    <w:rsid w:val="00AE1B9A"/>
    <w:rsid w:val="00B0567F"/>
    <w:rsid w:val="00B17356"/>
    <w:rsid w:val="00B277AF"/>
    <w:rsid w:val="00B75F4B"/>
    <w:rsid w:val="00BA0982"/>
    <w:rsid w:val="00BA4D8C"/>
    <w:rsid w:val="00BB268D"/>
    <w:rsid w:val="00BD0C51"/>
    <w:rsid w:val="00BD4B36"/>
    <w:rsid w:val="00BF048A"/>
    <w:rsid w:val="00C01D67"/>
    <w:rsid w:val="00C618B9"/>
    <w:rsid w:val="00C6768A"/>
    <w:rsid w:val="00CF6A35"/>
    <w:rsid w:val="00D106EF"/>
    <w:rsid w:val="00D4191A"/>
    <w:rsid w:val="00D61343"/>
    <w:rsid w:val="00D66A9E"/>
    <w:rsid w:val="00DB257B"/>
    <w:rsid w:val="00DB75A9"/>
    <w:rsid w:val="00DD0C26"/>
    <w:rsid w:val="00DD5882"/>
    <w:rsid w:val="00E27B87"/>
    <w:rsid w:val="00E402F1"/>
    <w:rsid w:val="00E47F40"/>
    <w:rsid w:val="00E613A0"/>
    <w:rsid w:val="00E6638F"/>
    <w:rsid w:val="00E7099B"/>
    <w:rsid w:val="00EE2B0F"/>
    <w:rsid w:val="00F00853"/>
    <w:rsid w:val="00F15BA0"/>
    <w:rsid w:val="00F60CE5"/>
    <w:rsid w:val="00F64430"/>
    <w:rsid w:val="00F83053"/>
    <w:rsid w:val="00FB03AE"/>
    <w:rsid w:val="00F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76D"/>
  </w:style>
  <w:style w:type="paragraph" w:styleId="a5">
    <w:name w:val="footer"/>
    <w:basedOn w:val="a"/>
    <w:link w:val="a6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76D"/>
  </w:style>
  <w:style w:type="table" w:styleId="a7">
    <w:name w:val="Table Grid"/>
    <w:basedOn w:val="a1"/>
    <w:uiPriority w:val="59"/>
    <w:rsid w:val="00DB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76D"/>
  </w:style>
  <w:style w:type="paragraph" w:styleId="a5">
    <w:name w:val="footer"/>
    <w:basedOn w:val="a"/>
    <w:link w:val="a6"/>
    <w:uiPriority w:val="99"/>
    <w:unhideWhenUsed/>
    <w:rsid w:val="0040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76D"/>
  </w:style>
  <w:style w:type="table" w:styleId="a7">
    <w:name w:val="Table Grid"/>
    <w:basedOn w:val="a1"/>
    <w:uiPriority w:val="59"/>
    <w:rsid w:val="00DB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2012-10-09T13:19:00Z</dcterms:created>
  <dcterms:modified xsi:type="dcterms:W3CDTF">2012-10-11T13:14:00Z</dcterms:modified>
</cp:coreProperties>
</file>