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85"/>
        <w:gridCol w:w="2234"/>
        <w:gridCol w:w="5670"/>
        <w:gridCol w:w="4897"/>
      </w:tblGrid>
      <w:tr w:rsidR="00410ACA" w:rsidTr="009B0389">
        <w:tc>
          <w:tcPr>
            <w:tcW w:w="1985" w:type="dxa"/>
          </w:tcPr>
          <w:p w:rsidR="00410ACA" w:rsidRPr="00320D54" w:rsidRDefault="00410ACA" w:rsidP="00410A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54">
              <w:rPr>
                <w:rFonts w:ascii="Times New Roman" w:hAnsi="Times New Roman" w:cs="Times New Roman"/>
                <w:b/>
                <w:sz w:val="24"/>
              </w:rPr>
              <w:t>Этапы учебной деятельности</w:t>
            </w:r>
          </w:p>
        </w:tc>
        <w:tc>
          <w:tcPr>
            <w:tcW w:w="2234" w:type="dxa"/>
          </w:tcPr>
          <w:p w:rsidR="00410ACA" w:rsidRPr="00320D54" w:rsidRDefault="00410ACA" w:rsidP="00410A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54">
              <w:rPr>
                <w:rFonts w:ascii="Times New Roman" w:hAnsi="Times New Roman" w:cs="Times New Roman"/>
                <w:b/>
                <w:sz w:val="24"/>
              </w:rPr>
              <w:t>Содержание учебной деятельности</w:t>
            </w:r>
          </w:p>
        </w:tc>
        <w:tc>
          <w:tcPr>
            <w:tcW w:w="5670" w:type="dxa"/>
          </w:tcPr>
          <w:p w:rsidR="00410ACA" w:rsidRPr="00D52E8A" w:rsidRDefault="00410ACA" w:rsidP="00410A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E8A">
              <w:rPr>
                <w:rFonts w:ascii="Times New Roman" w:hAnsi="Times New Roman" w:cs="Times New Roman"/>
                <w:b/>
                <w:sz w:val="24"/>
              </w:rPr>
              <w:t>Процесс учебной деятельности</w:t>
            </w:r>
          </w:p>
        </w:tc>
        <w:tc>
          <w:tcPr>
            <w:tcW w:w="4897" w:type="dxa"/>
          </w:tcPr>
          <w:p w:rsidR="00410ACA" w:rsidRPr="00320D54" w:rsidRDefault="00410ACA" w:rsidP="00410A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54">
              <w:rPr>
                <w:rFonts w:ascii="Times New Roman" w:hAnsi="Times New Roman" w:cs="Times New Roman"/>
                <w:b/>
                <w:sz w:val="24"/>
              </w:rPr>
              <w:t>Результат учебной деятельности</w:t>
            </w:r>
          </w:p>
        </w:tc>
      </w:tr>
      <w:tr w:rsidR="00320D54" w:rsidTr="002F5A61">
        <w:tc>
          <w:tcPr>
            <w:tcW w:w="14786" w:type="dxa"/>
            <w:gridSpan w:val="4"/>
          </w:tcPr>
          <w:p w:rsidR="00320D54" w:rsidRPr="00D52E8A" w:rsidRDefault="00320D54" w:rsidP="00EE5A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2E8A">
              <w:rPr>
                <w:rFonts w:ascii="Times New Roman" w:hAnsi="Times New Roman" w:cs="Times New Roman"/>
                <w:b/>
                <w:sz w:val="28"/>
              </w:rPr>
              <w:t>ПЕРВОЕ ЧТЕНИЕ ТЕКСТА</w:t>
            </w:r>
          </w:p>
        </w:tc>
      </w:tr>
      <w:tr w:rsidR="00410ACA" w:rsidTr="009B0389">
        <w:tc>
          <w:tcPr>
            <w:tcW w:w="1985" w:type="dxa"/>
          </w:tcPr>
          <w:p w:rsidR="00410ACA" w:rsidRPr="00320D54" w:rsidRDefault="00320D54" w:rsidP="0032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20D54">
              <w:rPr>
                <w:rFonts w:ascii="Times New Roman" w:hAnsi="Times New Roman" w:cs="Times New Roman"/>
                <w:sz w:val="24"/>
              </w:rPr>
              <w:t>Этап определения темы текста.</w:t>
            </w:r>
          </w:p>
        </w:tc>
        <w:tc>
          <w:tcPr>
            <w:tcW w:w="2234" w:type="dxa"/>
          </w:tcPr>
          <w:p w:rsidR="00410ACA" w:rsidRPr="00B2414E" w:rsidRDefault="00B241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 на вопрос: «О чём этот текст?»</w:t>
            </w:r>
          </w:p>
        </w:tc>
        <w:tc>
          <w:tcPr>
            <w:tcW w:w="5670" w:type="dxa"/>
          </w:tcPr>
          <w:p w:rsidR="00410ACA" w:rsidRPr="001D6C33" w:rsidRDefault="00D52E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6C33">
              <w:rPr>
                <w:rFonts w:ascii="Times New Roman" w:hAnsi="Times New Roman" w:cs="Times New Roman"/>
                <w:b/>
                <w:sz w:val="24"/>
              </w:rPr>
              <w:t>Как определить тему?</w:t>
            </w:r>
          </w:p>
          <w:p w:rsidR="009B0389" w:rsidRDefault="00D52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определяется различными способами: </w:t>
            </w:r>
          </w:p>
          <w:p w:rsidR="009B0389" w:rsidRDefault="00D52E8A">
            <w:pPr>
              <w:rPr>
                <w:rFonts w:ascii="Times New Roman" w:hAnsi="Times New Roman" w:cs="Times New Roman"/>
                <w:sz w:val="24"/>
              </w:rPr>
            </w:pPr>
            <w:r w:rsidRPr="009B0389">
              <w:rPr>
                <w:rFonts w:ascii="Times New Roman" w:hAnsi="Times New Roman" w:cs="Times New Roman"/>
                <w:b/>
                <w:sz w:val="24"/>
              </w:rPr>
              <w:t>по началу текста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9B0389" w:rsidRDefault="00D52E8A">
            <w:pPr>
              <w:rPr>
                <w:rFonts w:ascii="Times New Roman" w:hAnsi="Times New Roman" w:cs="Times New Roman"/>
                <w:sz w:val="24"/>
              </w:rPr>
            </w:pPr>
            <w:r w:rsidRPr="009B0389">
              <w:rPr>
                <w:rFonts w:ascii="Times New Roman" w:hAnsi="Times New Roman" w:cs="Times New Roman"/>
                <w:b/>
                <w:sz w:val="24"/>
              </w:rPr>
              <w:t>по ключевым словам</w:t>
            </w:r>
            <w:r w:rsidR="009B0389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9B0389" w:rsidRDefault="009B03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ключевым эпизодам; </w:t>
            </w:r>
          </w:p>
          <w:p w:rsidR="009B0389" w:rsidRDefault="009B0389">
            <w:pPr>
              <w:rPr>
                <w:rFonts w:ascii="Times New Roman" w:hAnsi="Times New Roman" w:cs="Times New Roman"/>
                <w:sz w:val="24"/>
              </w:rPr>
            </w:pPr>
            <w:r w:rsidRPr="009B0389">
              <w:rPr>
                <w:rFonts w:ascii="Times New Roman" w:hAnsi="Times New Roman" w:cs="Times New Roman"/>
                <w:b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поступкам или </w:t>
            </w:r>
            <w:r w:rsidRPr="009B0389">
              <w:rPr>
                <w:rFonts w:ascii="Times New Roman" w:hAnsi="Times New Roman" w:cs="Times New Roman"/>
                <w:b/>
                <w:sz w:val="24"/>
              </w:rPr>
              <w:t xml:space="preserve">размышлениям </w:t>
            </w:r>
            <w:r>
              <w:rPr>
                <w:rFonts w:ascii="Times New Roman" w:hAnsi="Times New Roman" w:cs="Times New Roman"/>
                <w:sz w:val="24"/>
              </w:rPr>
              <w:t>героев (</w:t>
            </w:r>
            <w:r w:rsidRPr="009B0389">
              <w:rPr>
                <w:rFonts w:ascii="Times New Roman" w:hAnsi="Times New Roman" w:cs="Times New Roman"/>
                <w:b/>
                <w:sz w:val="24"/>
              </w:rPr>
              <w:t>автора</w:t>
            </w:r>
            <w:r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:rsidR="00D52E8A" w:rsidRDefault="009B03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заглавию текста.</w:t>
            </w:r>
          </w:p>
          <w:p w:rsidR="00EE5AF7" w:rsidRPr="00D52E8A" w:rsidRDefault="00EE5A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7" w:type="dxa"/>
          </w:tcPr>
          <w:p w:rsidR="00410ACA" w:rsidRPr="00D52E8A" w:rsidRDefault="00410ACA">
            <w:pPr>
              <w:rPr>
                <w:sz w:val="24"/>
              </w:rPr>
            </w:pPr>
          </w:p>
        </w:tc>
      </w:tr>
      <w:tr w:rsidR="00410ACA" w:rsidTr="009B0389">
        <w:tc>
          <w:tcPr>
            <w:tcW w:w="1985" w:type="dxa"/>
          </w:tcPr>
          <w:p w:rsidR="00410ACA" w:rsidRPr="00320D54" w:rsidRDefault="00320D54">
            <w:pPr>
              <w:rPr>
                <w:rFonts w:ascii="Times New Roman" w:hAnsi="Times New Roman" w:cs="Times New Roman"/>
              </w:rPr>
            </w:pPr>
            <w:r w:rsidRPr="00320D54">
              <w:rPr>
                <w:rFonts w:ascii="Times New Roman" w:hAnsi="Times New Roman" w:cs="Times New Roman"/>
                <w:sz w:val="24"/>
              </w:rPr>
              <w:t>2.Этап определения  идеи текста</w:t>
            </w:r>
          </w:p>
        </w:tc>
        <w:tc>
          <w:tcPr>
            <w:tcW w:w="2234" w:type="dxa"/>
          </w:tcPr>
          <w:p w:rsidR="00410ACA" w:rsidRPr="00B2414E" w:rsidRDefault="00B241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 на вопрос: «Зачем автор его написал?», «Какую мысль хотел выразить?»</w:t>
            </w:r>
          </w:p>
        </w:tc>
        <w:tc>
          <w:tcPr>
            <w:tcW w:w="5670" w:type="dxa"/>
          </w:tcPr>
          <w:p w:rsidR="00410ACA" w:rsidRPr="001D6C33" w:rsidRDefault="009B03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6C33">
              <w:rPr>
                <w:rFonts w:ascii="Times New Roman" w:hAnsi="Times New Roman" w:cs="Times New Roman"/>
                <w:b/>
                <w:sz w:val="24"/>
              </w:rPr>
              <w:t>Что нам помогает сформулировать идею?</w:t>
            </w:r>
          </w:p>
          <w:p w:rsidR="009B0389" w:rsidRDefault="009B03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1.Общая тональность звучания текста.</w:t>
            </w:r>
          </w:p>
          <w:p w:rsidR="009B0389" w:rsidRDefault="009B03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2.Настроение, которое вызывает прочтение текста.</w:t>
            </w:r>
          </w:p>
          <w:p w:rsidR="009B0389" w:rsidRDefault="009B03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3.Отношение автора к событиям, героям.</w:t>
            </w:r>
          </w:p>
          <w:p w:rsidR="009B0389" w:rsidRDefault="009B0389">
            <w:pPr>
              <w:rPr>
                <w:rFonts w:ascii="Times New Roman" w:hAnsi="Times New Roman" w:cs="Times New Roman"/>
                <w:sz w:val="24"/>
              </w:rPr>
            </w:pPr>
            <w:r w:rsidRPr="009B0389">
              <w:rPr>
                <w:rFonts w:ascii="Times New Roman" w:hAnsi="Times New Roman" w:cs="Times New Roman"/>
                <w:sz w:val="24"/>
              </w:rPr>
              <w:t>4.</w:t>
            </w:r>
            <w:r w:rsidRPr="009B0389">
              <w:rPr>
                <w:rFonts w:ascii="Times New Roman" w:hAnsi="Times New Roman" w:cs="Times New Roman"/>
                <w:b/>
                <w:sz w:val="24"/>
              </w:rPr>
              <w:t>Наличие в тексте тезиса, формулирующего прямо или косвенно основную мысль</w:t>
            </w:r>
            <w:r>
              <w:rPr>
                <w:rFonts w:ascii="Times New Roman" w:hAnsi="Times New Roman" w:cs="Times New Roman"/>
                <w:sz w:val="24"/>
              </w:rPr>
              <w:t xml:space="preserve"> (определение авторской позиции)</w:t>
            </w:r>
            <w:r w:rsidR="00EE5AF7">
              <w:rPr>
                <w:rFonts w:ascii="Times New Roman" w:hAnsi="Times New Roman" w:cs="Times New Roman"/>
                <w:sz w:val="24"/>
              </w:rPr>
              <w:t>.</w:t>
            </w:r>
          </w:p>
          <w:p w:rsidR="00EE5AF7" w:rsidRPr="00D52E8A" w:rsidRDefault="00EE5A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7" w:type="dxa"/>
          </w:tcPr>
          <w:p w:rsidR="00410ACA" w:rsidRPr="00D52E8A" w:rsidRDefault="00410ACA">
            <w:pPr>
              <w:rPr>
                <w:sz w:val="24"/>
              </w:rPr>
            </w:pPr>
          </w:p>
        </w:tc>
      </w:tr>
      <w:tr w:rsidR="00410ACA" w:rsidTr="009B0389">
        <w:tc>
          <w:tcPr>
            <w:tcW w:w="1985" w:type="dxa"/>
          </w:tcPr>
          <w:p w:rsidR="00410ACA" w:rsidRPr="00320D54" w:rsidRDefault="00320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3.Этап определения структуры текста.</w:t>
            </w:r>
          </w:p>
        </w:tc>
        <w:tc>
          <w:tcPr>
            <w:tcW w:w="2234" w:type="dxa"/>
          </w:tcPr>
          <w:p w:rsidR="00410ACA" w:rsidRDefault="00B241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Назовите композиционные части текста.</w:t>
            </w:r>
          </w:p>
          <w:p w:rsidR="001D6C33" w:rsidRDefault="001D6C33">
            <w:pPr>
              <w:rPr>
                <w:rFonts w:ascii="Times New Roman" w:hAnsi="Times New Roman" w:cs="Times New Roman"/>
                <w:sz w:val="24"/>
              </w:rPr>
            </w:pPr>
          </w:p>
          <w:p w:rsidR="00EE5AF7" w:rsidRDefault="00EE5AF7">
            <w:pPr>
              <w:rPr>
                <w:rFonts w:ascii="Times New Roman" w:hAnsi="Times New Roman" w:cs="Times New Roman"/>
                <w:sz w:val="24"/>
              </w:rPr>
            </w:pPr>
          </w:p>
          <w:p w:rsidR="00B2414E" w:rsidRPr="00B2414E" w:rsidRDefault="00B241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Запишите основное содержание каждой композиционной части в форме тезиса.</w:t>
            </w:r>
          </w:p>
        </w:tc>
        <w:tc>
          <w:tcPr>
            <w:tcW w:w="5670" w:type="dxa"/>
          </w:tcPr>
          <w:p w:rsidR="00410ACA" w:rsidRDefault="009B03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Композиция текста – построение текста.</w:t>
            </w:r>
          </w:p>
          <w:p w:rsidR="009B0389" w:rsidRDefault="009B03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правило, основными композиционными частями текста являются </w:t>
            </w:r>
            <w:r w:rsidRPr="001D6C33">
              <w:rPr>
                <w:rFonts w:ascii="Times New Roman" w:hAnsi="Times New Roman" w:cs="Times New Roman"/>
                <w:b/>
                <w:sz w:val="24"/>
              </w:rPr>
              <w:t>вступление, основная часть, заключение.</w:t>
            </w:r>
          </w:p>
          <w:p w:rsidR="00EE5AF7" w:rsidRDefault="00EE5A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6C33" w:rsidRDefault="001D6C33">
            <w:pPr>
              <w:rPr>
                <w:rFonts w:ascii="Times New Roman" w:hAnsi="Times New Roman" w:cs="Times New Roman"/>
                <w:sz w:val="24"/>
              </w:rPr>
            </w:pPr>
            <w:r w:rsidRPr="001D6C33">
              <w:rPr>
                <w:rFonts w:ascii="Times New Roman" w:hAnsi="Times New Roman" w:cs="Times New Roman"/>
                <w:b/>
                <w:sz w:val="24"/>
              </w:rPr>
              <w:t>Тезис</w:t>
            </w:r>
            <w:r>
              <w:rPr>
                <w:rFonts w:ascii="Times New Roman" w:hAnsi="Times New Roman" w:cs="Times New Roman"/>
                <w:sz w:val="24"/>
              </w:rPr>
              <w:t xml:space="preserve"> – положение, сформулированное как предложение (простое или сложное), в котором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сжато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выражена главная мысль, идея высказывания.</w:t>
            </w:r>
          </w:p>
          <w:p w:rsidR="00EE5AF7" w:rsidRDefault="00EE5A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6C33" w:rsidRPr="001D6C33" w:rsidRDefault="001D6C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6C33">
              <w:rPr>
                <w:rFonts w:ascii="Times New Roman" w:hAnsi="Times New Roman" w:cs="Times New Roman"/>
                <w:b/>
                <w:sz w:val="24"/>
              </w:rPr>
              <w:t>Как сформулировать тезис?</w:t>
            </w:r>
          </w:p>
          <w:p w:rsidR="001D6C33" w:rsidRDefault="001D6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нескольких предложений составляется одно,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факты, явления, признаки изложены обобщённо.</w:t>
            </w:r>
          </w:p>
          <w:p w:rsidR="001D6C33" w:rsidRDefault="001D6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Формулирование тезиса – один из приёмов сжатия текста.</w:t>
            </w:r>
          </w:p>
          <w:p w:rsidR="001D6C33" w:rsidRDefault="001D6C33">
            <w:pPr>
              <w:rPr>
                <w:rFonts w:ascii="Times New Roman" w:hAnsi="Times New Roman" w:cs="Times New Roman"/>
                <w:sz w:val="24"/>
              </w:rPr>
            </w:pPr>
          </w:p>
          <w:p w:rsidR="00EE5AF7" w:rsidRPr="00D52E8A" w:rsidRDefault="00EE5A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7" w:type="dxa"/>
          </w:tcPr>
          <w:p w:rsidR="00410ACA" w:rsidRPr="00D52E8A" w:rsidRDefault="00410ACA">
            <w:pPr>
              <w:rPr>
                <w:sz w:val="24"/>
              </w:rPr>
            </w:pPr>
          </w:p>
        </w:tc>
      </w:tr>
      <w:tr w:rsidR="00320D54" w:rsidTr="005161B0">
        <w:tc>
          <w:tcPr>
            <w:tcW w:w="14786" w:type="dxa"/>
            <w:gridSpan w:val="4"/>
          </w:tcPr>
          <w:p w:rsidR="00320D54" w:rsidRPr="00D52E8A" w:rsidRDefault="00320D54" w:rsidP="001A5B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2E8A">
              <w:rPr>
                <w:rFonts w:ascii="Times New Roman" w:hAnsi="Times New Roman" w:cs="Times New Roman"/>
                <w:b/>
                <w:sz w:val="28"/>
              </w:rPr>
              <w:lastRenderedPageBreak/>
              <w:t>ВТОРОЕ ЧТЕНИЕ ТЕКСТА</w:t>
            </w:r>
          </w:p>
        </w:tc>
      </w:tr>
      <w:tr w:rsidR="00320D54" w:rsidTr="001A5B5B">
        <w:trPr>
          <w:trHeight w:val="7457"/>
        </w:trPr>
        <w:tc>
          <w:tcPr>
            <w:tcW w:w="1985" w:type="dxa"/>
          </w:tcPr>
          <w:p w:rsidR="00320D54" w:rsidRDefault="00320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4.Этап абзацного членения текста: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текста как частей общей темы.</w:t>
            </w:r>
          </w:p>
        </w:tc>
        <w:tc>
          <w:tcPr>
            <w:tcW w:w="2234" w:type="dxa"/>
          </w:tcPr>
          <w:p w:rsidR="00320D54" w:rsidRDefault="00B241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Выполните задания:</w:t>
            </w:r>
          </w:p>
          <w:p w:rsidR="00B2414E" w:rsidRDefault="00D52E8A" w:rsidP="00D52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1.«Определите на слух количество абзацев в тексте по количеству больших интонационных пауз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читающего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D52E8A" w:rsidRDefault="00D52E8A" w:rsidP="00D52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2.«Определите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каждого абзаца».</w:t>
            </w:r>
          </w:p>
          <w:p w:rsidR="00D52E8A" w:rsidRDefault="00D52E8A" w:rsidP="00D52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Запишите её кратко, ответив на вопросы: «Одинакова ли роль каждого предложения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?», «Какие предложения являются основными?»</w:t>
            </w:r>
          </w:p>
          <w:p w:rsidR="001A5B5B" w:rsidRDefault="001A5B5B" w:rsidP="00D52E8A">
            <w:pPr>
              <w:rPr>
                <w:rFonts w:ascii="Times New Roman" w:hAnsi="Times New Roman" w:cs="Times New Roman"/>
                <w:sz w:val="24"/>
              </w:rPr>
            </w:pPr>
          </w:p>
          <w:p w:rsidR="00D52E8A" w:rsidRDefault="00D52E8A" w:rsidP="00D52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3.Абзацы пронумеруйте.</w:t>
            </w:r>
          </w:p>
          <w:p w:rsidR="001A5B5B" w:rsidRDefault="001A5B5B" w:rsidP="00D52E8A">
            <w:pPr>
              <w:rPr>
                <w:rFonts w:ascii="Times New Roman" w:hAnsi="Times New Roman" w:cs="Times New Roman"/>
                <w:sz w:val="24"/>
              </w:rPr>
            </w:pPr>
          </w:p>
          <w:p w:rsidR="001A5B5B" w:rsidRDefault="001A5B5B" w:rsidP="00D52E8A">
            <w:pPr>
              <w:rPr>
                <w:rFonts w:ascii="Times New Roman" w:hAnsi="Times New Roman" w:cs="Times New Roman"/>
                <w:sz w:val="24"/>
              </w:rPr>
            </w:pPr>
          </w:p>
          <w:p w:rsidR="001A5B5B" w:rsidRPr="00D52E8A" w:rsidRDefault="001A5B5B" w:rsidP="00D52E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320D54" w:rsidRPr="00EE5AF7" w:rsidRDefault="00EE5A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Абзац – показатель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E5AF7">
              <w:rPr>
                <w:rFonts w:ascii="Times New Roman" w:hAnsi="Times New Roman" w:cs="Times New Roman"/>
                <w:b/>
                <w:sz w:val="24"/>
              </w:rPr>
              <w:t>поэтому внимательно следите за интонационными паузами учителя, читающего текст изложения. Сколько больших интонационных пауз – столько в тексте абзацев.</w:t>
            </w:r>
          </w:p>
          <w:p w:rsidR="00EE5AF7" w:rsidRDefault="00EE5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содержание нескольких самостоятельных предложений текста, связанных одной мыслью – абзац.</w:t>
            </w:r>
          </w:p>
          <w:p w:rsidR="00EE5AF7" w:rsidRDefault="00EE5AF7">
            <w:pPr>
              <w:rPr>
                <w:rFonts w:ascii="Times New Roman" w:hAnsi="Times New Roman" w:cs="Times New Roman"/>
                <w:sz w:val="24"/>
              </w:rPr>
            </w:pPr>
          </w:p>
          <w:p w:rsidR="00EE5AF7" w:rsidRPr="0000179E" w:rsidRDefault="00EE5A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79E">
              <w:rPr>
                <w:rFonts w:ascii="Times New Roman" w:hAnsi="Times New Roman" w:cs="Times New Roman"/>
                <w:b/>
                <w:sz w:val="24"/>
              </w:rPr>
              <w:t xml:space="preserve">Как определить </w:t>
            </w:r>
            <w:proofErr w:type="spellStart"/>
            <w:r w:rsidRPr="0000179E">
              <w:rPr>
                <w:rFonts w:ascii="Times New Roman" w:hAnsi="Times New Roman" w:cs="Times New Roman"/>
                <w:b/>
                <w:sz w:val="24"/>
              </w:rPr>
              <w:t>микротемы</w:t>
            </w:r>
            <w:proofErr w:type="spellEnd"/>
            <w:r w:rsidRPr="0000179E">
              <w:rPr>
                <w:rFonts w:ascii="Times New Roman" w:hAnsi="Times New Roman" w:cs="Times New Roman"/>
                <w:b/>
                <w:sz w:val="24"/>
              </w:rPr>
              <w:t xml:space="preserve"> текста?</w:t>
            </w:r>
          </w:p>
          <w:p w:rsidR="0000179E" w:rsidRDefault="00001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ключевым словам и ключевым предложениям абзаца.</w:t>
            </w:r>
          </w:p>
          <w:p w:rsidR="0000179E" w:rsidRPr="0000179E" w:rsidRDefault="000017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79E">
              <w:rPr>
                <w:rFonts w:ascii="Times New Roman" w:hAnsi="Times New Roman" w:cs="Times New Roman"/>
                <w:b/>
                <w:sz w:val="24"/>
              </w:rPr>
              <w:t xml:space="preserve">Как определить </w:t>
            </w:r>
            <w:proofErr w:type="spellStart"/>
            <w:r w:rsidRPr="0000179E">
              <w:rPr>
                <w:rFonts w:ascii="Times New Roman" w:hAnsi="Times New Roman" w:cs="Times New Roman"/>
                <w:b/>
                <w:sz w:val="24"/>
              </w:rPr>
              <w:t>микротему</w:t>
            </w:r>
            <w:proofErr w:type="spellEnd"/>
            <w:r w:rsidRPr="0000179E">
              <w:rPr>
                <w:rFonts w:ascii="Times New Roman" w:hAnsi="Times New Roman" w:cs="Times New Roman"/>
                <w:b/>
                <w:sz w:val="24"/>
              </w:rPr>
              <w:t xml:space="preserve"> кратко? </w:t>
            </w:r>
          </w:p>
          <w:p w:rsidR="001A5B5B" w:rsidRDefault="00001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написании сжатого изложения необходимо разграничивать предложения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основные и дополнительные (избыточные, пояснительные и др.). </w:t>
            </w:r>
          </w:p>
          <w:p w:rsidR="0000179E" w:rsidRDefault="0000179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основным </w:t>
            </w:r>
            <w:r>
              <w:rPr>
                <w:rFonts w:ascii="Times New Roman" w:hAnsi="Times New Roman" w:cs="Times New Roman"/>
                <w:sz w:val="24"/>
              </w:rPr>
              <w:t>относятся предложения, без которых невозможно раскрыть тему и идею текста, т.е. сохранить его цельность и связность.</w:t>
            </w:r>
          </w:p>
          <w:p w:rsidR="0000179E" w:rsidRDefault="00001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дополнительным </w:t>
            </w:r>
            <w:r>
              <w:rPr>
                <w:rFonts w:ascii="Times New Roman" w:hAnsi="Times New Roman" w:cs="Times New Roman"/>
                <w:sz w:val="24"/>
              </w:rPr>
              <w:t>относятся предложения, содержащие подробности, детали, описательные элементы («избыточное»). Их можно опустить или сформулировать кратко на основе обобщения.</w:t>
            </w:r>
          </w:p>
          <w:p w:rsidR="0000179E" w:rsidRPr="001A5B5B" w:rsidRDefault="0000179E">
            <w:pPr>
              <w:rPr>
                <w:rFonts w:ascii="Times New Roman" w:hAnsi="Times New Roman" w:cs="Times New Roman"/>
                <w:sz w:val="24"/>
              </w:rPr>
            </w:pPr>
            <w:r w:rsidRPr="001A5B5B">
              <w:rPr>
                <w:rFonts w:ascii="Times New Roman" w:hAnsi="Times New Roman" w:cs="Times New Roman"/>
                <w:b/>
                <w:sz w:val="24"/>
              </w:rPr>
              <w:t>Исключение</w:t>
            </w:r>
            <w:r>
              <w:rPr>
                <w:rFonts w:ascii="Times New Roman" w:hAnsi="Times New Roman" w:cs="Times New Roman"/>
                <w:sz w:val="24"/>
              </w:rPr>
              <w:t xml:space="preserve"> избыточной информации – ещё один приём сжатия текста.</w:t>
            </w:r>
          </w:p>
        </w:tc>
        <w:tc>
          <w:tcPr>
            <w:tcW w:w="4897" w:type="dxa"/>
          </w:tcPr>
          <w:p w:rsidR="00320D54" w:rsidRPr="00D52E8A" w:rsidRDefault="00320D54">
            <w:pPr>
              <w:rPr>
                <w:sz w:val="24"/>
              </w:rPr>
            </w:pPr>
          </w:p>
        </w:tc>
      </w:tr>
      <w:tr w:rsidR="00320D54" w:rsidTr="009B0389">
        <w:tc>
          <w:tcPr>
            <w:tcW w:w="1985" w:type="dxa"/>
          </w:tcPr>
          <w:p w:rsidR="00320D54" w:rsidRDefault="00320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5.Этап моделирования сжатого изложения.</w:t>
            </w:r>
          </w:p>
        </w:tc>
        <w:tc>
          <w:tcPr>
            <w:tcW w:w="2234" w:type="dxa"/>
          </w:tcPr>
          <w:p w:rsidR="00320D54" w:rsidRPr="00B2414E" w:rsidRDefault="00D52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Снимите нумерацию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абзацев-микротем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Соедините в текст, сохраняя абзацное членение.</w:t>
            </w:r>
          </w:p>
        </w:tc>
        <w:tc>
          <w:tcPr>
            <w:tcW w:w="5670" w:type="dxa"/>
          </w:tcPr>
          <w:p w:rsidR="00320D54" w:rsidRPr="001A5B5B" w:rsidRDefault="001A5B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Как соединить содержание </w:t>
            </w:r>
            <w:proofErr w:type="spellStart"/>
            <w:r w:rsidRPr="001A5B5B">
              <w:rPr>
                <w:rFonts w:ascii="Times New Roman" w:hAnsi="Times New Roman" w:cs="Times New Roman"/>
                <w:b/>
                <w:sz w:val="24"/>
              </w:rPr>
              <w:t>микротем</w:t>
            </w:r>
            <w:proofErr w:type="spellEnd"/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 в текст?</w:t>
            </w:r>
          </w:p>
          <w:p w:rsidR="001A5B5B" w:rsidRDefault="001A5B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Использовать лексические и лексико-грамматические средства соединения частей текста: лексические – </w:t>
            </w:r>
            <w:r w:rsidRPr="00D6058F">
              <w:rPr>
                <w:rFonts w:ascii="Times New Roman" w:hAnsi="Times New Roman" w:cs="Times New Roman"/>
                <w:b/>
                <w:sz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</w:rPr>
              <w:t>, однокоренные слова, синонимы;</w:t>
            </w:r>
          </w:p>
          <w:p w:rsidR="001A5B5B" w:rsidRPr="00D52E8A" w:rsidRDefault="001A5B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Лексико-грамматические – </w:t>
            </w:r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местоимения, наречия, союзы </w:t>
            </w:r>
            <w:r w:rsidRPr="001A5B5B">
              <w:rPr>
                <w:rFonts w:ascii="Times New Roman" w:hAnsi="Times New Roman" w:cs="Times New Roman"/>
                <w:sz w:val="24"/>
              </w:rPr>
              <w:t>и союзные слова</w:t>
            </w:r>
            <w:r w:rsidRPr="001A5B5B">
              <w:rPr>
                <w:rFonts w:ascii="Times New Roman" w:hAnsi="Times New Roman" w:cs="Times New Roman"/>
                <w:b/>
                <w:sz w:val="24"/>
              </w:rPr>
              <w:t>, частицы.</w:t>
            </w:r>
          </w:p>
        </w:tc>
        <w:tc>
          <w:tcPr>
            <w:tcW w:w="4897" w:type="dxa"/>
          </w:tcPr>
          <w:p w:rsidR="00320D54" w:rsidRPr="00D52E8A" w:rsidRDefault="00320D54">
            <w:pPr>
              <w:rPr>
                <w:sz w:val="24"/>
              </w:rPr>
            </w:pPr>
          </w:p>
        </w:tc>
      </w:tr>
    </w:tbl>
    <w:p w:rsidR="00D6058F" w:rsidRDefault="00D6058F" w:rsidP="00D6058F">
      <w:pPr>
        <w:jc w:val="center"/>
        <w:rPr>
          <w:b/>
          <w:sz w:val="44"/>
          <w:szCs w:val="28"/>
        </w:rPr>
      </w:pPr>
      <w:r w:rsidRPr="00D6058F">
        <w:rPr>
          <w:b/>
          <w:sz w:val="44"/>
          <w:szCs w:val="28"/>
        </w:rPr>
        <w:lastRenderedPageBreak/>
        <w:t>Как написать сжатое изложение?</w:t>
      </w:r>
    </w:p>
    <w:tbl>
      <w:tblPr>
        <w:tblStyle w:val="a3"/>
        <w:tblW w:w="0" w:type="auto"/>
        <w:tblLook w:val="04A0"/>
      </w:tblPr>
      <w:tblGrid>
        <w:gridCol w:w="1985"/>
        <w:gridCol w:w="2234"/>
        <w:gridCol w:w="5670"/>
        <w:gridCol w:w="4897"/>
      </w:tblGrid>
      <w:tr w:rsidR="00D6058F" w:rsidTr="00E363F4">
        <w:tc>
          <w:tcPr>
            <w:tcW w:w="1985" w:type="dxa"/>
          </w:tcPr>
          <w:p w:rsidR="00D6058F" w:rsidRPr="00320D54" w:rsidRDefault="00D6058F" w:rsidP="00E363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54">
              <w:rPr>
                <w:rFonts w:ascii="Times New Roman" w:hAnsi="Times New Roman" w:cs="Times New Roman"/>
                <w:b/>
                <w:sz w:val="24"/>
              </w:rPr>
              <w:t>Этапы учебной деятельности</w:t>
            </w:r>
          </w:p>
        </w:tc>
        <w:tc>
          <w:tcPr>
            <w:tcW w:w="2234" w:type="dxa"/>
          </w:tcPr>
          <w:p w:rsidR="00D6058F" w:rsidRPr="00320D54" w:rsidRDefault="00D6058F" w:rsidP="00E363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54">
              <w:rPr>
                <w:rFonts w:ascii="Times New Roman" w:hAnsi="Times New Roman" w:cs="Times New Roman"/>
                <w:b/>
                <w:sz w:val="24"/>
              </w:rPr>
              <w:t>Содержание учебной деятельности</w:t>
            </w:r>
          </w:p>
        </w:tc>
        <w:tc>
          <w:tcPr>
            <w:tcW w:w="5670" w:type="dxa"/>
          </w:tcPr>
          <w:p w:rsidR="00D6058F" w:rsidRPr="00D52E8A" w:rsidRDefault="00D6058F" w:rsidP="00E363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E8A">
              <w:rPr>
                <w:rFonts w:ascii="Times New Roman" w:hAnsi="Times New Roman" w:cs="Times New Roman"/>
                <w:b/>
                <w:sz w:val="24"/>
              </w:rPr>
              <w:t>Процесс учебной деятельности</w:t>
            </w:r>
          </w:p>
        </w:tc>
        <w:tc>
          <w:tcPr>
            <w:tcW w:w="4897" w:type="dxa"/>
          </w:tcPr>
          <w:p w:rsidR="00D6058F" w:rsidRPr="00320D54" w:rsidRDefault="00D6058F" w:rsidP="00E363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54">
              <w:rPr>
                <w:rFonts w:ascii="Times New Roman" w:hAnsi="Times New Roman" w:cs="Times New Roman"/>
                <w:b/>
                <w:sz w:val="24"/>
              </w:rPr>
              <w:t>Результат учебной деятельности</w:t>
            </w:r>
          </w:p>
        </w:tc>
      </w:tr>
      <w:tr w:rsidR="00D6058F" w:rsidTr="00E363F4">
        <w:tc>
          <w:tcPr>
            <w:tcW w:w="14786" w:type="dxa"/>
            <w:gridSpan w:val="4"/>
          </w:tcPr>
          <w:p w:rsidR="00D6058F" w:rsidRPr="00D52E8A" w:rsidRDefault="00D6058F" w:rsidP="00E363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2E8A">
              <w:rPr>
                <w:rFonts w:ascii="Times New Roman" w:hAnsi="Times New Roman" w:cs="Times New Roman"/>
                <w:b/>
                <w:sz w:val="28"/>
              </w:rPr>
              <w:t>ПЕРВОЕ ЧТЕНИЕ ТЕКСТА</w:t>
            </w:r>
          </w:p>
        </w:tc>
      </w:tr>
      <w:tr w:rsidR="00D6058F" w:rsidTr="00E363F4">
        <w:tc>
          <w:tcPr>
            <w:tcW w:w="1985" w:type="dxa"/>
          </w:tcPr>
          <w:p w:rsidR="00D6058F" w:rsidRPr="00320D54" w:rsidRDefault="00D6058F" w:rsidP="00E3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20D54">
              <w:rPr>
                <w:rFonts w:ascii="Times New Roman" w:hAnsi="Times New Roman" w:cs="Times New Roman"/>
                <w:sz w:val="24"/>
              </w:rPr>
              <w:t>Этап определения темы текста.</w:t>
            </w:r>
          </w:p>
        </w:tc>
        <w:tc>
          <w:tcPr>
            <w:tcW w:w="2234" w:type="dxa"/>
          </w:tcPr>
          <w:p w:rsidR="00D6058F" w:rsidRPr="00B2414E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 на вопрос: «О чём этот текст?»</w:t>
            </w:r>
          </w:p>
        </w:tc>
        <w:tc>
          <w:tcPr>
            <w:tcW w:w="5670" w:type="dxa"/>
          </w:tcPr>
          <w:p w:rsidR="00D6058F" w:rsidRPr="001D6C33" w:rsidRDefault="00D6058F" w:rsidP="00E363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6C33">
              <w:rPr>
                <w:rFonts w:ascii="Times New Roman" w:hAnsi="Times New Roman" w:cs="Times New Roman"/>
                <w:b/>
                <w:sz w:val="24"/>
              </w:rPr>
              <w:t>Как определить тему?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определяется различными способами: 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 w:rsidRPr="009B0389">
              <w:rPr>
                <w:rFonts w:ascii="Times New Roman" w:hAnsi="Times New Roman" w:cs="Times New Roman"/>
                <w:b/>
                <w:sz w:val="24"/>
              </w:rPr>
              <w:t>по началу текста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 w:rsidRPr="009B0389">
              <w:rPr>
                <w:rFonts w:ascii="Times New Roman" w:hAnsi="Times New Roman" w:cs="Times New Roman"/>
                <w:b/>
                <w:sz w:val="24"/>
              </w:rPr>
              <w:t>по ключевым словам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ключевым эпизодам; 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 w:rsidRPr="009B0389">
              <w:rPr>
                <w:rFonts w:ascii="Times New Roman" w:hAnsi="Times New Roman" w:cs="Times New Roman"/>
                <w:b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поступкам или </w:t>
            </w:r>
            <w:r w:rsidRPr="009B0389">
              <w:rPr>
                <w:rFonts w:ascii="Times New Roman" w:hAnsi="Times New Roman" w:cs="Times New Roman"/>
                <w:b/>
                <w:sz w:val="24"/>
              </w:rPr>
              <w:t xml:space="preserve">размышлениям </w:t>
            </w:r>
            <w:r>
              <w:rPr>
                <w:rFonts w:ascii="Times New Roman" w:hAnsi="Times New Roman" w:cs="Times New Roman"/>
                <w:sz w:val="24"/>
              </w:rPr>
              <w:t>героев (</w:t>
            </w:r>
            <w:r w:rsidRPr="009B0389">
              <w:rPr>
                <w:rFonts w:ascii="Times New Roman" w:hAnsi="Times New Roman" w:cs="Times New Roman"/>
                <w:b/>
                <w:sz w:val="24"/>
              </w:rPr>
              <w:t>автора</w:t>
            </w:r>
            <w:r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заглавию текста.</w:t>
            </w:r>
          </w:p>
          <w:p w:rsidR="00D6058F" w:rsidRPr="00D52E8A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7" w:type="dxa"/>
          </w:tcPr>
          <w:p w:rsidR="00D6058F" w:rsidRPr="00D52E8A" w:rsidRDefault="00D6058F" w:rsidP="00E363F4">
            <w:pPr>
              <w:rPr>
                <w:sz w:val="24"/>
              </w:rPr>
            </w:pPr>
          </w:p>
        </w:tc>
      </w:tr>
      <w:tr w:rsidR="00D6058F" w:rsidTr="00E363F4">
        <w:tc>
          <w:tcPr>
            <w:tcW w:w="1985" w:type="dxa"/>
          </w:tcPr>
          <w:p w:rsidR="00D6058F" w:rsidRPr="00320D54" w:rsidRDefault="00D6058F" w:rsidP="00E363F4">
            <w:pPr>
              <w:rPr>
                <w:rFonts w:ascii="Times New Roman" w:hAnsi="Times New Roman" w:cs="Times New Roman"/>
              </w:rPr>
            </w:pPr>
            <w:r w:rsidRPr="00320D54">
              <w:rPr>
                <w:rFonts w:ascii="Times New Roman" w:hAnsi="Times New Roman" w:cs="Times New Roman"/>
                <w:sz w:val="24"/>
              </w:rPr>
              <w:t>2.Этап определения  идеи текста</w:t>
            </w:r>
          </w:p>
        </w:tc>
        <w:tc>
          <w:tcPr>
            <w:tcW w:w="2234" w:type="dxa"/>
          </w:tcPr>
          <w:p w:rsidR="00D6058F" w:rsidRPr="00B2414E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 на вопрос: «Зачем автор его написал?», «Какую мысль хотел выразить?»</w:t>
            </w:r>
          </w:p>
        </w:tc>
        <w:tc>
          <w:tcPr>
            <w:tcW w:w="5670" w:type="dxa"/>
          </w:tcPr>
          <w:p w:rsidR="00D6058F" w:rsidRPr="001D6C33" w:rsidRDefault="00D6058F" w:rsidP="00E363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6C33">
              <w:rPr>
                <w:rFonts w:ascii="Times New Roman" w:hAnsi="Times New Roman" w:cs="Times New Roman"/>
                <w:b/>
                <w:sz w:val="24"/>
              </w:rPr>
              <w:t>Что нам помогает сформулировать идею?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1.Общая тональность звучания текста.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2.Настроение, которое вызывает прочтение текста.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3.Отношение автора к событиям, героям.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 w:rsidRPr="009B0389">
              <w:rPr>
                <w:rFonts w:ascii="Times New Roman" w:hAnsi="Times New Roman" w:cs="Times New Roman"/>
                <w:sz w:val="24"/>
              </w:rPr>
              <w:t>4.</w:t>
            </w:r>
            <w:r w:rsidRPr="009B0389">
              <w:rPr>
                <w:rFonts w:ascii="Times New Roman" w:hAnsi="Times New Roman" w:cs="Times New Roman"/>
                <w:b/>
                <w:sz w:val="24"/>
              </w:rPr>
              <w:t>Наличие в тексте тезиса, формулирующего прямо или косвенно основную мысль</w:t>
            </w:r>
            <w:r>
              <w:rPr>
                <w:rFonts w:ascii="Times New Roman" w:hAnsi="Times New Roman" w:cs="Times New Roman"/>
                <w:sz w:val="24"/>
              </w:rPr>
              <w:t xml:space="preserve"> (определение авторской позиции).</w:t>
            </w:r>
          </w:p>
          <w:p w:rsidR="00D6058F" w:rsidRPr="00D52E8A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7" w:type="dxa"/>
          </w:tcPr>
          <w:p w:rsidR="00D6058F" w:rsidRPr="00D52E8A" w:rsidRDefault="00D6058F" w:rsidP="00E363F4">
            <w:pPr>
              <w:rPr>
                <w:sz w:val="24"/>
              </w:rPr>
            </w:pPr>
          </w:p>
        </w:tc>
      </w:tr>
      <w:tr w:rsidR="00D6058F" w:rsidTr="00E363F4">
        <w:tc>
          <w:tcPr>
            <w:tcW w:w="1985" w:type="dxa"/>
          </w:tcPr>
          <w:p w:rsidR="00D6058F" w:rsidRPr="00320D54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3.Этап определения структуры текста.</w:t>
            </w:r>
          </w:p>
        </w:tc>
        <w:tc>
          <w:tcPr>
            <w:tcW w:w="2234" w:type="dxa"/>
          </w:tcPr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Назовите композиционные части текста.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</w:p>
          <w:p w:rsidR="00D6058F" w:rsidRPr="00B2414E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Запишите основное содержание каждой композиционной части в форме тезиса.</w:t>
            </w:r>
          </w:p>
        </w:tc>
        <w:tc>
          <w:tcPr>
            <w:tcW w:w="5670" w:type="dxa"/>
          </w:tcPr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Композиция текста – построение текста.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правило, основными композиционными частями текста являются </w:t>
            </w:r>
            <w:r w:rsidRPr="001D6C33">
              <w:rPr>
                <w:rFonts w:ascii="Times New Roman" w:hAnsi="Times New Roman" w:cs="Times New Roman"/>
                <w:b/>
                <w:sz w:val="24"/>
              </w:rPr>
              <w:t>вступление, основная часть, заключение.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 w:rsidRPr="001D6C33">
              <w:rPr>
                <w:rFonts w:ascii="Times New Roman" w:hAnsi="Times New Roman" w:cs="Times New Roman"/>
                <w:b/>
                <w:sz w:val="24"/>
              </w:rPr>
              <w:t>Тезис</w:t>
            </w:r>
            <w:r>
              <w:rPr>
                <w:rFonts w:ascii="Times New Roman" w:hAnsi="Times New Roman" w:cs="Times New Roman"/>
                <w:sz w:val="24"/>
              </w:rPr>
              <w:t xml:space="preserve"> – положение, сформулированное как предложение (простое или сложное), в котором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сжато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выражена главная мысль, идея высказывания.</w:t>
            </w:r>
          </w:p>
          <w:p w:rsidR="00D6058F" w:rsidRPr="001D6C33" w:rsidRDefault="00D6058F" w:rsidP="00E363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6C33">
              <w:rPr>
                <w:rFonts w:ascii="Times New Roman" w:hAnsi="Times New Roman" w:cs="Times New Roman"/>
                <w:b/>
                <w:sz w:val="24"/>
              </w:rPr>
              <w:t>Как сформулировать тезис?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нескольких предложений составляется одно,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факты, явления, признаки изложены обобщённо.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Формулирование тезиса – один из приёмов сжатия текста.</w:t>
            </w:r>
          </w:p>
          <w:p w:rsidR="00D6058F" w:rsidRPr="00D52E8A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7" w:type="dxa"/>
          </w:tcPr>
          <w:p w:rsidR="00D6058F" w:rsidRPr="00D52E8A" w:rsidRDefault="00D6058F" w:rsidP="00E363F4">
            <w:pPr>
              <w:rPr>
                <w:sz w:val="24"/>
              </w:rPr>
            </w:pPr>
          </w:p>
        </w:tc>
      </w:tr>
      <w:tr w:rsidR="00D6058F" w:rsidTr="00E363F4">
        <w:tc>
          <w:tcPr>
            <w:tcW w:w="14786" w:type="dxa"/>
            <w:gridSpan w:val="4"/>
          </w:tcPr>
          <w:p w:rsidR="00D6058F" w:rsidRPr="00D52E8A" w:rsidRDefault="00D6058F" w:rsidP="00E363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2E8A">
              <w:rPr>
                <w:rFonts w:ascii="Times New Roman" w:hAnsi="Times New Roman" w:cs="Times New Roman"/>
                <w:b/>
                <w:sz w:val="28"/>
              </w:rPr>
              <w:lastRenderedPageBreak/>
              <w:t>ВТОРОЕ ЧТЕНИЕ ТЕКСТА</w:t>
            </w:r>
          </w:p>
        </w:tc>
      </w:tr>
      <w:tr w:rsidR="00D6058F" w:rsidTr="00E363F4">
        <w:trPr>
          <w:trHeight w:val="7457"/>
        </w:trPr>
        <w:tc>
          <w:tcPr>
            <w:tcW w:w="1985" w:type="dxa"/>
          </w:tcPr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4.Этап абзацного членения текста: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текста как частей общей темы.</w:t>
            </w:r>
          </w:p>
        </w:tc>
        <w:tc>
          <w:tcPr>
            <w:tcW w:w="2234" w:type="dxa"/>
          </w:tcPr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Выполните задания: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1.«Определите на слух количество абзацев в тексте по количеству больших интонационных пауз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читающего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2.«Определите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каждого абзаца».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Запишите её кратко, ответив на вопросы: «Одинакова ли роль каждого предложения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?», «Какие предложения являются основными?»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3.Абзацы пронумеруйте.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</w:p>
          <w:p w:rsidR="00D6058F" w:rsidRPr="00D52E8A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6058F" w:rsidRPr="00EE5AF7" w:rsidRDefault="00D6058F" w:rsidP="00E363F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Абзац – показатель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E5AF7">
              <w:rPr>
                <w:rFonts w:ascii="Times New Roman" w:hAnsi="Times New Roman" w:cs="Times New Roman"/>
                <w:b/>
                <w:sz w:val="24"/>
              </w:rPr>
              <w:t>поэтому внимательно следите за интонационными паузами учителя, читающего текст изложения. Сколько больших интонационных пауз – столько в тексте абзацев.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содержание нескольких самостоятельных предложений текста, связанных одной мыслью – абзац.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</w:p>
          <w:p w:rsidR="00D6058F" w:rsidRPr="0000179E" w:rsidRDefault="00D6058F" w:rsidP="00E363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79E">
              <w:rPr>
                <w:rFonts w:ascii="Times New Roman" w:hAnsi="Times New Roman" w:cs="Times New Roman"/>
                <w:b/>
                <w:sz w:val="24"/>
              </w:rPr>
              <w:t xml:space="preserve">Как определить </w:t>
            </w:r>
            <w:proofErr w:type="spellStart"/>
            <w:r w:rsidRPr="0000179E">
              <w:rPr>
                <w:rFonts w:ascii="Times New Roman" w:hAnsi="Times New Roman" w:cs="Times New Roman"/>
                <w:b/>
                <w:sz w:val="24"/>
              </w:rPr>
              <w:t>микротемы</w:t>
            </w:r>
            <w:proofErr w:type="spellEnd"/>
            <w:r w:rsidRPr="0000179E">
              <w:rPr>
                <w:rFonts w:ascii="Times New Roman" w:hAnsi="Times New Roman" w:cs="Times New Roman"/>
                <w:b/>
                <w:sz w:val="24"/>
              </w:rPr>
              <w:t xml:space="preserve"> текста?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ключевым словам и ключевым предложениям абзаца.</w:t>
            </w:r>
          </w:p>
          <w:p w:rsidR="00D6058F" w:rsidRPr="0000179E" w:rsidRDefault="00D6058F" w:rsidP="00E363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79E">
              <w:rPr>
                <w:rFonts w:ascii="Times New Roman" w:hAnsi="Times New Roman" w:cs="Times New Roman"/>
                <w:b/>
                <w:sz w:val="24"/>
              </w:rPr>
              <w:t xml:space="preserve">Как определить </w:t>
            </w:r>
            <w:proofErr w:type="spellStart"/>
            <w:r w:rsidRPr="0000179E">
              <w:rPr>
                <w:rFonts w:ascii="Times New Roman" w:hAnsi="Times New Roman" w:cs="Times New Roman"/>
                <w:b/>
                <w:sz w:val="24"/>
              </w:rPr>
              <w:t>микротему</w:t>
            </w:r>
            <w:proofErr w:type="spellEnd"/>
            <w:r w:rsidRPr="0000179E">
              <w:rPr>
                <w:rFonts w:ascii="Times New Roman" w:hAnsi="Times New Roman" w:cs="Times New Roman"/>
                <w:b/>
                <w:sz w:val="24"/>
              </w:rPr>
              <w:t xml:space="preserve"> кратко? 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написании сжатого изложения необходимо разграничивать предложения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основные и дополнительные (избыточные, пояснительные и др.). 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основным </w:t>
            </w:r>
            <w:r>
              <w:rPr>
                <w:rFonts w:ascii="Times New Roman" w:hAnsi="Times New Roman" w:cs="Times New Roman"/>
                <w:sz w:val="24"/>
              </w:rPr>
              <w:t>относятся предложения, без которых невозможно раскрыть тему и идею текста, т.е. сохранить его цельность и связность.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дополнительным </w:t>
            </w:r>
            <w:r>
              <w:rPr>
                <w:rFonts w:ascii="Times New Roman" w:hAnsi="Times New Roman" w:cs="Times New Roman"/>
                <w:sz w:val="24"/>
              </w:rPr>
              <w:t>относятся предложения, содержащие подробности, детали, описательные элементы («избыточное»). Их можно опустить или сформулировать кратко на основе обобщения.</w:t>
            </w:r>
          </w:p>
          <w:p w:rsidR="00D6058F" w:rsidRPr="001A5B5B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 w:rsidRPr="001A5B5B">
              <w:rPr>
                <w:rFonts w:ascii="Times New Roman" w:hAnsi="Times New Roman" w:cs="Times New Roman"/>
                <w:b/>
                <w:sz w:val="24"/>
              </w:rPr>
              <w:t>Исключение</w:t>
            </w:r>
            <w:r>
              <w:rPr>
                <w:rFonts w:ascii="Times New Roman" w:hAnsi="Times New Roman" w:cs="Times New Roman"/>
                <w:sz w:val="24"/>
              </w:rPr>
              <w:t xml:space="preserve"> избыточной информации – ещё один приём сжатия текста.</w:t>
            </w:r>
          </w:p>
        </w:tc>
        <w:tc>
          <w:tcPr>
            <w:tcW w:w="4897" w:type="dxa"/>
          </w:tcPr>
          <w:p w:rsidR="00D6058F" w:rsidRPr="00D52E8A" w:rsidRDefault="00D6058F" w:rsidP="00E363F4">
            <w:pPr>
              <w:rPr>
                <w:sz w:val="24"/>
              </w:rPr>
            </w:pPr>
          </w:p>
        </w:tc>
      </w:tr>
      <w:tr w:rsidR="00D6058F" w:rsidTr="00E363F4">
        <w:tc>
          <w:tcPr>
            <w:tcW w:w="1985" w:type="dxa"/>
          </w:tcPr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5.Этап моделирования сжатого изложения.</w:t>
            </w:r>
          </w:p>
        </w:tc>
        <w:tc>
          <w:tcPr>
            <w:tcW w:w="2234" w:type="dxa"/>
          </w:tcPr>
          <w:p w:rsidR="00D6058F" w:rsidRPr="00B2414E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Снимите нумерацию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абзацев-микротем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Соедините в текст, сохраняя абзацное членение.</w:t>
            </w:r>
          </w:p>
        </w:tc>
        <w:tc>
          <w:tcPr>
            <w:tcW w:w="5670" w:type="dxa"/>
          </w:tcPr>
          <w:p w:rsidR="00D6058F" w:rsidRPr="001A5B5B" w:rsidRDefault="00D6058F" w:rsidP="00E363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Как соединить содержание </w:t>
            </w:r>
            <w:proofErr w:type="spellStart"/>
            <w:r w:rsidRPr="001A5B5B">
              <w:rPr>
                <w:rFonts w:ascii="Times New Roman" w:hAnsi="Times New Roman" w:cs="Times New Roman"/>
                <w:b/>
                <w:sz w:val="24"/>
              </w:rPr>
              <w:t>микротем</w:t>
            </w:r>
            <w:proofErr w:type="spellEnd"/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 в текст?</w:t>
            </w:r>
          </w:p>
          <w:p w:rsidR="00D6058F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Использовать лексические и лексико-грамматические средства соединения частей текста: лексические – </w:t>
            </w:r>
            <w:r w:rsidRPr="00D6058F">
              <w:rPr>
                <w:rFonts w:ascii="Times New Roman" w:hAnsi="Times New Roman" w:cs="Times New Roman"/>
                <w:b/>
                <w:sz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</w:rPr>
              <w:t>, однокоренные слова, синонимы;</w:t>
            </w:r>
          </w:p>
          <w:p w:rsidR="00D6058F" w:rsidRPr="00D52E8A" w:rsidRDefault="00D6058F" w:rsidP="00E3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Лексико-грамматические – </w:t>
            </w:r>
            <w:r w:rsidRPr="001A5B5B">
              <w:rPr>
                <w:rFonts w:ascii="Times New Roman" w:hAnsi="Times New Roman" w:cs="Times New Roman"/>
                <w:b/>
                <w:sz w:val="24"/>
              </w:rPr>
              <w:t xml:space="preserve">местоимения, наречия, союзы </w:t>
            </w:r>
            <w:r w:rsidRPr="001A5B5B">
              <w:rPr>
                <w:rFonts w:ascii="Times New Roman" w:hAnsi="Times New Roman" w:cs="Times New Roman"/>
                <w:sz w:val="24"/>
              </w:rPr>
              <w:t>и союзные слова</w:t>
            </w:r>
            <w:r w:rsidRPr="001A5B5B">
              <w:rPr>
                <w:rFonts w:ascii="Times New Roman" w:hAnsi="Times New Roman" w:cs="Times New Roman"/>
                <w:b/>
                <w:sz w:val="24"/>
              </w:rPr>
              <w:t>, частицы.</w:t>
            </w:r>
          </w:p>
        </w:tc>
        <w:tc>
          <w:tcPr>
            <w:tcW w:w="4897" w:type="dxa"/>
          </w:tcPr>
          <w:p w:rsidR="00D6058F" w:rsidRPr="00D52E8A" w:rsidRDefault="00D6058F" w:rsidP="00E363F4">
            <w:pPr>
              <w:rPr>
                <w:sz w:val="24"/>
              </w:rPr>
            </w:pPr>
          </w:p>
        </w:tc>
      </w:tr>
    </w:tbl>
    <w:p w:rsidR="00D6058F" w:rsidRPr="00D6058F" w:rsidRDefault="00D6058F" w:rsidP="00D6058F">
      <w:pPr>
        <w:jc w:val="center"/>
        <w:rPr>
          <w:b/>
          <w:sz w:val="44"/>
          <w:szCs w:val="28"/>
        </w:rPr>
      </w:pPr>
    </w:p>
    <w:sectPr w:rsidR="00D6058F" w:rsidRPr="00D6058F" w:rsidSect="00EE5AF7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4C65"/>
    <w:multiLevelType w:val="hybridMultilevel"/>
    <w:tmpl w:val="9AA8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C6139"/>
    <w:multiLevelType w:val="hybridMultilevel"/>
    <w:tmpl w:val="A3D2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ACA"/>
    <w:rsid w:val="0000179E"/>
    <w:rsid w:val="001A5B5B"/>
    <w:rsid w:val="001D6C33"/>
    <w:rsid w:val="00320D54"/>
    <w:rsid w:val="00410ACA"/>
    <w:rsid w:val="009B0389"/>
    <w:rsid w:val="00B17176"/>
    <w:rsid w:val="00B2414E"/>
    <w:rsid w:val="00D52E8A"/>
    <w:rsid w:val="00D6058F"/>
    <w:rsid w:val="00EE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2009-11-14T14:00:00Z</dcterms:created>
  <dcterms:modified xsi:type="dcterms:W3CDTF">2009-11-14T15:39:00Z</dcterms:modified>
</cp:coreProperties>
</file>