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61" w:rsidRPr="00197456" w:rsidRDefault="00BD7E97" w:rsidP="001974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D7E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jc w:val="righ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82"/>
      </w:tblGrid>
      <w:tr w:rsidR="00EA7261" w:rsidRPr="00EA7261" w:rsidTr="00EA7261">
        <w:trPr>
          <w:tblCellSpacing w:w="0" w:type="dxa"/>
          <w:jc w:val="right"/>
        </w:trPr>
        <w:tc>
          <w:tcPr>
            <w:tcW w:w="0" w:type="auto"/>
            <w:hideMark/>
          </w:tcPr>
          <w:p w:rsidR="00EA7261" w:rsidRPr="00EA7261" w:rsidRDefault="00EA7261" w:rsidP="00197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«Воспитание, если оно хочет быть бессильным, должно быть народным».</w:t>
            </w:r>
            <w:r w:rsidRPr="00EA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К.Д.Ушинский</w:t>
            </w:r>
          </w:p>
        </w:tc>
      </w:tr>
    </w:tbl>
    <w:p w:rsidR="00EA7261" w:rsidRPr="00EA7261" w:rsidRDefault="00EA7261" w:rsidP="003462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может успешно расти и развиваться без гармонии с окружающим миром, ему необходимы мир, согласие и любовь.</w:t>
      </w:r>
      <w:proofErr w:type="gramEnd"/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– это любовь к Родине, которая формируется с первых дней жизни. Сначала Родина для ребенка – это его</w:t>
      </w:r>
      <w:r w:rsidR="006C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мама, комната, семья, родные. В</w:t>
      </w: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он пошел в детский сад и начинает дружить, учиться, относиться к окружающим людям, природе, по законам совести. А совесть – это народная память. Каждый народ в бездонных копилках памяти имеет никогда не иссякающее богатство это искусство народа, правила и обычаи его жизни, любимые предания и сказки, мудрые мысли, архитектура, быт и </w:t>
      </w:r>
      <w:r w:rsidR="00692049"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верование, любимые праздники.</w:t>
      </w:r>
      <w:r w:rsidR="0069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049"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человек «с молоком матери» впитывает культуру своего народа, которая становится неотъемлемой частью его души, началом, порождающим личность гражданина, патриота </w:t>
      </w:r>
    </w:p>
    <w:p w:rsidR="003462C9" w:rsidRDefault="00692049" w:rsidP="003462C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воспитать такие чувства, </w:t>
      </w:r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предоставляю детям </w:t>
      </w: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в которых он</w:t>
      </w:r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ощутил</w:t>
      </w:r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духовную жизнь своего народа и творчески утвердил</w:t>
      </w:r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в ней, принял</w:t>
      </w:r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полюбил</w:t>
      </w:r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родной язык, историю и культуру нации. </w:t>
      </w:r>
    </w:p>
    <w:p w:rsidR="003462C9" w:rsidRDefault="00692049" w:rsidP="003462C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Задача</w:t>
      </w:r>
      <w:r w:rsidR="003462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="003462C9"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задача как</w:t>
      </w: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r w:rsid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помочь детям воспользоваться этими сокровищами, стать богаче, умнее и добрее. Чувство патриотизма формируется в дошкольном возрасте, когда дети начинают осознавать частью ценного культурно-исторического сообщества, становятся сопричастными к народным праздникам и традициями. </w:t>
      </w:r>
    </w:p>
    <w:p w:rsidR="003462C9" w:rsidRDefault="00692049" w:rsidP="003462C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нравственно-патриотических чувств детей дошкольного возраста</w:t>
      </w:r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 своей воспитательно-образовательной работе объединяю</w:t>
      </w: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фольклорный, краеведческий, культурологический, исторический и литературный материал. Руководствуясь принципами доступности, наглядности, историзма, вариативности и системности – эта работа дает положительные результаты и оказывает благотворное влияние на чувствительные детские души. </w:t>
      </w:r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педагогическая технология состоит из следующих этапов:</w:t>
      </w:r>
    </w:p>
    <w:p w:rsidR="00692049" w:rsidRPr="003462C9" w:rsidRDefault="003462C9" w:rsidP="003462C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92049"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 этап работы с младшими дошкольникам</w:t>
      </w:r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и:  я  приобщаю</w:t>
      </w:r>
      <w:r w:rsidR="00692049"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к устному народному творчеству через песенки, </w:t>
      </w:r>
      <w:proofErr w:type="spellStart"/>
      <w:r w:rsidR="00692049"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="00692049"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прибаутки</w:t>
      </w:r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Нянине-паппине</w:t>
      </w:r>
      <w:proofErr w:type="spellEnd"/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Пукане</w:t>
      </w:r>
      <w:proofErr w:type="spellEnd"/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Хевел</w:t>
      </w:r>
      <w:proofErr w:type="spellEnd"/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тух»),</w:t>
      </w:r>
      <w:r w:rsidR="00692049"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загадки, о природе, о животных, о своих родных и о себе самом,  ч</w:t>
      </w:r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чувашских народных сказок («</w:t>
      </w:r>
      <w:proofErr w:type="spellStart"/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Сармантей</w:t>
      </w:r>
      <w:proofErr w:type="spellEnd"/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«Сарак»),</w:t>
      </w:r>
      <w:r w:rsidR="00692049"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драматизация, театрализованные представления, игры</w:t>
      </w:r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Автан</w:t>
      </w:r>
      <w:proofErr w:type="spellEnd"/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Пулара</w:t>
      </w:r>
      <w:proofErr w:type="spellEnd"/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Асамат</w:t>
      </w:r>
      <w:proofErr w:type="spellEnd"/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кепере</w:t>
      </w:r>
      <w:proofErr w:type="spellEnd"/>
      <w:r w:rsidR="008D04DD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proofErr w:type="gramEnd"/>
    </w:p>
    <w:p w:rsidR="003462C9" w:rsidRDefault="00692049" w:rsidP="003462C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дошкольном возрасте работа по формированию нравственно</w:t>
      </w:r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-патриотических каче</w:t>
      </w:r>
      <w:proofErr w:type="gramStart"/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стр</w:t>
      </w:r>
      <w:proofErr w:type="gramEnd"/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>ою на ознакомлении</w:t>
      </w:r>
      <w:r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историей и культурой наших предков, связанной с бытом, с повседневной жизнью простых чувашских людей: сказки, </w:t>
      </w:r>
      <w:proofErr w:type="spellStart"/>
      <w:r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прибаутки, знакомство и обучение игре на чувашском народном инструменте, начальное, избранное знакомство с народным календарем. Это позволя</w:t>
      </w:r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видеть разные аспекты явления</w:t>
      </w:r>
      <w:r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социальные, нравственно-этические, художественно-эстетические. </w:t>
      </w:r>
    </w:p>
    <w:p w:rsidR="00692049" w:rsidRPr="003462C9" w:rsidRDefault="00692049" w:rsidP="003462C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старшем дошкольном возрасте полученные знания трансформировались в зачатки патриотизма (интереса к истории своего края, города, страны, к народным промыслам, к духовным ценностям, созданным предшест</w:t>
      </w:r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вующими поколениями), </w:t>
      </w:r>
      <w:r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</w:t>
      </w:r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азываю и даю почувствовать</w:t>
      </w:r>
      <w:r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красоту созданных веками бытовы</w:t>
      </w:r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культурных ценностей, помогаю</w:t>
      </w:r>
      <w:r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полюби</w:t>
      </w:r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своё, родное, близкое. </w:t>
      </w:r>
      <w:proofErr w:type="gramStart"/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 сказки</w:t>
      </w:r>
      <w:r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былин</w:t>
      </w:r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>ы («</w:t>
      </w:r>
      <w:proofErr w:type="spellStart"/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Кампасем</w:t>
      </w:r>
      <w:proofErr w:type="spellEnd"/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«Дед, баба и луна», «Девушка-гусыня»), знакомлю</w:t>
      </w:r>
      <w:r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обширным музыкальным материалом</w:t>
      </w:r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Суркунне</w:t>
      </w:r>
      <w:proofErr w:type="spellEnd"/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</w:t>
      </w:r>
      <w:proofErr w:type="spellEnd"/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Ваня»),  осваиваем фольклорные традиции, поем чувашские народные песни («цвет черемухи»</w:t>
      </w:r>
      <w:r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«Печек </w:t>
      </w:r>
      <w:proofErr w:type="spellStart"/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</w:t>
      </w:r>
      <w:proofErr w:type="spellEnd"/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путене</w:t>
      </w:r>
      <w:proofErr w:type="spellEnd"/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изучаем народный календарь, </w:t>
      </w:r>
      <w:r w:rsidRP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примет</w:t>
      </w:r>
      <w:r w:rsidR="00C57860">
        <w:rPr>
          <w:rFonts w:ascii="Times New Roman" w:eastAsia="Times New Roman" w:hAnsi="Times New Roman" w:cs="Times New Roman"/>
          <w:sz w:val="24"/>
          <w:szCs w:val="24"/>
          <w:lang w:eastAsia="ru-RU"/>
        </w:rPr>
        <w:t>ы, обычаи, обряды, суеверии чувашского народа («</w:t>
      </w:r>
      <w:proofErr w:type="spellStart"/>
      <w:r w:rsidR="00510721">
        <w:rPr>
          <w:rFonts w:ascii="Times New Roman" w:eastAsia="Times New Roman" w:hAnsi="Times New Roman" w:cs="Times New Roman"/>
          <w:sz w:val="24"/>
          <w:szCs w:val="24"/>
          <w:lang w:eastAsia="ru-RU"/>
        </w:rPr>
        <w:t>Уяв</w:t>
      </w:r>
      <w:proofErr w:type="spellEnd"/>
      <w:r w:rsidR="0051072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51072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Акатуй</w:t>
      </w:r>
      <w:proofErr w:type="spellEnd"/>
      <w:r w:rsidR="0051072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5107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Сурхури</w:t>
      </w:r>
      <w:proofErr w:type="spellEnd"/>
      <w:r w:rsidR="0051072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510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Саи</w:t>
      </w:r>
      <w:proofErr w:type="spellEnd"/>
      <w:r w:rsidR="0051072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510721">
        <w:rPr>
          <w:rFonts w:ascii="Times New Roman" w:eastAsia="Times New Roman" w:hAnsi="Times New Roman" w:cs="Times New Roman"/>
          <w:sz w:val="24"/>
          <w:szCs w:val="24"/>
          <w:lang w:eastAsia="ru-RU"/>
        </w:rPr>
        <w:t>Йыхрав</w:t>
      </w:r>
      <w:proofErr w:type="spellEnd"/>
      <w:r w:rsidR="0051072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  <w:r w:rsidR="006C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 интерес к театрализованным играм на основе чувашского фольклора, сказок, былин, легенд, преданий путем активного вовлечения детей в игровые действия. А та</w:t>
      </w:r>
      <w:r w:rsidR="007D1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кже организую встречи с местной писательницей </w:t>
      </w:r>
      <w:r w:rsidR="006C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</w:t>
      </w:r>
      <w:proofErr w:type="gramStart"/>
      <w:r w:rsidR="006C3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Васильевой</w:t>
      </w:r>
      <w:proofErr w:type="gramEnd"/>
      <w:r w:rsidR="007D1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знакомила детей со своими новыми книгами «</w:t>
      </w:r>
      <w:proofErr w:type="spellStart"/>
      <w:r w:rsidR="007D17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Зайкина</w:t>
      </w:r>
      <w:proofErr w:type="spellEnd"/>
      <w:r w:rsidR="007D1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семья», </w:t>
      </w:r>
      <w:r w:rsidR="007D17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="007D17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Мурочка</w:t>
      </w:r>
      <w:proofErr w:type="spellEnd"/>
      <w:r w:rsidR="007D1799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Такие встречи помогают привить в детях любовь к художественной и познавательной литературе.</w:t>
      </w:r>
    </w:p>
    <w:p w:rsidR="007D1799" w:rsidRDefault="007D1799" w:rsidP="007D179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работы с воспитанниками, педагогами, родителями многообразны: </w:t>
      </w:r>
    </w:p>
    <w:p w:rsidR="007D1799" w:rsidRDefault="007D1799" w:rsidP="007D179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692049"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 из форм работы – проведение совместных праздников, утренников, вечеров досуга, выставок, тради</w:t>
      </w:r>
      <w:r w:rsidR="003462C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народных игр</w:t>
      </w:r>
      <w:r w:rsidR="0051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(«Вечер любимых национальных блюд семьи», «Игры Батыра», «</w:t>
      </w:r>
      <w:proofErr w:type="spellStart"/>
      <w:r w:rsidR="00510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Сенкер</w:t>
      </w:r>
      <w:proofErr w:type="spellEnd"/>
      <w:r w:rsidR="0051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2049" w:rsidRPr="00EA7261" w:rsidRDefault="003462C9" w:rsidP="007D179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79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экскурсии</w:t>
      </w:r>
      <w:r w:rsidR="0094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«Изба чувашского крестьянина</w:t>
      </w:r>
      <w:r w:rsidR="005107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городской музей Лобачевского)</w:t>
      </w:r>
      <w:r w:rsidR="00692049"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объединить детей разного возраста общими чувствами переживаниями. При этом старшие </w:t>
      </w:r>
      <w:proofErr w:type="gramStart"/>
      <w:r w:rsidR="00692049"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="00692049"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делятся с младшими опытом, готовят материалы, необходимые как для собственной деятельности, так и для заня</w:t>
      </w:r>
      <w:r w:rsidR="007D1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с малышами, делают подарки, показывают театрализованные представления.</w:t>
      </w:r>
    </w:p>
    <w:p w:rsidR="00EA7261" w:rsidRPr="00EA7261" w:rsidRDefault="00692049" w:rsidP="007D179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всего занятия и беседы проводить там где создан быт наших прабабушек и прадедушек: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чувашская </w:t>
      </w: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печь, лавки, прялка, самовар, сундук, чугунок, поленья дров, образцы льна и шерсти, вышитые салфетки, </w:t>
      </w:r>
      <w:proofErr w:type="gramStart"/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тканные</w:t>
      </w:r>
      <w:proofErr w:type="gramEnd"/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половики, полотенца, для детей это будет не просто слова, а название предметов которые можно потрогать своими руками. Такая форма работы необходима в детском саду в рамках нравственно-патриотического воспитания.</w:t>
      </w:r>
    </w:p>
    <w:p w:rsidR="007D1799" w:rsidRDefault="00EA7261" w:rsidP="007D179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</w:t>
      </w:r>
      <w:r w:rsidR="007D17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 фольклорного материала</w:t>
      </w: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опираюсь</w:t>
      </w: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3462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принципы</w:t>
      </w: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доступности содержания, познавательности и духовно-нравственной значимости.</w:t>
      </w:r>
      <w:r w:rsidR="0051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постоянно пополняю</w:t>
      </w: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материл: макеты, муляжи, альбомы, иллюстрации, коллекция открыток, библиотека детских книг по устному народному творчеству, предметы быта, куклы в национальных костюмах, детские и взрослые национальные костюмы, народные игрушки, изделия из лозы, расписные матрешки.</w:t>
      </w:r>
      <w:r w:rsidR="0051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A7261" w:rsidRPr="00EA7261" w:rsidRDefault="00510721" w:rsidP="007D179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уровня профессиональной компетентности педагогов ДОУ по данной проблеме провела</w:t>
      </w:r>
      <w:r w:rsidR="003E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5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просмотры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такое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масмак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  </w:t>
      </w:r>
      <w:r w:rsidR="003E46C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«Волшебный платочек», конкурс «Край родной», офо</w:t>
      </w:r>
      <w:r w:rsidR="007D17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E4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 тематическую выставку «Чувашское народное декоративно-прикладное искусство», представила театрализованную постановку «Масленица идет, блины да мед несет».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EA7261" w:rsidRDefault="00EA7261" w:rsidP="007D179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воспитания любви к родному Отечеству говорили и писали в свое время русские педагоги. Чтоб считать себя сыном или дочерью России, над</w:t>
      </w:r>
      <w:r w:rsidR="0051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понять духовную жизнь </w:t>
      </w: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народа, принять историю и культуру Родины как свои собственные. К.Д.Ушинский отмечал, что «воспитание, если оно не хочет быть бессильным, должно быть народным». Воспитанный на любви к малой родине, на </w:t>
      </w:r>
      <w:r w:rsidR="0069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народном </w:t>
      </w: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фольклоре и литературе человек всегда будет принадлежать к </w:t>
      </w:r>
      <w:r w:rsidR="0069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="003E46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культуре, где бы он ни</w:t>
      </w:r>
      <w:r w:rsidRPr="00EA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родился.</w:t>
      </w:r>
    </w:p>
    <w:p w:rsidR="00207516" w:rsidRDefault="00207516" w:rsidP="007D179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16" w:rsidRDefault="00207516" w:rsidP="007D179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16" w:rsidRDefault="00207516" w:rsidP="007D179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16" w:rsidRDefault="00207516" w:rsidP="007D179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16" w:rsidRDefault="00207516" w:rsidP="007D179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16" w:rsidRDefault="00207516" w:rsidP="007D179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16" w:rsidRDefault="00207516" w:rsidP="007D179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16" w:rsidRDefault="00207516" w:rsidP="007D179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16" w:rsidRDefault="00207516" w:rsidP="007D179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16" w:rsidRPr="000D2122" w:rsidRDefault="00207516" w:rsidP="0020751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207516" w:rsidRDefault="00207516" w:rsidP="00207516">
      <w:pPr>
        <w:pStyle w:val="2"/>
        <w:jc w:val="center"/>
        <w:rPr>
          <w:sz w:val="28"/>
          <w:szCs w:val="28"/>
        </w:rPr>
      </w:pPr>
      <w:r>
        <w:t>«</w:t>
      </w:r>
      <w:r>
        <w:rPr>
          <w:sz w:val="28"/>
          <w:szCs w:val="28"/>
        </w:rPr>
        <w:t>Детский сад «Звездочка»</w:t>
      </w:r>
    </w:p>
    <w:p w:rsidR="00207516" w:rsidRPr="000D2122" w:rsidRDefault="00207516" w:rsidP="00207516">
      <w:pPr>
        <w:pStyle w:val="2"/>
        <w:jc w:val="center"/>
        <w:rPr>
          <w:sz w:val="32"/>
          <w:szCs w:val="32"/>
        </w:rPr>
      </w:pPr>
    </w:p>
    <w:p w:rsidR="00207516" w:rsidRDefault="00207516" w:rsidP="00207516">
      <w:pPr>
        <w:pStyle w:val="2"/>
        <w:jc w:val="center"/>
        <w:rPr>
          <w:sz w:val="32"/>
          <w:szCs w:val="32"/>
        </w:rPr>
      </w:pPr>
    </w:p>
    <w:p w:rsidR="00207516" w:rsidRDefault="00207516" w:rsidP="00207516">
      <w:pPr>
        <w:pStyle w:val="2"/>
        <w:rPr>
          <w:sz w:val="32"/>
          <w:szCs w:val="32"/>
        </w:rPr>
      </w:pPr>
    </w:p>
    <w:p w:rsidR="00207516" w:rsidRDefault="00207516" w:rsidP="00207516">
      <w:pPr>
        <w:pStyle w:val="2"/>
        <w:rPr>
          <w:sz w:val="32"/>
          <w:szCs w:val="32"/>
        </w:rPr>
      </w:pPr>
    </w:p>
    <w:p w:rsidR="00207516" w:rsidRDefault="00207516" w:rsidP="00207516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выступление на РМО</w:t>
      </w:r>
    </w:p>
    <w:p w:rsidR="00207516" w:rsidRDefault="00207516" w:rsidP="00207516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семинаре</w:t>
      </w:r>
      <w:proofErr w:type="gramEnd"/>
      <w:r>
        <w:rPr>
          <w:sz w:val="32"/>
          <w:szCs w:val="32"/>
        </w:rPr>
        <w:t xml:space="preserve"> дошкольных работников Козловского района)</w:t>
      </w:r>
    </w:p>
    <w:p w:rsidR="00207516" w:rsidRDefault="00207516" w:rsidP="00207516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по теме:</w:t>
      </w:r>
    </w:p>
    <w:p w:rsidR="00207516" w:rsidRDefault="00207516" w:rsidP="00207516">
      <w:pPr>
        <w:pStyle w:val="2"/>
        <w:jc w:val="center"/>
        <w:rPr>
          <w:sz w:val="32"/>
          <w:szCs w:val="32"/>
        </w:rPr>
      </w:pPr>
    </w:p>
    <w:p w:rsidR="00207516" w:rsidRDefault="00207516" w:rsidP="00207516">
      <w:pPr>
        <w:pStyle w:val="2"/>
        <w:jc w:val="center"/>
        <w:rPr>
          <w:i/>
        </w:rPr>
      </w:pPr>
      <w:r w:rsidRPr="00207516">
        <w:rPr>
          <w:i/>
        </w:rPr>
        <w:t>НРАВСТВЕННО-ПАТРИОТИЧЕСКОЕ ВОСПИТАНИЕ ДЕТЕЙ</w:t>
      </w:r>
    </w:p>
    <w:p w:rsidR="00207516" w:rsidRPr="00207516" w:rsidRDefault="00207516" w:rsidP="00207516">
      <w:pPr>
        <w:pStyle w:val="2"/>
        <w:jc w:val="center"/>
        <w:rPr>
          <w:i/>
          <w:sz w:val="32"/>
          <w:szCs w:val="32"/>
        </w:rPr>
      </w:pPr>
      <w:r w:rsidRPr="00207516">
        <w:rPr>
          <w:i/>
        </w:rPr>
        <w:t xml:space="preserve"> В ДЕТСОМ САДУ ЧЕРЕЗ ЧУВАШСКИЙ НАРОДНЫЙ ФОЛЬКЛОР</w:t>
      </w:r>
    </w:p>
    <w:p w:rsidR="00207516" w:rsidRDefault="00207516" w:rsidP="00207516">
      <w:pPr>
        <w:pStyle w:val="2"/>
        <w:jc w:val="center"/>
        <w:rPr>
          <w:sz w:val="32"/>
          <w:szCs w:val="32"/>
        </w:rPr>
      </w:pPr>
    </w:p>
    <w:p w:rsidR="00207516" w:rsidRDefault="00207516" w:rsidP="00207516">
      <w:pPr>
        <w:pStyle w:val="2"/>
        <w:jc w:val="center"/>
        <w:rPr>
          <w:sz w:val="32"/>
          <w:szCs w:val="32"/>
        </w:rPr>
      </w:pPr>
    </w:p>
    <w:p w:rsidR="00207516" w:rsidRDefault="00207516" w:rsidP="00207516">
      <w:pPr>
        <w:pStyle w:val="2"/>
        <w:jc w:val="center"/>
        <w:rPr>
          <w:sz w:val="32"/>
          <w:szCs w:val="32"/>
        </w:rPr>
      </w:pPr>
    </w:p>
    <w:p w:rsidR="00207516" w:rsidRDefault="00207516" w:rsidP="00207516">
      <w:pPr>
        <w:pStyle w:val="2"/>
        <w:jc w:val="center"/>
        <w:rPr>
          <w:sz w:val="32"/>
          <w:szCs w:val="32"/>
        </w:rPr>
      </w:pPr>
    </w:p>
    <w:p w:rsidR="00207516" w:rsidRDefault="00207516" w:rsidP="00207516">
      <w:pPr>
        <w:pStyle w:val="2"/>
        <w:rPr>
          <w:sz w:val="32"/>
          <w:szCs w:val="32"/>
        </w:rPr>
      </w:pPr>
    </w:p>
    <w:p w:rsidR="00207516" w:rsidRDefault="00207516" w:rsidP="00207516">
      <w:pPr>
        <w:pStyle w:val="2"/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Воспитатель1 кв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ат.</w:t>
      </w:r>
    </w:p>
    <w:p w:rsidR="00207516" w:rsidRPr="00AC48D2" w:rsidRDefault="00207516" w:rsidP="00207516">
      <w:pPr>
        <w:pStyle w:val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Миронова Н. И.</w:t>
      </w:r>
    </w:p>
    <w:p w:rsidR="00207516" w:rsidRDefault="00207516" w:rsidP="00207516">
      <w:pPr>
        <w:pStyle w:val="2"/>
        <w:jc w:val="center"/>
        <w:rPr>
          <w:sz w:val="32"/>
          <w:szCs w:val="32"/>
        </w:rPr>
      </w:pPr>
    </w:p>
    <w:p w:rsidR="00207516" w:rsidRDefault="00207516" w:rsidP="00207516">
      <w:pPr>
        <w:pStyle w:val="2"/>
        <w:jc w:val="center"/>
        <w:rPr>
          <w:sz w:val="32"/>
          <w:szCs w:val="32"/>
        </w:rPr>
      </w:pPr>
    </w:p>
    <w:p w:rsidR="00207516" w:rsidRDefault="00207516" w:rsidP="00207516">
      <w:pPr>
        <w:pStyle w:val="2"/>
        <w:jc w:val="center"/>
        <w:rPr>
          <w:sz w:val="32"/>
          <w:szCs w:val="32"/>
        </w:rPr>
      </w:pPr>
    </w:p>
    <w:p w:rsidR="00207516" w:rsidRDefault="00207516" w:rsidP="00207516">
      <w:pPr>
        <w:pStyle w:val="2"/>
        <w:jc w:val="center"/>
        <w:rPr>
          <w:sz w:val="32"/>
          <w:szCs w:val="32"/>
        </w:rPr>
      </w:pPr>
    </w:p>
    <w:p w:rsidR="00207516" w:rsidRDefault="00207516" w:rsidP="00207516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Козловка</w:t>
      </w:r>
      <w:proofErr w:type="spellEnd"/>
      <w:r>
        <w:rPr>
          <w:sz w:val="24"/>
          <w:szCs w:val="24"/>
        </w:rPr>
        <w:t xml:space="preserve">   2013 г.</w:t>
      </w:r>
    </w:p>
    <w:p w:rsidR="00207516" w:rsidRPr="00EA7261" w:rsidRDefault="00207516" w:rsidP="007D179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325" w:rsidRDefault="00A64325" w:rsidP="00A64325">
      <w:pPr>
        <w:pStyle w:val="2"/>
      </w:pPr>
      <w:bookmarkStart w:id="0" w:name="_GoBack"/>
      <w:bookmarkEnd w:id="0"/>
    </w:p>
    <w:p w:rsidR="00A64325" w:rsidRPr="00A64325" w:rsidRDefault="00A64325">
      <w:pPr>
        <w:pStyle w:val="2"/>
      </w:pPr>
    </w:p>
    <w:sectPr w:rsidR="00A64325" w:rsidRPr="00A64325" w:rsidSect="001974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65114"/>
    <w:multiLevelType w:val="hybridMultilevel"/>
    <w:tmpl w:val="ED744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DDE"/>
    <w:rsid w:val="000D7152"/>
    <w:rsid w:val="000E7680"/>
    <w:rsid w:val="00197456"/>
    <w:rsid w:val="00207516"/>
    <w:rsid w:val="003462C9"/>
    <w:rsid w:val="003E46CF"/>
    <w:rsid w:val="00431A3F"/>
    <w:rsid w:val="00510721"/>
    <w:rsid w:val="005B7348"/>
    <w:rsid w:val="00692049"/>
    <w:rsid w:val="006A515D"/>
    <w:rsid w:val="006C35DB"/>
    <w:rsid w:val="007C26B6"/>
    <w:rsid w:val="007D1799"/>
    <w:rsid w:val="008D04DD"/>
    <w:rsid w:val="0094269A"/>
    <w:rsid w:val="00945593"/>
    <w:rsid w:val="00A64325"/>
    <w:rsid w:val="00AB1B05"/>
    <w:rsid w:val="00BC284B"/>
    <w:rsid w:val="00BD7E97"/>
    <w:rsid w:val="00BF3CF6"/>
    <w:rsid w:val="00C03308"/>
    <w:rsid w:val="00C57860"/>
    <w:rsid w:val="00CD1A46"/>
    <w:rsid w:val="00CD7912"/>
    <w:rsid w:val="00D312E2"/>
    <w:rsid w:val="00EA5DDE"/>
    <w:rsid w:val="00EA7261"/>
    <w:rsid w:val="00EB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E2"/>
  </w:style>
  <w:style w:type="paragraph" w:styleId="1">
    <w:name w:val="heading 1"/>
    <w:basedOn w:val="a"/>
    <w:link w:val="10"/>
    <w:uiPriority w:val="9"/>
    <w:qFormat/>
    <w:rsid w:val="000D7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7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D71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71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46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7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D71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71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Владик</dc:creator>
  <cp:lastModifiedBy>Звездочка</cp:lastModifiedBy>
  <cp:revision>9</cp:revision>
  <cp:lastPrinted>2013-03-15T05:42:00Z</cp:lastPrinted>
  <dcterms:created xsi:type="dcterms:W3CDTF">2013-03-14T15:08:00Z</dcterms:created>
  <dcterms:modified xsi:type="dcterms:W3CDTF">2013-03-20T07:13:00Z</dcterms:modified>
</cp:coreProperties>
</file>