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9" w:rsidRPr="00347757" w:rsidRDefault="00090859" w:rsidP="003477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" w:firstLine="708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</w:t>
      </w:r>
      <w:r w:rsidR="0073055F" w:rsidRPr="0034775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рофессиональная </w:t>
      </w:r>
      <w:r w:rsidR="0073055F" w:rsidRPr="0034775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компетентность педагога </w:t>
      </w:r>
    </w:p>
    <w:p w:rsidR="0073055F" w:rsidRPr="00347757" w:rsidRDefault="0073055F" w:rsidP="003477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2" w:firstLine="708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34775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дошкольного образовательного учреждения </w:t>
      </w:r>
    </w:p>
    <w:p w:rsidR="003464C4" w:rsidRPr="00347757" w:rsidRDefault="003464C4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 xml:space="preserve">Модернизация системы образования в России выдвигает вопросы формирования профессиональной компетентности педагога на одно из ведущих мест. </w:t>
      </w:r>
      <w:r w:rsidR="00766458" w:rsidRPr="00347757">
        <w:rPr>
          <w:rFonts w:ascii="Times New Roman" w:hAnsi="Times New Roman" w:cs="Times New Roman"/>
          <w:sz w:val="28"/>
          <w:szCs w:val="28"/>
        </w:rPr>
        <w:t>Повышение п</w:t>
      </w:r>
      <w:r w:rsidRPr="00347757">
        <w:rPr>
          <w:rFonts w:ascii="Times New Roman" w:hAnsi="Times New Roman" w:cs="Times New Roman"/>
          <w:sz w:val="28"/>
          <w:szCs w:val="28"/>
        </w:rPr>
        <w:t>рофессиональн</w:t>
      </w:r>
      <w:r w:rsidR="00766458" w:rsidRPr="00347757">
        <w:rPr>
          <w:rFonts w:ascii="Times New Roman" w:hAnsi="Times New Roman" w:cs="Times New Roman"/>
          <w:sz w:val="28"/>
          <w:szCs w:val="28"/>
        </w:rPr>
        <w:t>ой</w:t>
      </w:r>
      <w:r w:rsidRPr="00347757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766458" w:rsidRPr="00347757">
        <w:rPr>
          <w:rFonts w:ascii="Times New Roman" w:hAnsi="Times New Roman" w:cs="Times New Roman"/>
          <w:sz w:val="28"/>
          <w:szCs w:val="28"/>
        </w:rPr>
        <w:t>и</w:t>
      </w:r>
      <w:r w:rsidRPr="00347757">
        <w:rPr>
          <w:rFonts w:ascii="Times New Roman" w:hAnsi="Times New Roman" w:cs="Times New Roman"/>
          <w:sz w:val="28"/>
          <w:szCs w:val="28"/>
        </w:rPr>
        <w:t xml:space="preserve"> является условием эффективности организации </w:t>
      </w:r>
      <w:r w:rsidR="0073055F" w:rsidRPr="00347757">
        <w:rPr>
          <w:rFonts w:ascii="Times New Roman" w:hAnsi="Times New Roman" w:cs="Times New Roman"/>
          <w:sz w:val="28"/>
          <w:szCs w:val="28"/>
        </w:rPr>
        <w:t>работы образовательного учреждения.</w:t>
      </w:r>
      <w:r w:rsidRPr="0034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C4" w:rsidRPr="00347757" w:rsidRDefault="003464C4" w:rsidP="00347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ab/>
        <w:t xml:space="preserve">Исследование профессиональной компетентности педагога — одно из ведущих направлений деятельности целого ряда ученых (В.Н. Введенский, В.Г. Воронцова, Е.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Вторина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, И.А. Зимняя, Н.В. Кузьмина, А.К. Маркова, С.Г. Молчанов, Л.А. Петровская, Г.С.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Сухобская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>, Т.И. Шамова). Как отмечает A.M. Новиков, применительно к характеристике уровня профессиональной подготовки понятие «компетентность» используется относительно недавно.</w:t>
      </w:r>
    </w:p>
    <w:p w:rsidR="00DF3CC3" w:rsidRPr="00347757" w:rsidRDefault="00DF3CC3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 xml:space="preserve">Подходы к определению профессиональной компетентности в настоящее время нельзя назвать однозначными. </w:t>
      </w:r>
      <w:proofErr w:type="gramStart"/>
      <w:r w:rsidRPr="00347757">
        <w:rPr>
          <w:rFonts w:ascii="Times New Roman" w:hAnsi="Times New Roman" w:cs="Times New Roman"/>
          <w:sz w:val="28"/>
          <w:szCs w:val="28"/>
        </w:rPr>
        <w:t>По мнению В.Н. Введенского, целесообразность введения понятия «профессиональная компетентность» обусловлена широким его содержанием, интегративной характеристикой, объединяющей такие понятия, как «профессиональная готовность», «квалификация», «профессионализм», «педагогическое</w:t>
      </w:r>
      <w:proofErr w:type="gramEnd"/>
      <w:r w:rsidRPr="00347757">
        <w:rPr>
          <w:rFonts w:ascii="Times New Roman" w:hAnsi="Times New Roman" w:cs="Times New Roman"/>
          <w:sz w:val="28"/>
          <w:szCs w:val="28"/>
        </w:rPr>
        <w:t xml:space="preserve"> мастерство», «профессиональная культура», «компетенция». Б.С.</w:t>
      </w:r>
      <w:r w:rsidR="00B86F92" w:rsidRPr="0034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 определяет профессиональную компетентность как функциональную грамотность, которая востребуется и актуализируется на собственно профессиональном уровне. Понимание профессиональной компетентности как «единства теоретической и практической готовности к осуществлению педагогической деятельности и характеристики профессионализма», мы находим в трудах А.И.</w:t>
      </w:r>
      <w:r w:rsidR="00B86F92" w:rsidRPr="00347757">
        <w:rPr>
          <w:rFonts w:ascii="Times New Roman" w:hAnsi="Times New Roman" w:cs="Times New Roman"/>
          <w:sz w:val="28"/>
          <w:szCs w:val="28"/>
        </w:rPr>
        <w:t xml:space="preserve"> </w:t>
      </w:r>
      <w:r w:rsidRPr="00347757">
        <w:rPr>
          <w:rFonts w:ascii="Times New Roman" w:hAnsi="Times New Roman" w:cs="Times New Roman"/>
          <w:sz w:val="28"/>
          <w:szCs w:val="28"/>
        </w:rPr>
        <w:t>Мищенко, В.А.</w:t>
      </w:r>
      <w:r w:rsidR="00B86F92" w:rsidRPr="0034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Сластёнина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>.</w:t>
      </w:r>
    </w:p>
    <w:p w:rsidR="003464C4" w:rsidRPr="00347757" w:rsidRDefault="003464C4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>Изучение различных подходов к определению сущности понятия «профессиональная компетентность» дает возможность представить его как интеграцию знаний, опыта и профессионально значимых личностных качеств, которые отражают способность педагога эффективно выполнять профессиональную деятельность.</w:t>
      </w:r>
    </w:p>
    <w:p w:rsidR="00544209" w:rsidRPr="00347757" w:rsidRDefault="00544209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lastRenderedPageBreak/>
        <w:t xml:space="preserve">Вопросы развития профессиональной компетентности педагога </w:t>
      </w:r>
      <w:r w:rsidR="00A60FEA">
        <w:rPr>
          <w:rFonts w:ascii="Times New Roman" w:hAnsi="Times New Roman" w:cs="Times New Roman"/>
          <w:sz w:val="28"/>
          <w:szCs w:val="28"/>
        </w:rPr>
        <w:t xml:space="preserve">широко </w:t>
      </w:r>
      <w:r w:rsidRPr="00347757">
        <w:rPr>
          <w:rFonts w:ascii="Times New Roman" w:hAnsi="Times New Roman" w:cs="Times New Roman"/>
          <w:sz w:val="28"/>
          <w:szCs w:val="28"/>
        </w:rPr>
        <w:t xml:space="preserve">рассматриваются в психолого-педагогической литературе. </w:t>
      </w:r>
      <w:proofErr w:type="gramStart"/>
      <w:r w:rsidRPr="00347757">
        <w:rPr>
          <w:rFonts w:ascii="Times New Roman" w:hAnsi="Times New Roman" w:cs="Times New Roman"/>
          <w:sz w:val="28"/>
          <w:szCs w:val="28"/>
        </w:rPr>
        <w:t xml:space="preserve">Изучаются теоретические основы повышения компетентности педагогов (В.А. Адольф, В.П.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Бездухов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>, И.О. Котлярова и др.), условия эффективности формирования профессиональной компетентности педагога (JI.A.</w:t>
      </w:r>
      <w:proofErr w:type="gramEnd"/>
      <w:r w:rsidRPr="0034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Башарина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Татарченкова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 и др.), исследуются проблемы диагностики профессиональной компетентности и педагогического мастерства (JI.A. </w:t>
      </w:r>
      <w:proofErr w:type="spellStart"/>
      <w:proofErr w:type="gramStart"/>
      <w:r w:rsidRPr="00347757">
        <w:rPr>
          <w:rFonts w:ascii="Times New Roman" w:hAnsi="Times New Roman" w:cs="Times New Roman"/>
          <w:sz w:val="28"/>
          <w:szCs w:val="28"/>
        </w:rPr>
        <w:t>Башарина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>, М.И. Лукьянова).</w:t>
      </w:r>
      <w:proofErr w:type="gramEnd"/>
      <w:r w:rsidRPr="00347757">
        <w:rPr>
          <w:rFonts w:ascii="Times New Roman" w:hAnsi="Times New Roman" w:cs="Times New Roman"/>
          <w:sz w:val="28"/>
          <w:szCs w:val="28"/>
        </w:rPr>
        <w:t xml:space="preserve"> Раскрываются вопросы формирования отдельных компонентов профессиональной компетентности: развитие коммуникативной и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социально-перцептивной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 компетентности учителя (Н.Н. Ершова, Е.В.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). Выявляются средства формирования профессиональной компетентности педагога: (Г.И. Захарова, Ю.А. Конев, Г.М. Соломина, В.И. Юдин). Проблема профессиональной компетентности широко рассматривается в контексте подготовки специалистов в высших учебных заведениях, в процессе повышения квалификации (О.М. Атласова, Л.И. Дудина, Е.В.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Чемерилова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544209" w:rsidRPr="00347757" w:rsidRDefault="00544209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проведено исследование профессиональной компетентности педагогических кадров (И.В.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Бичева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), профессионально-значимых качеств личности воспитателя детского сада (Н.В.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Шурова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), развития профессиональной компетентности педагога дошкольного образовательного учреждения в области воспитания (Г.И. Захарова). В качестве критерия дифференцированного подхода к повышению компетентности воспитателя ДОУ предложены особенности профессионального мышления педагогов, под которыми понимаются умения самостоятельно ставить и решать педагогические задачи определенного уровня (стратегического, тактического или оперативного) (В.Е. Морозова). </w:t>
      </w:r>
    </w:p>
    <w:p w:rsidR="00215719" w:rsidRPr="00347757" w:rsidRDefault="00215719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>В представлении исследователей о структурных компонентах профессиональной компетентности</w:t>
      </w:r>
      <w:r w:rsidR="00B61856" w:rsidRPr="00347757">
        <w:rPr>
          <w:rFonts w:ascii="Times New Roman" w:hAnsi="Times New Roman" w:cs="Times New Roman"/>
          <w:sz w:val="28"/>
          <w:szCs w:val="28"/>
        </w:rPr>
        <w:t xml:space="preserve"> педагога имеется ряд отличий. Так, одни авторы подразумевают под ними иерархию знаний и умений (А.Г. Казакова, Л.В. </w:t>
      </w:r>
      <w:proofErr w:type="spellStart"/>
      <w:r w:rsidR="00B61856" w:rsidRPr="00347757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="00B61856" w:rsidRPr="00347757">
        <w:rPr>
          <w:rFonts w:ascii="Times New Roman" w:hAnsi="Times New Roman" w:cs="Times New Roman"/>
          <w:sz w:val="28"/>
          <w:szCs w:val="28"/>
        </w:rPr>
        <w:t xml:space="preserve">, Н.В. Кузьмина), другие (Ю.В. </w:t>
      </w:r>
      <w:proofErr w:type="spellStart"/>
      <w:r w:rsidR="00B61856" w:rsidRPr="00347757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="00B61856" w:rsidRPr="00347757">
        <w:rPr>
          <w:rFonts w:ascii="Times New Roman" w:hAnsi="Times New Roman" w:cs="Times New Roman"/>
          <w:sz w:val="28"/>
          <w:szCs w:val="28"/>
        </w:rPr>
        <w:t xml:space="preserve">, А.К. Комарова, </w:t>
      </w:r>
      <w:r w:rsidR="00B61856" w:rsidRPr="00347757">
        <w:rPr>
          <w:rFonts w:ascii="Times New Roman" w:hAnsi="Times New Roman" w:cs="Times New Roman"/>
          <w:sz w:val="28"/>
          <w:szCs w:val="28"/>
        </w:rPr>
        <w:lastRenderedPageBreak/>
        <w:t xml:space="preserve">Н.В. </w:t>
      </w:r>
      <w:proofErr w:type="spellStart"/>
      <w:r w:rsidR="00B61856" w:rsidRPr="00347757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B61856" w:rsidRPr="00347757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="00B61856" w:rsidRPr="00347757">
        <w:rPr>
          <w:rFonts w:ascii="Times New Roman" w:hAnsi="Times New Roman" w:cs="Times New Roman"/>
          <w:sz w:val="28"/>
          <w:szCs w:val="28"/>
        </w:rPr>
        <w:t>Павлюченков</w:t>
      </w:r>
      <w:proofErr w:type="spellEnd"/>
      <w:r w:rsidR="00B61856" w:rsidRPr="00347757">
        <w:rPr>
          <w:rFonts w:ascii="Times New Roman" w:hAnsi="Times New Roman" w:cs="Times New Roman"/>
          <w:sz w:val="28"/>
          <w:szCs w:val="28"/>
        </w:rPr>
        <w:t>) – ряд специфических способностей, которые предполагают профессиональное мастерство.</w:t>
      </w:r>
    </w:p>
    <w:p w:rsidR="00953339" w:rsidRPr="00347757" w:rsidRDefault="00B61856" w:rsidP="00A60F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>На наш взгляд</w:t>
      </w:r>
      <w:r w:rsidR="00090859">
        <w:rPr>
          <w:rFonts w:ascii="Times New Roman" w:hAnsi="Times New Roman" w:cs="Times New Roman"/>
          <w:sz w:val="28"/>
          <w:szCs w:val="28"/>
        </w:rPr>
        <w:t>,</w:t>
      </w:r>
      <w:r w:rsidRPr="00347757">
        <w:rPr>
          <w:rFonts w:ascii="Times New Roman" w:hAnsi="Times New Roman" w:cs="Times New Roman"/>
          <w:sz w:val="28"/>
          <w:szCs w:val="28"/>
        </w:rPr>
        <w:t xml:space="preserve"> наиболее полно компоненты профессиональной компетентности представлены</w:t>
      </w:r>
      <w:r w:rsidR="00953339" w:rsidRPr="00347757">
        <w:rPr>
          <w:sz w:val="28"/>
          <w:szCs w:val="28"/>
        </w:rPr>
        <w:t xml:space="preserve"> </w:t>
      </w:r>
      <w:r w:rsidR="00A60FEA">
        <w:rPr>
          <w:sz w:val="28"/>
          <w:szCs w:val="28"/>
        </w:rPr>
        <w:t xml:space="preserve"> </w:t>
      </w:r>
      <w:r w:rsidR="00953339" w:rsidRPr="00347757">
        <w:rPr>
          <w:rFonts w:ascii="Times New Roman" w:hAnsi="Times New Roman" w:cs="Times New Roman"/>
          <w:sz w:val="28"/>
          <w:szCs w:val="28"/>
        </w:rPr>
        <w:t xml:space="preserve">О.В. Тихомировой. Она выделяет следующие компоненты профессиональной компетентности педагога в реализации </w:t>
      </w:r>
      <w:proofErr w:type="spellStart"/>
      <w:r w:rsidR="00953339" w:rsidRPr="00347757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953339" w:rsidRPr="00347757">
        <w:rPr>
          <w:rFonts w:ascii="Times New Roman" w:hAnsi="Times New Roman" w:cs="Times New Roman"/>
          <w:sz w:val="28"/>
          <w:szCs w:val="28"/>
        </w:rPr>
        <w:t xml:space="preserve"> образования: функциональный,</w:t>
      </w:r>
      <w:r w:rsidR="00A60FEA">
        <w:rPr>
          <w:rFonts w:ascii="Times New Roman" w:hAnsi="Times New Roman" w:cs="Times New Roman"/>
          <w:sz w:val="28"/>
          <w:szCs w:val="28"/>
        </w:rPr>
        <w:t xml:space="preserve"> </w:t>
      </w:r>
      <w:r w:rsidR="00953339" w:rsidRPr="00347757">
        <w:rPr>
          <w:rFonts w:ascii="Times New Roman" w:hAnsi="Times New Roman" w:cs="Times New Roman"/>
          <w:sz w:val="28"/>
          <w:szCs w:val="28"/>
        </w:rPr>
        <w:t>коммуникативный,</w:t>
      </w:r>
      <w:r w:rsidR="00A60FEA">
        <w:rPr>
          <w:rFonts w:ascii="Times New Roman" w:hAnsi="Times New Roman" w:cs="Times New Roman"/>
          <w:sz w:val="28"/>
          <w:szCs w:val="28"/>
        </w:rPr>
        <w:t xml:space="preserve"> </w:t>
      </w:r>
      <w:r w:rsidR="00953339" w:rsidRPr="00347757">
        <w:rPr>
          <w:rFonts w:ascii="Times New Roman" w:hAnsi="Times New Roman" w:cs="Times New Roman"/>
          <w:sz w:val="28"/>
          <w:szCs w:val="28"/>
        </w:rPr>
        <w:t>личностный</w:t>
      </w:r>
      <w:r w:rsidR="00A60FEA">
        <w:rPr>
          <w:rFonts w:ascii="Times New Roman" w:hAnsi="Times New Roman" w:cs="Times New Roman"/>
          <w:sz w:val="28"/>
          <w:szCs w:val="28"/>
        </w:rPr>
        <w:t xml:space="preserve"> </w:t>
      </w:r>
      <w:r w:rsidR="00953339" w:rsidRPr="00347757">
        <w:rPr>
          <w:rFonts w:ascii="Times New Roman" w:hAnsi="Times New Roman" w:cs="Times New Roman"/>
          <w:sz w:val="28"/>
          <w:szCs w:val="28"/>
        </w:rPr>
        <w:t>и рефлексивный.</w:t>
      </w:r>
    </w:p>
    <w:p w:rsidR="00953339" w:rsidRPr="00347757" w:rsidRDefault="00953339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 xml:space="preserve">Функциональный компонент включает в себя знания в области профессиональной деятельности, владение навыками и умениями преобразования объекта труда в процессе осуществления деятельности и характеризуется уровнем самой деятельности (мотивации, целеполагания, сбора и обработки необходимой информации, программирования, реализации, оценки результата) и вариативностью способов и средств ее осуществления. </w:t>
      </w:r>
    </w:p>
    <w:p w:rsidR="00953339" w:rsidRPr="00347757" w:rsidRDefault="00953339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 xml:space="preserve">Коммуникативный компонент представляет собой способность воспроизведения информации, необходимой </w:t>
      </w:r>
      <w:proofErr w:type="gramStart"/>
      <w:r w:rsidRPr="00347757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347757">
        <w:rPr>
          <w:rFonts w:ascii="Times New Roman" w:hAnsi="Times New Roman" w:cs="Times New Roman"/>
          <w:sz w:val="28"/>
          <w:szCs w:val="28"/>
        </w:rPr>
        <w:t xml:space="preserve"> обучаемому для присвоения знаний, и характеризуется уровнем овладения вербальными и невербальными средствами передачи информации и способностью конструировать прямую и обратную связь. </w:t>
      </w:r>
    </w:p>
    <w:p w:rsidR="00953339" w:rsidRPr="00347757" w:rsidRDefault="00953339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 xml:space="preserve">Личностный компонент включает в себя следующие субъективные характеристики специалиста: психологические позиции, педагогическая направленность, ценностные установки, личностные особенности. </w:t>
      </w:r>
    </w:p>
    <w:p w:rsidR="00B61856" w:rsidRPr="00347757" w:rsidRDefault="00953339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 xml:space="preserve">Рефлексивный компонент проявляется в осознании педагогом себя как субъекта педагогической деятельности, ценностей, которыми он руководствуется, определении степени адекватности собственных действий и форм поведения в профессионально значимых ситуациях, способности оценить свой труд в целом, то есть перейти от оценки отдельных компетенций к оценке своей результативности и профессионализма. </w:t>
      </w:r>
    </w:p>
    <w:p w:rsidR="00E02277" w:rsidRPr="00347757" w:rsidRDefault="00E02277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 xml:space="preserve">Многие исследователи обращают внимание на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уровневость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 рассматриваемого понятия: внутри компетентности есть уровни, которые, в </w:t>
      </w:r>
      <w:r w:rsidRPr="00347757">
        <w:rPr>
          <w:rFonts w:ascii="Times New Roman" w:hAnsi="Times New Roman" w:cs="Times New Roman"/>
          <w:sz w:val="28"/>
          <w:szCs w:val="28"/>
        </w:rPr>
        <w:lastRenderedPageBreak/>
        <w:t xml:space="preserve">свою очередь, являются обобщающими характеристиками для более частных, дробных проявлений деятельности. </w:t>
      </w:r>
      <w:proofErr w:type="gramStart"/>
      <w:r w:rsidRPr="00347757">
        <w:rPr>
          <w:rFonts w:ascii="Times New Roman" w:hAnsi="Times New Roman" w:cs="Times New Roman"/>
          <w:sz w:val="28"/>
          <w:szCs w:val="28"/>
        </w:rPr>
        <w:t>В связи с этим представляет интерес иерархическая модель профессиональной компетентности педагога, в которой каждый следующий блок опирается на предыдущий, создавая платформу для вырастания следующих компонентов.</w:t>
      </w:r>
      <w:proofErr w:type="gramEnd"/>
      <w:r w:rsidRPr="00347757">
        <w:rPr>
          <w:rFonts w:ascii="Times New Roman" w:hAnsi="Times New Roman" w:cs="Times New Roman"/>
          <w:sz w:val="28"/>
          <w:szCs w:val="28"/>
        </w:rPr>
        <w:t xml:space="preserve"> Составляющие модель блоки представляют собой 6 видов профессиональной компетентности: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знаниевую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>, коммуникативную, эмоциональную, личностную, творческую. В построении такой модели особая значимость придается соблюдению принципа последовательности, имеющего прямое отношение к формированию компетентности педагога в процессе его обучения.</w:t>
      </w:r>
    </w:p>
    <w:p w:rsidR="00544209" w:rsidRPr="00347757" w:rsidRDefault="00544209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 xml:space="preserve">Все названные компоненты образуют сложную структуру, формирующую «идеальную модель» специалиста, определяя его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личностно</w:t>
      </w:r>
      <w:r w:rsidR="00A60FEA">
        <w:rPr>
          <w:rFonts w:ascii="Times New Roman" w:hAnsi="Times New Roman" w:cs="Times New Roman"/>
          <w:sz w:val="28"/>
          <w:szCs w:val="28"/>
        </w:rPr>
        <w:t>-</w:t>
      </w:r>
      <w:r w:rsidRPr="00347757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757">
        <w:rPr>
          <w:rFonts w:ascii="Times New Roman" w:hAnsi="Times New Roman" w:cs="Times New Roman"/>
          <w:sz w:val="28"/>
          <w:szCs w:val="28"/>
        </w:rPr>
        <w:t>характеристику</w:t>
      </w:r>
      <w:proofErr w:type="gramEnd"/>
      <w:r w:rsidRPr="00347757">
        <w:rPr>
          <w:rFonts w:ascii="Times New Roman" w:hAnsi="Times New Roman" w:cs="Times New Roman"/>
          <w:sz w:val="28"/>
          <w:szCs w:val="28"/>
        </w:rPr>
        <w:t xml:space="preserve"> поскольку компетентность проявляется и может быть оценена только в деятельности и в рамках конкретной профессии.</w:t>
      </w:r>
      <w:r w:rsidR="00A60FEA">
        <w:rPr>
          <w:rFonts w:ascii="Times New Roman" w:hAnsi="Times New Roman" w:cs="Times New Roman"/>
          <w:sz w:val="28"/>
          <w:szCs w:val="28"/>
        </w:rPr>
        <w:t xml:space="preserve"> </w:t>
      </w:r>
      <w:r w:rsidRPr="00347757">
        <w:rPr>
          <w:rFonts w:ascii="Times New Roman" w:hAnsi="Times New Roman" w:cs="Times New Roman"/>
          <w:sz w:val="28"/>
          <w:szCs w:val="28"/>
        </w:rPr>
        <w:t>При этом отмечается, что указанные характеристики профессиональной компетентности педагога нельзя рассматривать изолированно, поскольку они носят интегративный, целостный характер, являются продуктом профессиональной подготовки в целом.</w:t>
      </w:r>
    </w:p>
    <w:p w:rsidR="0014378A" w:rsidRPr="00347757" w:rsidRDefault="0014378A" w:rsidP="00143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 xml:space="preserve">Изучение структуры профессиональной компетентности педагога современного образовательного учреждения позволяет определиться с содержанием условий содействия в её развитии. Проблема содействия педагогам на сегодняшний день является весьма актуальной. </w:t>
      </w:r>
      <w:r w:rsidR="003C6851">
        <w:rPr>
          <w:rFonts w:ascii="Times New Roman" w:hAnsi="Times New Roman" w:cs="Times New Roman"/>
          <w:sz w:val="28"/>
          <w:szCs w:val="28"/>
        </w:rPr>
        <w:t>Она</w:t>
      </w:r>
      <w:r w:rsidRPr="00347757">
        <w:rPr>
          <w:rFonts w:ascii="Times New Roman" w:hAnsi="Times New Roman" w:cs="Times New Roman"/>
          <w:sz w:val="28"/>
          <w:szCs w:val="28"/>
        </w:rPr>
        <w:t xml:space="preserve"> обусловливается концепцией гуманного образования, состоящей в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ненавязывании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 «участникам образования определенных догматов в выстраивании своих связей с окружающим и в самореализации». Содействие означает помощь и поддержку педагогам в достижении определенного результата в инновационной деятельности, в развитии педагога как профессионала. Таким образом, управленческое содействие педагогам в осуществлении ими инновационной деятельности трактуется как создание </w:t>
      </w:r>
      <w:r w:rsidRPr="00347757">
        <w:rPr>
          <w:rFonts w:ascii="Times New Roman" w:hAnsi="Times New Roman" w:cs="Times New Roman"/>
          <w:sz w:val="28"/>
          <w:szCs w:val="28"/>
        </w:rPr>
        <w:lastRenderedPageBreak/>
        <w:t>условий для проявления творческого потенциала педагогов, для реализации их задатков в организации инновационного образовательного процесса.</w:t>
      </w:r>
    </w:p>
    <w:p w:rsidR="0014378A" w:rsidRPr="00347757" w:rsidRDefault="0014378A" w:rsidP="00143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78A">
        <w:rPr>
          <w:rFonts w:ascii="Times New Roman" w:hAnsi="Times New Roman" w:cs="Times New Roman"/>
          <w:sz w:val="28"/>
          <w:szCs w:val="28"/>
        </w:rPr>
        <w:t>Под  условиями</w:t>
      </w:r>
      <w:r w:rsidRPr="00347757">
        <w:rPr>
          <w:rFonts w:ascii="Times New Roman" w:hAnsi="Times New Roman" w:cs="Times New Roman"/>
          <w:sz w:val="28"/>
          <w:szCs w:val="28"/>
        </w:rPr>
        <w:t xml:space="preserve"> развития профессиональной компетентности педагога дошкольного образования следует понимать совокупность объективных возможностей содержания, форм, методов, приемов и материально-пространственной среды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47757">
        <w:rPr>
          <w:rFonts w:ascii="Times New Roman" w:hAnsi="Times New Roman" w:cs="Times New Roman"/>
          <w:sz w:val="28"/>
          <w:szCs w:val="28"/>
        </w:rPr>
        <w:t xml:space="preserve">, направленных на решение данной задачи. </w:t>
      </w:r>
      <w:proofErr w:type="gramStart"/>
      <w:r w:rsidRPr="00347757">
        <w:rPr>
          <w:rFonts w:ascii="Times New Roman" w:hAnsi="Times New Roman" w:cs="Times New Roman"/>
          <w:sz w:val="28"/>
          <w:szCs w:val="28"/>
        </w:rPr>
        <w:t>Можно выделить следующие педагогические условия: внутренние (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интрапедагогические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>) – связанные с содержательно-технологическими аспектами самообразовательной деятельности педагога; внешние (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интерпедагогические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) – определяемые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педагогизацией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 профессиональной среды и внешне-внутренние условия – система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интер-интрапедагогических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 факторов развития, связанные с внедрением инновационной педагогической технологии в деятельность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347757">
        <w:rPr>
          <w:rFonts w:ascii="Times New Roman" w:hAnsi="Times New Roman" w:cs="Times New Roman"/>
          <w:sz w:val="28"/>
          <w:szCs w:val="28"/>
        </w:rPr>
        <w:t xml:space="preserve"> дошкольного учреждения.</w:t>
      </w:r>
      <w:proofErr w:type="gramEnd"/>
    </w:p>
    <w:p w:rsidR="0014378A" w:rsidRPr="003464C4" w:rsidRDefault="0014378A" w:rsidP="00143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757">
        <w:rPr>
          <w:rFonts w:ascii="Times New Roman" w:hAnsi="Times New Roman" w:cs="Times New Roman"/>
          <w:sz w:val="28"/>
          <w:szCs w:val="28"/>
        </w:rPr>
        <w:t xml:space="preserve">В контексте заявленной темы исследования следует акцентировать внимание на таком важном </w:t>
      </w:r>
      <w:proofErr w:type="spellStart"/>
      <w:r w:rsidRPr="00347757">
        <w:rPr>
          <w:rFonts w:ascii="Times New Roman" w:hAnsi="Times New Roman" w:cs="Times New Roman"/>
          <w:sz w:val="28"/>
          <w:szCs w:val="28"/>
        </w:rPr>
        <w:t>интрапедагогическом</w:t>
      </w:r>
      <w:proofErr w:type="spellEnd"/>
      <w:r w:rsidRPr="00347757">
        <w:rPr>
          <w:rFonts w:ascii="Times New Roman" w:hAnsi="Times New Roman" w:cs="Times New Roman"/>
          <w:sz w:val="28"/>
          <w:szCs w:val="28"/>
        </w:rPr>
        <w:t xml:space="preserve"> условии как профессиональное саморазвитие и самовоспитание воспитателя дошкольного образовательного учрежден</w:t>
      </w:r>
      <w:r w:rsidRPr="0014378A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D5B" w:rsidRDefault="004F0121" w:rsidP="00E53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Таким образом, а</w:t>
      </w:r>
      <w:r w:rsidR="00333C75" w:rsidRPr="004F0121">
        <w:rPr>
          <w:rFonts w:ascii="Times New Roman" w:hAnsi="Times New Roman" w:cs="Times New Roman"/>
          <w:sz w:val="28"/>
          <w:szCs w:val="28"/>
        </w:rPr>
        <w:t xml:space="preserve">нализ работ по проблеме </w:t>
      </w:r>
      <w:r w:rsidRPr="004F0121">
        <w:rPr>
          <w:rFonts w:ascii="Times New Roman" w:hAnsi="Times New Roman" w:cs="Times New Roman"/>
          <w:sz w:val="28"/>
          <w:szCs w:val="28"/>
        </w:rPr>
        <w:t>педагогической</w:t>
      </w:r>
      <w:r w:rsidR="00333C75" w:rsidRPr="004F0121">
        <w:rPr>
          <w:rFonts w:ascii="Times New Roman" w:hAnsi="Times New Roman" w:cs="Times New Roman"/>
          <w:sz w:val="28"/>
          <w:szCs w:val="28"/>
        </w:rPr>
        <w:t xml:space="preserve"> компетентности позволяет сделать вывод о том, что в настоящее время отсутствует однозначн</w:t>
      </w:r>
      <w:r w:rsidRPr="004F0121">
        <w:rPr>
          <w:rFonts w:ascii="Times New Roman" w:hAnsi="Times New Roman" w:cs="Times New Roman"/>
          <w:sz w:val="28"/>
          <w:szCs w:val="28"/>
        </w:rPr>
        <w:t xml:space="preserve">ое понимание </w:t>
      </w:r>
      <w:r w:rsidR="00333C75" w:rsidRPr="004F0121">
        <w:rPr>
          <w:rFonts w:ascii="Times New Roman" w:hAnsi="Times New Roman" w:cs="Times New Roman"/>
          <w:sz w:val="28"/>
          <w:szCs w:val="28"/>
        </w:rPr>
        <w:t>поняти</w:t>
      </w:r>
      <w:r w:rsidRPr="004F0121">
        <w:rPr>
          <w:rFonts w:ascii="Times New Roman" w:hAnsi="Times New Roman" w:cs="Times New Roman"/>
          <w:sz w:val="28"/>
          <w:szCs w:val="28"/>
        </w:rPr>
        <w:t xml:space="preserve">я </w:t>
      </w:r>
      <w:r w:rsidR="00333C75" w:rsidRPr="004F0121">
        <w:rPr>
          <w:rFonts w:ascii="Times New Roman" w:hAnsi="Times New Roman" w:cs="Times New Roman"/>
          <w:sz w:val="28"/>
          <w:szCs w:val="28"/>
        </w:rPr>
        <w:t>«компетентность»</w:t>
      </w:r>
      <w:r w:rsidRPr="004F0121">
        <w:rPr>
          <w:rFonts w:ascii="Times New Roman" w:hAnsi="Times New Roman" w:cs="Times New Roman"/>
          <w:sz w:val="28"/>
          <w:szCs w:val="28"/>
        </w:rPr>
        <w:t xml:space="preserve"> и четкий подход к структуре</w:t>
      </w:r>
      <w:r w:rsidR="00333C75" w:rsidRPr="004F0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D5B" w:rsidRDefault="009E3D5B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8F0" w:rsidRPr="00E533D6" w:rsidRDefault="00E533D6" w:rsidP="00E533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F2857" w:rsidRDefault="00FF2857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Майер А.А. Модель профессиональной компетентности педагога дошкольного образования // Управление дошкольным образовательным учреждением</w:t>
      </w:r>
      <w:r w:rsidR="004974D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D4">
        <w:rPr>
          <w:rFonts w:ascii="Times New Roman" w:hAnsi="Times New Roman" w:cs="Times New Roman"/>
          <w:sz w:val="28"/>
          <w:szCs w:val="28"/>
        </w:rPr>
        <w:t xml:space="preserve">2007. – </w:t>
      </w:r>
      <w:r>
        <w:rPr>
          <w:rFonts w:ascii="Times New Roman" w:hAnsi="Times New Roman" w:cs="Times New Roman"/>
          <w:sz w:val="28"/>
          <w:szCs w:val="28"/>
        </w:rPr>
        <w:t>№ 1 (35)</w:t>
      </w:r>
      <w:r w:rsidR="004974D4">
        <w:rPr>
          <w:rFonts w:ascii="Times New Roman" w:hAnsi="Times New Roman" w:cs="Times New Roman"/>
          <w:sz w:val="28"/>
          <w:szCs w:val="28"/>
        </w:rPr>
        <w:t xml:space="preserve">. – С. 8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A0BB7">
        <w:rPr>
          <w:rFonts w:ascii="Times New Roman" w:hAnsi="Times New Roman" w:cs="Times New Roman"/>
          <w:sz w:val="28"/>
          <w:szCs w:val="28"/>
        </w:rPr>
        <w:t>.</w:t>
      </w:r>
    </w:p>
    <w:p w:rsidR="004974D4" w:rsidRDefault="00FF2857" w:rsidP="00497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</w:t>
      </w:r>
      <w:r w:rsidR="000A0BB7">
        <w:rPr>
          <w:rFonts w:ascii="Times New Roman" w:hAnsi="Times New Roman" w:cs="Times New Roman"/>
          <w:sz w:val="28"/>
          <w:szCs w:val="28"/>
        </w:rPr>
        <w:t>ьянова М.И. Профессиональная компетентность педагога: теоретический анализ понятия</w:t>
      </w:r>
      <w:r w:rsidR="000A0BB7" w:rsidRPr="000A0BB7">
        <w:t xml:space="preserve"> </w:t>
      </w:r>
      <w:r w:rsidR="000A0BB7" w:rsidRPr="000A0BB7">
        <w:rPr>
          <w:rFonts w:ascii="Times New Roman" w:hAnsi="Times New Roman" w:cs="Times New Roman"/>
          <w:sz w:val="28"/>
          <w:szCs w:val="28"/>
        </w:rPr>
        <w:t>// Управление дошколь</w:t>
      </w:r>
      <w:r w:rsidR="004974D4">
        <w:rPr>
          <w:rFonts w:ascii="Times New Roman" w:hAnsi="Times New Roman" w:cs="Times New Roman"/>
          <w:sz w:val="28"/>
          <w:szCs w:val="28"/>
        </w:rPr>
        <w:t>ным образовательным учреждением. –  2007. – № 1 (35). – С. 15 – 22.</w:t>
      </w:r>
    </w:p>
    <w:p w:rsidR="000A0BB7" w:rsidRDefault="000A0BB7" w:rsidP="00347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Сыманюк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 </w:t>
      </w:r>
      <w:r w:rsidR="0097468A">
        <w:rPr>
          <w:rFonts w:ascii="Times New Roman" w:hAnsi="Times New Roman" w:cs="Times New Roman"/>
          <w:sz w:val="28"/>
          <w:szCs w:val="28"/>
        </w:rPr>
        <w:t>Развитие профессиональной  компетентности учителя в условиях инновационной образовательной среды</w:t>
      </w:r>
      <w:r w:rsidR="004974D4">
        <w:rPr>
          <w:rFonts w:ascii="Times New Roman" w:hAnsi="Times New Roman" w:cs="Times New Roman"/>
          <w:sz w:val="28"/>
          <w:szCs w:val="28"/>
        </w:rPr>
        <w:t xml:space="preserve"> </w:t>
      </w:r>
      <w:r w:rsidR="0097468A">
        <w:rPr>
          <w:rFonts w:ascii="Times New Roman" w:hAnsi="Times New Roman" w:cs="Times New Roman"/>
          <w:sz w:val="28"/>
          <w:szCs w:val="28"/>
        </w:rPr>
        <w:t>// Педагогическое образование в России</w:t>
      </w:r>
      <w:r w:rsidR="004974D4">
        <w:rPr>
          <w:rFonts w:ascii="Times New Roman" w:hAnsi="Times New Roman" w:cs="Times New Roman"/>
          <w:sz w:val="28"/>
          <w:szCs w:val="28"/>
        </w:rPr>
        <w:t xml:space="preserve">. – 2011. – </w:t>
      </w:r>
      <w:r w:rsidR="0097468A">
        <w:rPr>
          <w:rFonts w:ascii="Times New Roman" w:hAnsi="Times New Roman" w:cs="Times New Roman"/>
          <w:sz w:val="28"/>
          <w:szCs w:val="28"/>
        </w:rPr>
        <w:t>№1, с. 20-23</w:t>
      </w:r>
    </w:p>
    <w:p w:rsidR="0097468A" w:rsidRDefault="0097468A" w:rsidP="009746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68A">
        <w:rPr>
          <w:rFonts w:ascii="Times New Roman" w:hAnsi="Times New Roman" w:cs="Times New Roman"/>
          <w:sz w:val="28"/>
          <w:szCs w:val="28"/>
        </w:rPr>
        <w:t>Яковлева Г.В</w:t>
      </w:r>
      <w:r>
        <w:rPr>
          <w:rFonts w:ascii="Times New Roman" w:hAnsi="Times New Roman" w:cs="Times New Roman"/>
          <w:sz w:val="28"/>
          <w:szCs w:val="28"/>
        </w:rPr>
        <w:t xml:space="preserve">.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профессиональной компетентности педагога инновационного образовательного учреждения//Известия Самарского научного центра Российской академии наук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7468A" w:rsidSect="00F6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1C8F"/>
    <w:rsid w:val="00090859"/>
    <w:rsid w:val="000A0BB7"/>
    <w:rsid w:val="0014378A"/>
    <w:rsid w:val="00215719"/>
    <w:rsid w:val="0026651A"/>
    <w:rsid w:val="002A1C7E"/>
    <w:rsid w:val="00333C75"/>
    <w:rsid w:val="003464C4"/>
    <w:rsid w:val="00347757"/>
    <w:rsid w:val="003C6851"/>
    <w:rsid w:val="004974D4"/>
    <w:rsid w:val="004F0121"/>
    <w:rsid w:val="00544209"/>
    <w:rsid w:val="0068107B"/>
    <w:rsid w:val="0073055F"/>
    <w:rsid w:val="00766458"/>
    <w:rsid w:val="007C6E5D"/>
    <w:rsid w:val="00953339"/>
    <w:rsid w:val="0097468A"/>
    <w:rsid w:val="009E3D5B"/>
    <w:rsid w:val="00A60FEA"/>
    <w:rsid w:val="00B61856"/>
    <w:rsid w:val="00B86F92"/>
    <w:rsid w:val="00BE4476"/>
    <w:rsid w:val="00C96286"/>
    <w:rsid w:val="00D56C51"/>
    <w:rsid w:val="00DD58F0"/>
    <w:rsid w:val="00DF3CC3"/>
    <w:rsid w:val="00E02277"/>
    <w:rsid w:val="00E533D6"/>
    <w:rsid w:val="00F62019"/>
    <w:rsid w:val="00FD1C8F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Ноутбук1</dc:creator>
  <cp:keywords/>
  <dc:description/>
  <cp:lastModifiedBy>Admin</cp:lastModifiedBy>
  <cp:revision>10</cp:revision>
  <dcterms:created xsi:type="dcterms:W3CDTF">2012-07-26T06:41:00Z</dcterms:created>
  <dcterms:modified xsi:type="dcterms:W3CDTF">2012-09-24T17:18:00Z</dcterms:modified>
</cp:coreProperties>
</file>