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C9" w:rsidRDefault="00521ED0" w:rsidP="0052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– е Евсевьевские чтения</w:t>
      </w:r>
    </w:p>
    <w:p w:rsidR="00521ED0" w:rsidRDefault="00521ED0" w:rsidP="0052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психологии и дефектологии</w:t>
      </w:r>
    </w:p>
    <w:p w:rsidR="00521ED0" w:rsidRDefault="00521ED0" w:rsidP="0052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Едукова</w:t>
      </w:r>
    </w:p>
    <w:p w:rsidR="00521ED0" w:rsidRDefault="00521ED0" w:rsidP="00521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D0">
        <w:rPr>
          <w:rFonts w:ascii="Times New Roman" w:hAnsi="Times New Roman" w:cs="Times New Roman"/>
          <w:b/>
          <w:sz w:val="28"/>
          <w:szCs w:val="28"/>
        </w:rPr>
        <w:t>Дидактика в подвижных играх как средство коррекции двигательной активности и мыслительных процессов у детей с интеллектуальной недостаточностью</w:t>
      </w:r>
    </w:p>
    <w:p w:rsidR="00521ED0" w:rsidRDefault="00521ED0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Гиподинамия проникает в дошкольное детство, поэтому создание оптимального двигательного режима очень важно, при этом нужно обеспечивать и качество двигательной активности, имея в виду не только качество движений, но и обучение, и воспитание детей. В этой связи особая роль отводится подвижной игре.</w:t>
      </w:r>
    </w:p>
    <w:p w:rsidR="00521ED0" w:rsidRDefault="00521ED0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может</w:t>
      </w:r>
      <w:r w:rsidR="00110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5C6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1105C6">
        <w:rPr>
          <w:rFonts w:ascii="Times New Roman" w:hAnsi="Times New Roman" w:cs="Times New Roman"/>
          <w:sz w:val="28"/>
          <w:szCs w:val="28"/>
        </w:rPr>
        <w:t xml:space="preserve"> дидактической со</w:t>
      </w:r>
      <w:r>
        <w:rPr>
          <w:rFonts w:ascii="Times New Roman" w:hAnsi="Times New Roman" w:cs="Times New Roman"/>
          <w:sz w:val="28"/>
          <w:szCs w:val="28"/>
        </w:rPr>
        <w:t xml:space="preserve"> всеми ее особенностями. В этом случае ее можно назвать подвижной игрой с </w:t>
      </w:r>
      <w:r w:rsidR="001105C6">
        <w:rPr>
          <w:rFonts w:ascii="Times New Roman" w:hAnsi="Times New Roman" w:cs="Times New Roman"/>
          <w:sz w:val="28"/>
          <w:szCs w:val="28"/>
        </w:rPr>
        <w:t>дидактической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направленностью. Благодаря ощущению радости движения ребенок </w:t>
      </w:r>
      <w:r w:rsidR="001105C6">
        <w:rPr>
          <w:rFonts w:ascii="Times New Roman" w:hAnsi="Times New Roman" w:cs="Times New Roman"/>
          <w:sz w:val="28"/>
          <w:szCs w:val="28"/>
        </w:rPr>
        <w:t xml:space="preserve">выполняет дидактическую задачу игры более эффективно без ущерба для здоровья, так как не ущемляется потребность </w:t>
      </w:r>
      <w:r w:rsidR="00B47B57">
        <w:rPr>
          <w:rFonts w:ascii="Times New Roman" w:hAnsi="Times New Roman" w:cs="Times New Roman"/>
          <w:sz w:val="28"/>
          <w:szCs w:val="28"/>
        </w:rPr>
        <w:t>дошкольника</w:t>
      </w:r>
      <w:r w:rsidR="001105C6">
        <w:rPr>
          <w:rFonts w:ascii="Times New Roman" w:hAnsi="Times New Roman" w:cs="Times New Roman"/>
          <w:sz w:val="28"/>
          <w:szCs w:val="28"/>
        </w:rPr>
        <w:t xml:space="preserve"> в природной подвижности.</w:t>
      </w:r>
    </w:p>
    <w:p w:rsidR="00521ED0" w:rsidRDefault="001105C6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подвижной игре дидактической направленности (ПИДН) достигаются две цели: физическое развитие и решение познавательных задач. При этом сохраняется </w:t>
      </w:r>
      <w:r w:rsidR="00B47B57">
        <w:rPr>
          <w:rFonts w:ascii="Times New Roman" w:hAnsi="Times New Roman" w:cs="Times New Roman"/>
          <w:sz w:val="28"/>
          <w:szCs w:val="28"/>
        </w:rPr>
        <w:t>оздоравливающие</w:t>
      </w:r>
      <w:r>
        <w:rPr>
          <w:rFonts w:ascii="Times New Roman" w:hAnsi="Times New Roman" w:cs="Times New Roman"/>
          <w:sz w:val="28"/>
          <w:szCs w:val="28"/>
        </w:rPr>
        <w:t xml:space="preserve"> влияние и обеспечивается </w:t>
      </w:r>
      <w:r w:rsidR="00B47B57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здоровья. Кроме того, сохраняются межпредметные связи физической культуры с другими видами деятельности дошкольников. Подвижная игра </w:t>
      </w:r>
      <w:r w:rsidR="00B47B57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эффектным средством закрепления знаний, умений, навыков (математика, грамота, ознакомления с окружающим, движения под музыку, коммуникабельность и т.д.), такая игра становится стимулом повышения интереса к обучению у старших дошкольников, активизирует мыслительные процессы, предоставляет каждому ребенку возможность личностного выражения [</w:t>
      </w:r>
      <w:r w:rsidR="00B47B57">
        <w:rPr>
          <w:rFonts w:ascii="Times New Roman" w:hAnsi="Times New Roman" w:cs="Times New Roman"/>
          <w:sz w:val="28"/>
          <w:szCs w:val="28"/>
        </w:rPr>
        <w:t>1, с.21</w:t>
      </w:r>
      <w:r>
        <w:rPr>
          <w:rFonts w:ascii="Times New Roman" w:hAnsi="Times New Roman" w:cs="Times New Roman"/>
          <w:sz w:val="28"/>
          <w:szCs w:val="28"/>
        </w:rPr>
        <w:t>]</w:t>
      </w:r>
      <w:r w:rsidR="00B47B57">
        <w:rPr>
          <w:rFonts w:ascii="Times New Roman" w:hAnsi="Times New Roman" w:cs="Times New Roman"/>
          <w:sz w:val="28"/>
          <w:szCs w:val="28"/>
        </w:rPr>
        <w:t>.</w:t>
      </w:r>
    </w:p>
    <w:p w:rsidR="00B47B57" w:rsidRDefault="00B47B57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и положительные эмоции способствуют решению ее дидактических задач, влияют на восприятие, внимание, память, способность быстро ориентироваться, сопоставлять, обобщать, делать выводы. В условиях игры получает развитие один из важнейших компонентов учебной деятельности – произвольность.</w:t>
      </w:r>
    </w:p>
    <w:p w:rsidR="00B47B57" w:rsidRDefault="00B47B57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подвижная игра дидактической направленности не всегда подходит для обучения. Часто ее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на физкультурных занятиях и в свободной деятельности, а так же как часть других занятий </w:t>
      </w:r>
      <w:r w:rsidR="00B93E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тактических) для закрепления и обобщения полученных ранее знаний, умений и навыков. В целях обучения можно использовать игры средней и малой подвижности, так как при большой подвижности многим детям трудно сконцентрироваться.</w:t>
      </w:r>
    </w:p>
    <w:p w:rsidR="00B47B57" w:rsidRDefault="00B47B57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подвижной игры дидактической направленности является общение и взаимодействие детей в совместной деятельности. В процессе игры старшие дошкольники учатся понимать:</w:t>
      </w:r>
    </w:p>
    <w:p w:rsidR="00B47B57" w:rsidRDefault="00B47B57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достичь успеха в одиночку невозможно, выполнить задачу должны все члены команды;</w:t>
      </w:r>
    </w:p>
    <w:p w:rsidR="00B47B57" w:rsidRDefault="00B47B57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важность индивидуальной </w:t>
      </w:r>
      <w:r w:rsidR="00E7400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4001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личного вклада</w:t>
      </w:r>
      <w:r w:rsidR="00B412F9">
        <w:rPr>
          <w:rFonts w:ascii="Times New Roman" w:hAnsi="Times New Roman" w:cs="Times New Roman"/>
          <w:sz w:val="28"/>
          <w:szCs w:val="28"/>
        </w:rPr>
        <w:t xml:space="preserve"> в достижение цели;</w:t>
      </w:r>
    </w:p>
    <w:p w:rsidR="00B412F9" w:rsidRDefault="00B412F9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совместной оценки результата деятельности, успешности или не успешности выполнения задачи.</w:t>
      </w:r>
    </w:p>
    <w:p w:rsidR="00B412F9" w:rsidRDefault="00B412F9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элементы частично присутствуют в подвижной игре дидактической направленности для детей среднего возраста.</w:t>
      </w:r>
    </w:p>
    <w:p w:rsidR="00B412F9" w:rsidRDefault="00B412F9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 детей младшего и среднего дошкольного возраста на начальном этапе превалирует двигательный компонент, причем не качественный, а скоростной. У старших дошкольников чаще ведущим является дидактический компонент, скорость выполнения, а качество двигательного подчас отступает на последнее место. Поэтому педагог не должен забывать о разновидности двигательного и дидактического компонентов подвижной игры дидактической направленности. В таком случае пострадает сама суть использования подобной игры.</w:t>
      </w:r>
    </w:p>
    <w:p w:rsidR="00B752D2" w:rsidRDefault="00B93EF7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Занимательная, дидактическая часть игры и динамическая задачи должны быть д</w:t>
      </w:r>
      <w:r w:rsidR="00456068">
        <w:rPr>
          <w:rFonts w:ascii="Times New Roman" w:hAnsi="Times New Roman" w:cs="Times New Roman"/>
          <w:sz w:val="28"/>
          <w:szCs w:val="28"/>
        </w:rPr>
        <w:t>оступными и интересными ребенку, чтобы создалось благоприятное и эмоциональное отношение к ней, что в свою очередь стимулирует мыслительный процесс.</w:t>
      </w:r>
    </w:p>
    <w:p w:rsidR="00456068" w:rsidRDefault="00456068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эффект от использования таких игр во время обучающих занятий состоит в том, что дети не утомляются, не раздражаются, обеспечивается необходимая двигательная активность, благоприятное психоэмоциональное состояние.</w:t>
      </w:r>
    </w:p>
    <w:p w:rsidR="00456068" w:rsidRDefault="00456068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игр необходимо учитывать следующие требования:</w:t>
      </w:r>
    </w:p>
    <w:p w:rsidR="00826EE8" w:rsidRDefault="00826EE8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дидактическое и двигательное содержание должно соответствовать содержанию воспитательно-образовательной программы для данной возрастной группы;</w:t>
      </w:r>
    </w:p>
    <w:p w:rsidR="00826EE8" w:rsidRDefault="00826EE8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должна развивать способности детей (быстроту реакции, пространственные и временные отношения и т.д.);</w:t>
      </w:r>
    </w:p>
    <w:p w:rsidR="00826EE8" w:rsidRDefault="00826EE8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сложности должна соответствовать знаниям, умениям и навыкам данной группы детей;</w:t>
      </w:r>
    </w:p>
    <w:p w:rsidR="00826EE8" w:rsidRDefault="00826EE8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усложнение двигательных и дидактических задач с учетом психофизиологических особенностей детей;</w:t>
      </w:r>
    </w:p>
    <w:p w:rsidR="00826EE8" w:rsidRDefault="00826EE8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постепенный переход от индивидуальных игр к играм с соответствующими действиями, с разделением на подгруппы.</w:t>
      </w:r>
    </w:p>
    <w:p w:rsidR="00826EE8" w:rsidRDefault="00826EE8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6693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подвижной игры дидактической направленности следует придерживаться следующих условий</w:t>
      </w:r>
      <w:r w:rsidR="0046693A">
        <w:rPr>
          <w:rFonts w:ascii="Times New Roman" w:hAnsi="Times New Roman" w:cs="Times New Roman"/>
          <w:sz w:val="28"/>
          <w:szCs w:val="28"/>
        </w:rPr>
        <w:t>:</w:t>
      </w:r>
    </w:p>
    <w:p w:rsidR="0046693A" w:rsidRDefault="0046693A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игры должны быть просты, четко сформулированы и понятны детям той возрастной группы, для которой она проводится.</w:t>
      </w:r>
    </w:p>
    <w:p w:rsidR="0046693A" w:rsidRDefault="0046693A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должна активизировать мыслительную и двигательную деятельность.</w:t>
      </w:r>
    </w:p>
    <w:p w:rsidR="0046693A" w:rsidRDefault="0046693A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не должна подвергать детей риску, угрожать их здоровью.</w:t>
      </w:r>
    </w:p>
    <w:p w:rsidR="0046693A" w:rsidRDefault="0046693A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Каждый участник игры должен принимать в ней активное участие.</w:t>
      </w:r>
    </w:p>
    <w:p w:rsidR="0046693A" w:rsidRDefault="0046693A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играх должны решаться двигательные и обучающие задачи.</w:t>
      </w:r>
    </w:p>
    <w:p w:rsidR="00BD590E" w:rsidRDefault="00BD590E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Игру нельзя оставлять не завершенной.</w:t>
      </w:r>
    </w:p>
    <w:p w:rsidR="00BD590E" w:rsidRDefault="00BD590E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Инвентарь должен быть красивым, интересным, безопасным [2, с.41].</w:t>
      </w:r>
    </w:p>
    <w:p w:rsidR="00BD590E" w:rsidRDefault="00BD590E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 подобной игры.</w:t>
      </w:r>
    </w:p>
    <w:p w:rsidR="00BD590E" w:rsidRDefault="00BD590E" w:rsidP="00521E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90E">
        <w:rPr>
          <w:rFonts w:ascii="Times New Roman" w:hAnsi="Times New Roman" w:cs="Times New Roman"/>
          <w:i/>
          <w:sz w:val="28"/>
          <w:szCs w:val="28"/>
        </w:rPr>
        <w:t>«Фанты» (4-7 лет).</w:t>
      </w:r>
    </w:p>
    <w:p w:rsidR="00BD590E" w:rsidRDefault="00BD590E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 Один ребенок кидает вверх мяч, ловит его и так все дети. Ребенок, уронивший мяч, выходит в центр круга и выполняет движения по своему усмотрению, а дети повторяют за ним. Следующий ребенок, уронивший мяч, выходит в центр и называет обобщающее слово (животное, насекомое, овощ и т.д.), кидает мяч любому, поймавший его называет предмет, относящийся к обобщающему слову, возвращается мяч к водящему.</w:t>
      </w:r>
    </w:p>
    <w:p w:rsidR="00EB4CCA" w:rsidRDefault="00EB4CCA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 w:rsidRPr="00EB4C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Динамическая задача: </w:t>
      </w:r>
      <w:r>
        <w:rPr>
          <w:rFonts w:ascii="Times New Roman" w:hAnsi="Times New Roman" w:cs="Times New Roman"/>
          <w:sz w:val="28"/>
          <w:szCs w:val="28"/>
        </w:rPr>
        <w:t>развитие двигательного творчества, ловкости, внимания.</w:t>
      </w:r>
    </w:p>
    <w:p w:rsidR="00EB4CCA" w:rsidRDefault="00EB4CCA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</w:t>
      </w:r>
      <w:r w:rsidR="00590B3F">
        <w:rPr>
          <w:rFonts w:ascii="Times New Roman" w:hAnsi="Times New Roman" w:cs="Times New Roman"/>
          <w:sz w:val="28"/>
          <w:szCs w:val="28"/>
        </w:rPr>
        <w:t xml:space="preserve"> является незаменимым средством для развития движений детей, их сенсорных, познавательных и творческих способностей.</w:t>
      </w:r>
    </w:p>
    <w:p w:rsidR="00590B3F" w:rsidRDefault="00590B3F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играть у детей возникает, если сюжет игры соответствует имеющейся у детей информации о мире. Современному ребенку доступны различные источники информации, которые пополняют сознание детей самыми разнообразными знаниями, которые обычно не находят отражения в подвижных играх.</w:t>
      </w:r>
    </w:p>
    <w:p w:rsidR="00590B3F" w:rsidRDefault="00590B3F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рассматривается часто как средство для закрепления двигательных умений и навыков, по принципу «движение ради движения». Осваивая с детьми новую подвижную игру, педагоги обычно ограничиваются лишь двумя этапами: разучиванием игры и ее закреплением, опуская третий этап – совершенствование движений в игре. Поэтому, с нашей точки зрения, отмечается снижение интереса у детей к подвижным играм.</w:t>
      </w:r>
    </w:p>
    <w:p w:rsidR="00590B3F" w:rsidRDefault="00590B3F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3554E">
        <w:rPr>
          <w:rFonts w:ascii="Times New Roman" w:hAnsi="Times New Roman" w:cs="Times New Roman"/>
          <w:sz w:val="28"/>
          <w:szCs w:val="28"/>
        </w:rPr>
        <w:t>надоедает</w:t>
      </w:r>
      <w:r>
        <w:rPr>
          <w:rFonts w:ascii="Times New Roman" w:hAnsi="Times New Roman" w:cs="Times New Roman"/>
          <w:sz w:val="28"/>
          <w:szCs w:val="28"/>
        </w:rPr>
        <w:t xml:space="preserve"> выполнять правила игры, им хочется скорее приступить к той части, где непосредственно начинается бег. </w:t>
      </w:r>
      <w:r w:rsidR="0053554E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мы стараемся сначала разучить игру, потом закрепить, и только затем предлагаем различные варианты проведения.</w:t>
      </w:r>
    </w:p>
    <w:p w:rsidR="00590B3F" w:rsidRDefault="00590B3F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варианты </w:t>
      </w:r>
      <w:r w:rsidR="0053554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игр предусматривают сохра</w:t>
      </w:r>
      <w:r w:rsidR="0053554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ние их правил и </w:t>
      </w:r>
      <w:r w:rsidR="0053554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движений детей с учетом их индивидуальных особенностей.</w:t>
      </w:r>
    </w:p>
    <w:p w:rsidR="00590B3F" w:rsidRDefault="00590B3F" w:rsidP="00521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</w:t>
      </w:r>
      <w:r w:rsidR="0053554E">
        <w:rPr>
          <w:rFonts w:ascii="Times New Roman" w:hAnsi="Times New Roman" w:cs="Times New Roman"/>
          <w:sz w:val="28"/>
          <w:szCs w:val="28"/>
        </w:rPr>
        <w:t>предложить</w:t>
      </w:r>
      <w:r>
        <w:rPr>
          <w:rFonts w:ascii="Times New Roman" w:hAnsi="Times New Roman" w:cs="Times New Roman"/>
          <w:sz w:val="28"/>
          <w:szCs w:val="28"/>
        </w:rPr>
        <w:t xml:space="preserve"> игру, детей</w:t>
      </w:r>
      <w:r w:rsidR="0053554E">
        <w:rPr>
          <w:rFonts w:ascii="Times New Roman" w:hAnsi="Times New Roman" w:cs="Times New Roman"/>
          <w:sz w:val="28"/>
          <w:szCs w:val="28"/>
        </w:rPr>
        <w:t xml:space="preserve"> нужно настроить на нее, снять психоэмоциональное напряжение. Использование разнообразных вариантов подвижных игр способствует развитию у детей инициативы и творчества.</w:t>
      </w:r>
    </w:p>
    <w:p w:rsidR="0053554E" w:rsidRDefault="0053554E" w:rsidP="00535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4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554E" w:rsidRDefault="0053554E" w:rsidP="00535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Специальная педагогика / Л.И. Аксенова, Б.А. Архипов, Л.И. Белякова [и др.]; под ред. Н.М. Назаровой. – М.: Академия, 2000. – С.20-47.</w:t>
      </w:r>
    </w:p>
    <w:p w:rsidR="0053554E" w:rsidRPr="0053554E" w:rsidRDefault="0053554E" w:rsidP="00535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Мойкина, О.Н. Учить и воспитывать по законам гармонии / О.Н. Мойкина // Педагогика. – 1995. - №12. – С.37-42.</w:t>
      </w:r>
    </w:p>
    <w:p w:rsidR="0053554E" w:rsidRDefault="0053554E" w:rsidP="00521E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B3F" w:rsidRDefault="00590B3F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B3F" w:rsidRDefault="00590B3F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CCA" w:rsidRPr="00EB4CCA" w:rsidRDefault="00EB4CCA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90E" w:rsidRDefault="00BD590E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90E" w:rsidRPr="00BD590E" w:rsidRDefault="00BD590E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90E" w:rsidRDefault="00BD590E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93A" w:rsidRDefault="0046693A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93A" w:rsidRDefault="0046693A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EE8" w:rsidRDefault="00826EE8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EE8" w:rsidRDefault="00826EE8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F9" w:rsidRDefault="00B412F9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F9" w:rsidRDefault="00B412F9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B57" w:rsidRDefault="00B47B57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B57" w:rsidRDefault="00B47B57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B57" w:rsidRPr="00521ED0" w:rsidRDefault="00B47B57" w:rsidP="005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ED0" w:rsidRDefault="00521ED0">
      <w:pPr>
        <w:rPr>
          <w:rFonts w:ascii="Times New Roman" w:hAnsi="Times New Roman" w:cs="Times New Roman"/>
          <w:sz w:val="28"/>
          <w:szCs w:val="28"/>
        </w:rPr>
      </w:pPr>
    </w:p>
    <w:p w:rsidR="00521ED0" w:rsidRPr="00521ED0" w:rsidRDefault="00521ED0">
      <w:pPr>
        <w:rPr>
          <w:rFonts w:ascii="Times New Roman" w:hAnsi="Times New Roman" w:cs="Times New Roman"/>
          <w:sz w:val="28"/>
          <w:szCs w:val="28"/>
        </w:rPr>
      </w:pPr>
    </w:p>
    <w:sectPr w:rsidR="00521ED0" w:rsidRPr="0052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2E"/>
    <w:rsid w:val="001105C6"/>
    <w:rsid w:val="00456068"/>
    <w:rsid w:val="0046693A"/>
    <w:rsid w:val="004B0573"/>
    <w:rsid w:val="004B1BC1"/>
    <w:rsid w:val="00521ED0"/>
    <w:rsid w:val="0053554E"/>
    <w:rsid w:val="00590B3F"/>
    <w:rsid w:val="0073592E"/>
    <w:rsid w:val="00826EE8"/>
    <w:rsid w:val="00B412F9"/>
    <w:rsid w:val="00B47B57"/>
    <w:rsid w:val="00B752D2"/>
    <w:rsid w:val="00B93EF7"/>
    <w:rsid w:val="00BD590E"/>
    <w:rsid w:val="00E74001"/>
    <w:rsid w:val="00E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2012-11-16T17:08:00Z</dcterms:created>
  <dcterms:modified xsi:type="dcterms:W3CDTF">2012-11-16T18:57:00Z</dcterms:modified>
</cp:coreProperties>
</file>