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F6" w:rsidRDefault="006D6CD3" w:rsidP="006D6CD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 на тему: «Развитие коммуникативных способностей у детей дошкольного возраста»</w:t>
      </w:r>
    </w:p>
    <w:p w:rsidR="006D6CD3" w:rsidRDefault="006D6CD3" w:rsidP="006D6C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интенсивно коммуникативное развитие ребенка проходит в дошкольный период детства и зависит прежде всего от опыта общения со сверстниками. Именно этот опыт является базисом его дальнейшего личностного и социального развития. По мнению Т.Д. Марцинковской, погашение таких негативных явлений в поведении, как агрессивность, отчужденность, жестокость, враждебность, зависит и от своевременной помощи, и от полноценного развития ребенка в период дошкольного детства.</w:t>
      </w:r>
    </w:p>
    <w:p w:rsidR="00E901A5" w:rsidRDefault="000D4342" w:rsidP="006D6C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известно, эмоциональное общение взрослого с ребенком (до 1 года) закладывает в нем чувство базового доверия (или недоверия) к людям, к окружающему миру. (В последующем это общение обуславливает его доброжелательность, коммуникативность). Интерес к общению и коммуникативная избирательность с возрастом постоянно увеличиваются: до 3 лет ребенок концентрирует внимание на общение с близкими взрослыми, в 3-4 года уже обращает внимание на своих сверстников, легко меняет партнеров по игре; в 6-7 лет начинает дружить с определенными детьми – с теми, кого трудно заменить в игре. В игровой деятельности – в групповой иерархии – формируется его половая матрица поведения, самооценка, статус: появляется возможность оценить себя и сравнить свои возможности с возможностями</w:t>
      </w:r>
      <w:r w:rsidR="00E901A5">
        <w:rPr>
          <w:rFonts w:ascii="Times New Roman" w:hAnsi="Times New Roman" w:cs="Times New Roman"/>
          <w:sz w:val="28"/>
          <w:szCs w:val="28"/>
        </w:rPr>
        <w:t xml:space="preserve"> партнеров.</w:t>
      </w:r>
    </w:p>
    <w:p w:rsidR="00C36563" w:rsidRDefault="00C36563" w:rsidP="00414580">
      <w:pPr>
        <w:pStyle w:val="a3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Очевидно, что множество негативных и деструктивных явлений среди молодежи, наблюдаемых в последнее время (жестокость, повышенная агрессивность и пр.), имеют свои истоки в раннем дошкольном детстве. И поскольку именно в этом возрасте складываются основные этические инстанции, оформляются и укрепляются индивидуальные варианты отношения к себе и к другому, важно вовремя уделить этой проблеме  пристальное внимание.</w:t>
      </w:r>
    </w:p>
    <w:p w:rsidR="000D4342" w:rsidRDefault="00E901A5" w:rsidP="006D6C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Проблема межличностных отношений дошкольников на сегодняшний день сверхактуальна. Наблюдая изо дня в день, как общаются дети в детском саду,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анализируя высокую </w:t>
      </w:r>
      <w:r w:rsidR="00C01917">
        <w:rPr>
          <w:rFonts w:ascii="Times New Roman" w:hAnsi="Times New Roman" w:cs="Times New Roman"/>
          <w:sz w:val="28"/>
          <w:szCs w:val="28"/>
        </w:rPr>
        <w:t>эмоциональную напряженность и конфликтность в их отношениях, можно сделать вывод, что повышенная агрессивность является одной из наиболее часто встречающихся проблем в детском коллективе, и это волнует не только воспитателей, но и их родителей. Те или иные формы агрессии характерны для большинства дошкольников. В итоге снижается их продуктивный потенциал, сужаются возможности полноценного общения, деформируется личностное развитие. Агрессивный ребенок создает массу проблем не только окружающим, но и себе.</w:t>
      </w:r>
    </w:p>
    <w:p w:rsidR="00C01917" w:rsidRDefault="00C01917" w:rsidP="006D6C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Среди факторов, вызывающих агрессивное поведение можно отметить:</w:t>
      </w:r>
    </w:p>
    <w:p w:rsidR="00C01917" w:rsidRDefault="00C01917" w:rsidP="00C0191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семейного воспитания;</w:t>
      </w:r>
    </w:p>
    <w:p w:rsidR="00C01917" w:rsidRDefault="00C01917" w:rsidP="00C0191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агрессивного поведения, который ребенок наблюдает через средства массовой информации, в общественных местах, среди сверстников;</w:t>
      </w:r>
    </w:p>
    <w:p w:rsidR="00C01917" w:rsidRDefault="00C01917" w:rsidP="00C0191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эмоциональной напряженности ребенка.</w:t>
      </w:r>
    </w:p>
    <w:p w:rsidR="00C01917" w:rsidRDefault="00C01917" w:rsidP="00C01917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проблемных форм межличностных отношений выявля</w:t>
      </w:r>
      <w:r w:rsidR="00614F4F">
        <w:rPr>
          <w:rFonts w:ascii="Times New Roman" w:hAnsi="Times New Roman" w:cs="Times New Roman"/>
          <w:sz w:val="28"/>
          <w:szCs w:val="28"/>
        </w:rPr>
        <w:t xml:space="preserve">ются также </w:t>
      </w:r>
      <w:r w:rsidR="00614F4F" w:rsidRPr="00614F4F">
        <w:rPr>
          <w:rFonts w:ascii="Times New Roman" w:hAnsi="Times New Roman" w:cs="Times New Roman"/>
          <w:i/>
          <w:sz w:val="28"/>
          <w:szCs w:val="28"/>
        </w:rPr>
        <w:t xml:space="preserve">обидчивость </w:t>
      </w:r>
      <w:r w:rsidR="00614F4F">
        <w:rPr>
          <w:rFonts w:ascii="Times New Roman" w:hAnsi="Times New Roman" w:cs="Times New Roman"/>
          <w:sz w:val="28"/>
          <w:szCs w:val="28"/>
        </w:rPr>
        <w:t xml:space="preserve">как болезненное переживание ребенком игнорирования или отвержения со стороны партнеров по общению; </w:t>
      </w:r>
      <w:r w:rsidR="00614F4F" w:rsidRPr="00614F4F">
        <w:rPr>
          <w:rFonts w:ascii="Times New Roman" w:hAnsi="Times New Roman" w:cs="Times New Roman"/>
          <w:i/>
          <w:sz w:val="28"/>
          <w:szCs w:val="28"/>
        </w:rPr>
        <w:t>застенчивость</w:t>
      </w:r>
      <w:r w:rsidR="00614F4F">
        <w:rPr>
          <w:rFonts w:ascii="Times New Roman" w:hAnsi="Times New Roman" w:cs="Times New Roman"/>
          <w:sz w:val="28"/>
          <w:szCs w:val="28"/>
        </w:rPr>
        <w:t xml:space="preserve">, которая проявляется в робости, неуверенности, напряжении, тревоге и страхе перед другими; </w:t>
      </w:r>
      <w:r w:rsidR="00614F4F" w:rsidRPr="00614F4F">
        <w:rPr>
          <w:rFonts w:ascii="Times New Roman" w:hAnsi="Times New Roman" w:cs="Times New Roman"/>
          <w:i/>
          <w:sz w:val="28"/>
          <w:szCs w:val="28"/>
        </w:rPr>
        <w:t>демонстративность</w:t>
      </w:r>
      <w:r w:rsidR="00614F4F">
        <w:rPr>
          <w:rFonts w:ascii="Times New Roman" w:hAnsi="Times New Roman" w:cs="Times New Roman"/>
          <w:sz w:val="28"/>
          <w:szCs w:val="28"/>
        </w:rPr>
        <w:t xml:space="preserve"> как устойчивая личная особенность.</w:t>
      </w:r>
    </w:p>
    <w:p w:rsidR="00614F4F" w:rsidRDefault="00614F4F" w:rsidP="00C01917">
      <w:pPr>
        <w:pStyle w:val="a3"/>
        <w:spacing w:line="360" w:lineRule="auto"/>
        <w:ind w:left="42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Общим для всех проблемных форм межличностных отношений дошкольников является </w:t>
      </w:r>
      <w:r w:rsidRPr="00614F4F">
        <w:rPr>
          <w:rFonts w:ascii="Times New Roman" w:hAnsi="Times New Roman" w:cs="Times New Roman"/>
          <w:i/>
          <w:sz w:val="28"/>
          <w:szCs w:val="28"/>
        </w:rPr>
        <w:t>невнимание к другим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детям, неспособность видеть и понимать другого.</w:t>
      </w:r>
    </w:p>
    <w:p w:rsidR="00AA25F0" w:rsidRDefault="00AA25F0" w:rsidP="00C01917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как оценивает статус ребенка педагог? В основном он ориентируется на дисциплинированность, успешность развития своего воспитанника. Однако, наиболее важные качества, отличающие популярных детей от непопулярных</w:t>
      </w:r>
      <w:r w:rsidR="00D804FF">
        <w:rPr>
          <w:rFonts w:ascii="Times New Roman" w:hAnsi="Times New Roman" w:cs="Times New Roman"/>
          <w:sz w:val="28"/>
          <w:szCs w:val="28"/>
        </w:rPr>
        <w:t>, от тех, кого отвергают сверстники, кто в общении пытается доказать свое превосходство, защищать свое Я, - не интеллект, не организаторские способности, а те качества, которые обычно называют нравственными: доброта, отзывчивость, способность помочь и уступить.</w:t>
      </w:r>
      <w:r w:rsidR="001601BD">
        <w:rPr>
          <w:rFonts w:ascii="Times New Roman" w:hAnsi="Times New Roman" w:cs="Times New Roman"/>
          <w:sz w:val="28"/>
          <w:szCs w:val="28"/>
        </w:rPr>
        <w:t xml:space="preserve"> Итак, как определить статус ребенка в групповой  иерархии сверстников? </w:t>
      </w:r>
      <w:r w:rsidR="001601BD">
        <w:rPr>
          <w:rFonts w:ascii="Times New Roman" w:hAnsi="Times New Roman" w:cs="Times New Roman"/>
          <w:sz w:val="28"/>
          <w:szCs w:val="28"/>
        </w:rPr>
        <w:lastRenderedPageBreak/>
        <w:t xml:space="preserve">Чтобы не ошибиться, можно прибегнуть к адаптированным для дошкольников </w:t>
      </w:r>
      <w:r w:rsidR="001601BD">
        <w:rPr>
          <w:rFonts w:ascii="Times New Roman" w:hAnsi="Times New Roman" w:cs="Times New Roman"/>
          <w:i/>
          <w:sz w:val="28"/>
          <w:szCs w:val="28"/>
        </w:rPr>
        <w:t>индивидуальным социометрическим методам.</w:t>
      </w:r>
      <w:r w:rsidR="001601BD">
        <w:rPr>
          <w:rFonts w:ascii="Times New Roman" w:hAnsi="Times New Roman" w:cs="Times New Roman"/>
          <w:sz w:val="28"/>
          <w:szCs w:val="28"/>
        </w:rPr>
        <w:t xml:space="preserve"> Один из них, к примеру, </w:t>
      </w:r>
      <w:r w:rsidR="001601BD" w:rsidRPr="009E0CB0">
        <w:rPr>
          <w:rFonts w:ascii="Times New Roman" w:hAnsi="Times New Roman" w:cs="Times New Roman"/>
          <w:i/>
          <w:sz w:val="28"/>
          <w:szCs w:val="28"/>
        </w:rPr>
        <w:t>«Два домика»</w:t>
      </w:r>
      <w:r w:rsidR="001601BD">
        <w:rPr>
          <w:rFonts w:ascii="Times New Roman" w:hAnsi="Times New Roman" w:cs="Times New Roman"/>
          <w:sz w:val="28"/>
          <w:szCs w:val="28"/>
        </w:rPr>
        <w:t>. Ребенку показывают рисунок, на котором изображены домики – большой, красивый. Красного цвета и маленький, невзрачный, черный, - просят представить, что оба домика, и красный, и черный, принадлежат ему. В этой связи он должен подумать</w:t>
      </w:r>
      <w:r w:rsidR="009E0CB0">
        <w:rPr>
          <w:rFonts w:ascii="Times New Roman" w:hAnsi="Times New Roman" w:cs="Times New Roman"/>
          <w:sz w:val="28"/>
          <w:szCs w:val="28"/>
        </w:rPr>
        <w:t>: кого из группы можно пригласить в красный домик, а кого поселить в черный? Не забыл ли кого? Не изменит ли свое решение?</w:t>
      </w:r>
    </w:p>
    <w:p w:rsidR="009E0CB0" w:rsidRDefault="009E0CB0" w:rsidP="00C01917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пример – </w:t>
      </w:r>
      <w:r w:rsidRPr="009E0CB0">
        <w:rPr>
          <w:rFonts w:ascii="Times New Roman" w:hAnsi="Times New Roman" w:cs="Times New Roman"/>
          <w:i/>
          <w:sz w:val="28"/>
          <w:szCs w:val="28"/>
        </w:rPr>
        <w:t>«Капитан корабля».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CB0" w:rsidRDefault="009E0CB0" w:rsidP="00C01917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показывают игрушечный кораблик или рисунок, на котором изображен корабль, и спрашивают: кого из группы, если он исполняет роль капитана, взял бы к себе в помощники? Кого пригласил бы на корабль в качестве гостя? Кого оставил бы на берегу?</w:t>
      </w:r>
    </w:p>
    <w:p w:rsidR="009E0CB0" w:rsidRDefault="009E0CB0" w:rsidP="00C01917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социометрические методы адресованы тем детям, кто отличается эгоцентричностью, драчливостью, агрессивностью, кто гиперактивен, кто перенес стресс или получил негативный опыт общения, кто отличается аутичностью.</w:t>
      </w:r>
    </w:p>
    <w:p w:rsidR="009E0CB0" w:rsidRDefault="009E0CB0" w:rsidP="00C01917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прибегнуть к другим упражнениям, цель которых – развивать коммуникативные навыки</w:t>
      </w:r>
      <w:r w:rsidR="00C36563">
        <w:rPr>
          <w:rFonts w:ascii="Times New Roman" w:hAnsi="Times New Roman" w:cs="Times New Roman"/>
          <w:sz w:val="28"/>
          <w:szCs w:val="28"/>
        </w:rPr>
        <w:t>. Обычно эти упражнения делят на парные и групповые. Парные упражнения способствуют «расширению» открытости по отношению к партнеру – умению чувствовать и принимать его. Групповые – дают навыки взаимодействия в коллективе детям малообщительным, замкнутым, зависимым, тем, у кого занижена самооценка, нарушено поведение, кто страдает страхами.</w:t>
      </w:r>
    </w:p>
    <w:p w:rsidR="00D75671" w:rsidRDefault="00D75671" w:rsidP="00D75671">
      <w:pPr>
        <w:pStyle w:val="a3"/>
        <w:spacing w:line="360" w:lineRule="auto"/>
        <w:ind w:left="4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Парные упражнения</w:t>
      </w:r>
    </w:p>
    <w:p w:rsidR="00D75671" w:rsidRDefault="00D75671" w:rsidP="00D75671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«Приветствие»</w:t>
      </w:r>
      <w:r>
        <w:rPr>
          <w:rFonts w:ascii="Times New Roman" w:hAnsi="Times New Roman" w:cs="Times New Roman"/>
          <w:sz w:val="28"/>
          <w:szCs w:val="28"/>
        </w:rPr>
        <w:t xml:space="preserve">  Дети, разбившись на пары (по ходу игры могут поменять несколько партнеров), по команде воспитателя быстро здороваются друг с другом или протянув руки (правую руку к правой руке), или носом к носу, или пяткой о пятку, или бедром о бедро, или спиной о спину, или ухом об ухо.</w:t>
      </w:r>
    </w:p>
    <w:p w:rsidR="00D75671" w:rsidRDefault="00D75671" w:rsidP="00D75671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«Насос или надувная кукла». </w:t>
      </w:r>
      <w:r>
        <w:rPr>
          <w:rFonts w:ascii="Times New Roman" w:hAnsi="Times New Roman" w:cs="Times New Roman"/>
          <w:sz w:val="28"/>
          <w:szCs w:val="28"/>
        </w:rPr>
        <w:t>Один ребенок, расслабленно лежа на полу, изображает надувную куклу, из которой выпущен воздух. Другой как бы с помощью насоса ритмично накачивает куклу воздухом: наклоняется вперед, произнося на выдохе звук с-с-с. Кукла постепенно «наполняется» воздухом – фигура распрямляется, выравнивается, затем снова «сдувается». После этого игроки меняются ролями.</w:t>
      </w:r>
    </w:p>
    <w:p w:rsidR="00FC7723" w:rsidRDefault="00D75671" w:rsidP="00D75671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«Танца противоположности». </w:t>
      </w:r>
      <w:r>
        <w:rPr>
          <w:rFonts w:ascii="Times New Roman" w:hAnsi="Times New Roman" w:cs="Times New Roman"/>
          <w:sz w:val="28"/>
          <w:szCs w:val="28"/>
        </w:rPr>
        <w:t>Под ритмичную музыку пары изображают танец, но один танцует, весело подпрыгивая, другой – грустно вальсируя. Через 1-2 минуты</w:t>
      </w:r>
      <w:r w:rsidR="00FC7723">
        <w:rPr>
          <w:rFonts w:ascii="Times New Roman" w:hAnsi="Times New Roman" w:cs="Times New Roman"/>
          <w:sz w:val="28"/>
          <w:szCs w:val="28"/>
        </w:rPr>
        <w:t xml:space="preserve"> игроки меняются ролями.</w:t>
      </w:r>
    </w:p>
    <w:p w:rsidR="00D75671" w:rsidRDefault="00FC7723" w:rsidP="00D75671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«Упражнение на доверие».</w:t>
      </w:r>
      <w:r>
        <w:rPr>
          <w:rFonts w:ascii="Times New Roman" w:hAnsi="Times New Roman" w:cs="Times New Roman"/>
          <w:sz w:val="28"/>
          <w:szCs w:val="28"/>
        </w:rPr>
        <w:t xml:space="preserve"> В каждой паре один участник играет роль компаса, другой – туриста. Турист встает за спину компаса, кладет ему руки на плечи и закрывает глаза. Компас должен очень аккуратно провести</w:t>
      </w:r>
      <w:r w:rsidR="00D75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туриста мимо других детей и препятствий. По достижении цели партнеры меняются ролями.</w:t>
      </w:r>
    </w:p>
    <w:p w:rsidR="00FC7723" w:rsidRDefault="00FC7723" w:rsidP="00D75671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«Ладонь в ладонь».</w:t>
      </w:r>
      <w:r w:rsidR="00C41B79">
        <w:rPr>
          <w:rFonts w:ascii="Times New Roman" w:hAnsi="Times New Roman" w:cs="Times New Roman"/>
          <w:sz w:val="28"/>
          <w:szCs w:val="28"/>
        </w:rPr>
        <w:t xml:space="preserve"> Пары, прижав ладони друг к другу, двигаются по комнате, в которой установлены различные препятствия. Основная цель: преодолеть препятствия, не разъединяя ладоней.</w:t>
      </w:r>
    </w:p>
    <w:p w:rsidR="00C41B79" w:rsidRDefault="00C41B79" w:rsidP="00C41B79">
      <w:pPr>
        <w:pStyle w:val="a3"/>
        <w:spacing w:line="360" w:lineRule="auto"/>
        <w:ind w:left="4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Групповые упражнения</w:t>
      </w:r>
    </w:p>
    <w:p w:rsidR="00C41B79" w:rsidRDefault="00C41B79" w:rsidP="00C41B79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«Давайте поздороваемся»</w:t>
      </w:r>
      <w:r w:rsidR="00414580">
        <w:rPr>
          <w:rFonts w:ascii="Times New Roman" w:hAnsi="Times New Roman" w:cs="Times New Roman"/>
          <w:b/>
          <w:sz w:val="28"/>
          <w:szCs w:val="28"/>
        </w:rPr>
        <w:t>.</w:t>
      </w:r>
      <w:r w:rsidR="0041458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грающие по сигналу ведущего (воспитателя) хаотично двигаются по комнате, здороваясь со всеми, кого встречают на пути. Один хлопок ведущего означает: следует поздороваться за руку, два – плечами, три – спинами.</w:t>
      </w:r>
    </w:p>
    <w:p w:rsidR="00C41B79" w:rsidRDefault="00C41B79" w:rsidP="00C41B79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«Бездомный заяц». </w:t>
      </w:r>
      <w:r w:rsidRPr="00C41B79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41B79">
        <w:rPr>
          <w:rFonts w:ascii="Times New Roman" w:hAnsi="Times New Roman" w:cs="Times New Roman"/>
          <w:sz w:val="28"/>
          <w:szCs w:val="28"/>
        </w:rPr>
        <w:t>оки</w:t>
      </w:r>
      <w:r>
        <w:rPr>
          <w:rFonts w:ascii="Times New Roman" w:hAnsi="Times New Roman" w:cs="Times New Roman"/>
          <w:sz w:val="28"/>
          <w:szCs w:val="28"/>
        </w:rPr>
        <w:t xml:space="preserve">, образовав круг, выбирают охотника и бездомного зайца. Остальные </w:t>
      </w:r>
      <w:r w:rsidR="00414580">
        <w:rPr>
          <w:rFonts w:ascii="Times New Roman" w:hAnsi="Times New Roman" w:cs="Times New Roman"/>
          <w:sz w:val="28"/>
          <w:szCs w:val="28"/>
        </w:rPr>
        <w:t>– з</w:t>
      </w:r>
      <w:r>
        <w:rPr>
          <w:rFonts w:ascii="Times New Roman" w:hAnsi="Times New Roman" w:cs="Times New Roman"/>
          <w:sz w:val="28"/>
          <w:szCs w:val="28"/>
        </w:rPr>
        <w:t>айцы</w:t>
      </w:r>
      <w:r w:rsidR="004000AE">
        <w:rPr>
          <w:rFonts w:ascii="Times New Roman" w:hAnsi="Times New Roman" w:cs="Times New Roman"/>
          <w:sz w:val="28"/>
          <w:szCs w:val="28"/>
        </w:rPr>
        <w:t xml:space="preserve"> – входят в домики-обручи, выложены по кругу. По команде воспитателя «Раз, два, три! Зайца лови!» охотник отправляется на поиски. Где может спрятаться заяц? В любом обруче, но тогда роль бездомного зайца переходит к хозяину домика. Если охотник поймал зайца, они меняются ролями.</w:t>
      </w:r>
    </w:p>
    <w:p w:rsidR="004000AE" w:rsidRDefault="004000AE" w:rsidP="00C41B79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«Комплимент».</w:t>
      </w:r>
      <w:r>
        <w:rPr>
          <w:rFonts w:ascii="Times New Roman" w:hAnsi="Times New Roman" w:cs="Times New Roman"/>
          <w:sz w:val="28"/>
          <w:szCs w:val="28"/>
        </w:rPr>
        <w:t xml:space="preserve"> Дети, сидя на полу, образуют круг. Задача игроков – сказать соседу справа (или слева) фразу, которая начинается словами: </w:t>
      </w:r>
      <w:r>
        <w:rPr>
          <w:rFonts w:ascii="Times New Roman" w:hAnsi="Times New Roman" w:cs="Times New Roman"/>
          <w:sz w:val="28"/>
          <w:szCs w:val="28"/>
        </w:rPr>
        <w:lastRenderedPageBreak/>
        <w:t>«Мне нравится в тебе…». Цель упражнения: помочь ребенку со стороны увидеть свои положительные стороны, почувствовать, что его принимают партнеры по игре.</w:t>
      </w:r>
    </w:p>
    <w:p w:rsidR="001B2B39" w:rsidRDefault="004000AE" w:rsidP="00C41B79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«Фотография». </w:t>
      </w:r>
      <w:r>
        <w:rPr>
          <w:rFonts w:ascii="Times New Roman" w:hAnsi="Times New Roman" w:cs="Times New Roman"/>
          <w:sz w:val="28"/>
          <w:szCs w:val="28"/>
        </w:rPr>
        <w:t>Воспитатель показывает детям фотографию, на которой изображен человек с определенным настроением</w:t>
      </w:r>
      <w:r w:rsidR="001B2B39">
        <w:rPr>
          <w:rFonts w:ascii="Times New Roman" w:hAnsi="Times New Roman" w:cs="Times New Roman"/>
          <w:sz w:val="28"/>
          <w:szCs w:val="28"/>
        </w:rPr>
        <w:t>. Один из участников воспроизводит заданную ему фразу той интонацией (мимикой и жестами), что соответствует фотографии. Дети оценивают  правильность выполнения задания.</w:t>
      </w:r>
    </w:p>
    <w:p w:rsidR="004000AE" w:rsidRDefault="001B2B39" w:rsidP="00C41B79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«Чаша доброты».</w:t>
      </w:r>
      <w:r>
        <w:rPr>
          <w:rFonts w:ascii="Times New Roman" w:hAnsi="Times New Roman" w:cs="Times New Roman"/>
          <w:sz w:val="28"/>
          <w:szCs w:val="28"/>
        </w:rPr>
        <w:t xml:space="preserve">  Игру-упражнение ведет воспитатель. Обращаясь к детям, он предлагает: «Сядьте поудобнее, закройте глаза. Представьте, что перед вами на столе любимая чашка… Мысленно наполните ее до краев своей добротой. А теперь представьте, что рядом стоит чужая чашка, но пока пустая. Отлейте доброты в эту чашку из своей. Не жалейте! О, ваша чашка опустела! Добавьте вновь доброты. Все дело в том, что,  будучи добрым человеком, вы можете делиться этим качеством, и ваша чашка всегда будет полной. Вот поэтому откройте глаза и спокойно, уверенно скажите: «Это я!» У меня есть такая чашка доброты!» </w:t>
      </w:r>
    </w:p>
    <w:p w:rsidR="005009DA" w:rsidRPr="004000AE" w:rsidRDefault="005009DA" w:rsidP="00C41B79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</w:p>
    <w:p w:rsidR="004000AE" w:rsidRPr="00C41B79" w:rsidRDefault="004000AE" w:rsidP="00C41B79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79" w:rsidRPr="00C41B79" w:rsidRDefault="00C41B79" w:rsidP="00C41B79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</w:p>
    <w:p w:rsidR="00C36563" w:rsidRDefault="00C36563" w:rsidP="00C01917">
      <w:pPr>
        <w:pStyle w:val="a3"/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</w:p>
    <w:sectPr w:rsidR="00C36563" w:rsidSect="007B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104E"/>
    <w:multiLevelType w:val="hybridMultilevel"/>
    <w:tmpl w:val="6D42F24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D6CD3"/>
    <w:rsid w:val="000D4342"/>
    <w:rsid w:val="001601BD"/>
    <w:rsid w:val="001B2B39"/>
    <w:rsid w:val="003F3CD9"/>
    <w:rsid w:val="004000AE"/>
    <w:rsid w:val="00414580"/>
    <w:rsid w:val="005009DA"/>
    <w:rsid w:val="00614F4F"/>
    <w:rsid w:val="006D6CD3"/>
    <w:rsid w:val="007B0FF6"/>
    <w:rsid w:val="009E0CB0"/>
    <w:rsid w:val="00AA25F0"/>
    <w:rsid w:val="00C01917"/>
    <w:rsid w:val="00C36563"/>
    <w:rsid w:val="00C41B79"/>
    <w:rsid w:val="00D75671"/>
    <w:rsid w:val="00D804FF"/>
    <w:rsid w:val="00E901A5"/>
    <w:rsid w:val="00FC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C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711BD-6B34-4200-B4A0-25BA49CC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2014-03-18T04:12:00Z</dcterms:created>
  <dcterms:modified xsi:type="dcterms:W3CDTF">2014-03-18T09:09:00Z</dcterms:modified>
</cp:coreProperties>
</file>