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56" w:rsidRPr="00471DA5" w:rsidRDefault="00FA4456" w:rsidP="00FA4456">
      <w:pPr>
        <w:spacing w:after="0" w:line="240" w:lineRule="auto"/>
        <w:jc w:val="right"/>
        <w:rPr>
          <w:rFonts w:ascii="Monotype Corsiva" w:eastAsia="Times New Roman" w:hAnsi="Monotype Corsiva" w:cs="Times New Roman"/>
          <w:b/>
          <w:i/>
          <w:sz w:val="24"/>
          <w:szCs w:val="24"/>
          <w:lang w:eastAsia="ru-RU"/>
        </w:rPr>
      </w:pPr>
      <w:r w:rsidRPr="00471DA5">
        <w:rPr>
          <w:rFonts w:ascii="Monotype Corsiva" w:eastAsia="Times New Roman" w:hAnsi="Monotype Corsiva" w:cs="Times New Roman"/>
          <w:b/>
          <w:i/>
          <w:sz w:val="24"/>
          <w:szCs w:val="24"/>
          <w:lang w:eastAsia="ru-RU"/>
        </w:rPr>
        <w:t>Государственное образовательное учреждение</w:t>
      </w:r>
    </w:p>
    <w:p w:rsidR="00FA4456" w:rsidRPr="00471DA5" w:rsidRDefault="00FA4456" w:rsidP="00FA4456">
      <w:pPr>
        <w:pBdr>
          <w:bottom w:val="single" w:sz="12" w:space="1" w:color="auto"/>
        </w:pBdr>
        <w:spacing w:after="0" w:line="240" w:lineRule="auto"/>
        <w:jc w:val="right"/>
        <w:rPr>
          <w:rFonts w:ascii="Monotype Corsiva" w:eastAsia="Times New Roman" w:hAnsi="Monotype Corsiva" w:cs="Times New Roman"/>
          <w:b/>
          <w:i/>
          <w:sz w:val="24"/>
          <w:szCs w:val="24"/>
          <w:lang w:eastAsia="ru-RU"/>
        </w:rPr>
      </w:pPr>
      <w:r w:rsidRPr="00471DA5">
        <w:rPr>
          <w:rFonts w:ascii="Monotype Corsiva" w:eastAsia="Times New Roman" w:hAnsi="Monotype Corsiva" w:cs="Times New Roman"/>
          <w:b/>
          <w:i/>
          <w:sz w:val="24"/>
          <w:szCs w:val="24"/>
          <w:lang w:eastAsia="ru-RU"/>
        </w:rPr>
        <w:t>детский сад комбинированного вида № 784</w:t>
      </w:r>
    </w:p>
    <w:p w:rsidR="00FA4456" w:rsidRPr="00471DA5" w:rsidRDefault="00FA4456" w:rsidP="00FA4456">
      <w:pPr>
        <w:pBdr>
          <w:bottom w:val="single" w:sz="12" w:space="1" w:color="auto"/>
        </w:pBdr>
        <w:spacing w:after="0" w:line="240" w:lineRule="auto"/>
        <w:jc w:val="right"/>
        <w:rPr>
          <w:rFonts w:ascii="Monotype Corsiva" w:eastAsia="Times New Roman" w:hAnsi="Monotype Corsiva" w:cs="Times New Roman"/>
          <w:b/>
          <w:i/>
          <w:sz w:val="24"/>
          <w:szCs w:val="24"/>
          <w:lang w:eastAsia="ru-RU"/>
        </w:rPr>
      </w:pPr>
      <w:r w:rsidRPr="00471DA5">
        <w:rPr>
          <w:rFonts w:ascii="Monotype Corsiva" w:eastAsia="Times New Roman" w:hAnsi="Monotype Corsiva" w:cs="Times New Roman"/>
          <w:b/>
          <w:i/>
          <w:sz w:val="24"/>
          <w:szCs w:val="24"/>
          <w:lang w:eastAsia="ru-RU"/>
        </w:rPr>
        <w:t>(ГОУ детский сад № 784)</w:t>
      </w:r>
    </w:p>
    <w:p w:rsidR="00FA4456" w:rsidRPr="00471DA5" w:rsidRDefault="00FA4456" w:rsidP="00FA4456">
      <w:pPr>
        <w:spacing w:after="0" w:line="240" w:lineRule="auto"/>
        <w:jc w:val="right"/>
        <w:rPr>
          <w:rFonts w:ascii="Times New Roman" w:eastAsia="Times New Roman" w:hAnsi="Times New Roman" w:cs="Times New Roman"/>
          <w:sz w:val="20"/>
          <w:szCs w:val="20"/>
          <w:lang w:eastAsia="ru-RU"/>
        </w:rPr>
      </w:pPr>
      <w:r w:rsidRPr="00471DA5">
        <w:rPr>
          <w:rFonts w:ascii="Times New Roman" w:eastAsia="Times New Roman" w:hAnsi="Times New Roman" w:cs="Times New Roman"/>
          <w:sz w:val="20"/>
          <w:szCs w:val="20"/>
          <w:lang w:eastAsia="ru-RU"/>
        </w:rPr>
        <w:t xml:space="preserve">Адрес: </w:t>
      </w:r>
      <w:smartTag w:uri="urn:schemas-microsoft-com:office:smarttags" w:element="metricconverter">
        <w:smartTagPr>
          <w:attr w:name="ProductID" w:val="115404, г"/>
        </w:smartTagPr>
        <w:r w:rsidRPr="00471DA5">
          <w:rPr>
            <w:rFonts w:ascii="Times New Roman" w:eastAsia="Times New Roman" w:hAnsi="Times New Roman" w:cs="Times New Roman"/>
            <w:sz w:val="20"/>
            <w:szCs w:val="20"/>
            <w:lang w:eastAsia="ru-RU"/>
          </w:rPr>
          <w:t>115404, г</w:t>
        </w:r>
      </w:smartTag>
      <w:r w:rsidRPr="00471DA5">
        <w:rPr>
          <w:rFonts w:ascii="Times New Roman" w:eastAsia="Times New Roman" w:hAnsi="Times New Roman" w:cs="Times New Roman"/>
          <w:sz w:val="20"/>
          <w:szCs w:val="20"/>
          <w:lang w:eastAsia="ru-RU"/>
        </w:rPr>
        <w:t>. Москва, ул. Ряжская, д. 11</w:t>
      </w:r>
    </w:p>
    <w:p w:rsidR="00FA4456" w:rsidRPr="00471DA5" w:rsidRDefault="00FA4456" w:rsidP="00FA4456">
      <w:pPr>
        <w:spacing w:after="0" w:line="240" w:lineRule="auto"/>
        <w:jc w:val="right"/>
        <w:rPr>
          <w:rFonts w:ascii="Times New Roman" w:eastAsia="Times New Roman" w:hAnsi="Times New Roman" w:cs="Times New Roman"/>
          <w:sz w:val="20"/>
          <w:szCs w:val="20"/>
          <w:lang w:eastAsia="ru-RU"/>
        </w:rPr>
      </w:pPr>
      <w:r w:rsidRPr="00471DA5">
        <w:rPr>
          <w:rFonts w:ascii="Times New Roman" w:eastAsia="Times New Roman" w:hAnsi="Times New Roman" w:cs="Times New Roman"/>
          <w:sz w:val="20"/>
          <w:szCs w:val="20"/>
          <w:lang w:eastAsia="ru-RU"/>
        </w:rPr>
        <w:t>Телефон: 327-34-89, 326-83-61</w:t>
      </w:r>
    </w:p>
    <w:p w:rsidR="00FA4456" w:rsidRPr="00471DA5" w:rsidRDefault="00FA4456" w:rsidP="00FA4456">
      <w:pPr>
        <w:spacing w:after="0" w:line="240" w:lineRule="auto"/>
        <w:jc w:val="right"/>
        <w:rPr>
          <w:rFonts w:ascii="Times New Roman" w:eastAsia="Times New Roman" w:hAnsi="Times New Roman" w:cs="Times New Roman"/>
          <w:sz w:val="20"/>
          <w:szCs w:val="20"/>
          <w:lang w:eastAsia="ru-RU"/>
        </w:rPr>
      </w:pPr>
      <w:r w:rsidRPr="00471DA5">
        <w:rPr>
          <w:rFonts w:ascii="Times New Roman" w:eastAsia="Times New Roman" w:hAnsi="Times New Roman" w:cs="Times New Roman"/>
          <w:sz w:val="20"/>
          <w:szCs w:val="20"/>
          <w:lang w:val="en-US" w:eastAsia="ru-RU"/>
        </w:rPr>
        <w:t>E</w:t>
      </w:r>
      <w:r w:rsidRPr="00471DA5">
        <w:rPr>
          <w:rFonts w:ascii="Times New Roman" w:eastAsia="Times New Roman" w:hAnsi="Times New Roman" w:cs="Times New Roman"/>
          <w:sz w:val="20"/>
          <w:szCs w:val="20"/>
          <w:lang w:eastAsia="ru-RU"/>
        </w:rPr>
        <w:t>-</w:t>
      </w:r>
      <w:r w:rsidRPr="00471DA5">
        <w:rPr>
          <w:rFonts w:ascii="Times New Roman" w:eastAsia="Times New Roman" w:hAnsi="Times New Roman" w:cs="Times New Roman"/>
          <w:sz w:val="20"/>
          <w:szCs w:val="20"/>
          <w:lang w:val="en-US" w:eastAsia="ru-RU"/>
        </w:rPr>
        <w:t>mail</w:t>
      </w:r>
      <w:r w:rsidRPr="00471DA5">
        <w:rPr>
          <w:rFonts w:ascii="Times New Roman" w:eastAsia="Times New Roman" w:hAnsi="Times New Roman" w:cs="Times New Roman"/>
          <w:sz w:val="20"/>
          <w:szCs w:val="20"/>
          <w:lang w:eastAsia="ru-RU"/>
        </w:rPr>
        <w:t xml:space="preserve">: </w:t>
      </w:r>
      <w:hyperlink r:id="rId6" w:history="1">
        <w:r w:rsidRPr="00471DA5">
          <w:rPr>
            <w:rFonts w:ascii="Times New Roman" w:eastAsia="Times New Roman" w:hAnsi="Times New Roman" w:cs="Times New Roman"/>
            <w:sz w:val="20"/>
            <w:szCs w:val="20"/>
            <w:u w:val="single"/>
            <w:lang w:val="en-US" w:eastAsia="ru-RU"/>
          </w:rPr>
          <w:t>dou</w:t>
        </w:r>
        <w:r w:rsidRPr="00471DA5">
          <w:rPr>
            <w:rFonts w:ascii="Times New Roman" w:eastAsia="Times New Roman" w:hAnsi="Times New Roman" w:cs="Times New Roman"/>
            <w:sz w:val="20"/>
            <w:szCs w:val="20"/>
            <w:u w:val="single"/>
            <w:lang w:eastAsia="ru-RU"/>
          </w:rPr>
          <w:t>784@</w:t>
        </w:r>
        <w:r w:rsidRPr="00471DA5">
          <w:rPr>
            <w:rFonts w:ascii="Times New Roman" w:eastAsia="Times New Roman" w:hAnsi="Times New Roman" w:cs="Times New Roman"/>
            <w:sz w:val="20"/>
            <w:szCs w:val="20"/>
            <w:u w:val="single"/>
            <w:lang w:val="en-US" w:eastAsia="ru-RU"/>
          </w:rPr>
          <w:t>sinergi</w:t>
        </w:r>
        <w:r w:rsidRPr="00471DA5">
          <w:rPr>
            <w:rFonts w:ascii="Times New Roman" w:eastAsia="Times New Roman" w:hAnsi="Times New Roman" w:cs="Times New Roman"/>
            <w:sz w:val="20"/>
            <w:szCs w:val="20"/>
            <w:u w:val="single"/>
            <w:lang w:eastAsia="ru-RU"/>
          </w:rPr>
          <w:t>.</w:t>
        </w:r>
        <w:proofErr w:type="spellStart"/>
        <w:r w:rsidRPr="00471DA5">
          <w:rPr>
            <w:rFonts w:ascii="Times New Roman" w:eastAsia="Times New Roman" w:hAnsi="Times New Roman" w:cs="Times New Roman"/>
            <w:sz w:val="20"/>
            <w:szCs w:val="20"/>
            <w:u w:val="single"/>
            <w:lang w:val="en-US" w:eastAsia="ru-RU"/>
          </w:rPr>
          <w:t>ru</w:t>
        </w:r>
        <w:proofErr w:type="spellEnd"/>
      </w:hyperlink>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171.75pt" fillcolor="#b2b2b2" strokecolor="#33c" strokeweight="1pt">
            <v:fill opacity=".5"/>
            <v:shadow on="t" color="#99f" offset="3pt"/>
            <v:textpath style="font-family:&quot;Arial&quot;;font-size:24pt;v-text-kern:t" trim="t" fitpath="t" string="Конспект выступления &#10;на методическом объединении по теме:&#10;«Развитие речи &#10;и подготовка к обучению грамоте &#10;в системе предшкольного образования»"/>
          </v:shape>
        </w:pict>
      </w: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8"/>
          <w:szCs w:val="28"/>
          <w:lang w:eastAsia="ru-RU"/>
        </w:rPr>
      </w:pPr>
      <w:r w:rsidRPr="00471DA5">
        <w:rPr>
          <w:rFonts w:ascii="Times New Roman" w:eastAsia="Times New Roman" w:hAnsi="Times New Roman" w:cs="Times New Roman"/>
          <w:sz w:val="28"/>
          <w:szCs w:val="28"/>
          <w:lang w:eastAsia="ru-RU"/>
        </w:rPr>
        <w:t>Дата: _________________________</w:t>
      </w:r>
    </w:p>
    <w:p w:rsidR="00FA4456" w:rsidRPr="00471DA5" w:rsidRDefault="00FA4456" w:rsidP="00FA4456">
      <w:pPr>
        <w:spacing w:after="0" w:line="240" w:lineRule="auto"/>
        <w:rPr>
          <w:rFonts w:ascii="Times New Roman" w:eastAsia="Times New Roman" w:hAnsi="Times New Roman" w:cs="Times New Roman"/>
          <w:sz w:val="28"/>
          <w:szCs w:val="28"/>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Pr="00471DA5" w:rsidRDefault="00FA4456" w:rsidP="00FA4456">
      <w:pPr>
        <w:spacing w:after="0" w:line="240" w:lineRule="auto"/>
        <w:rPr>
          <w:rFonts w:ascii="Times New Roman" w:eastAsia="Times New Roman" w:hAnsi="Times New Roman" w:cs="Times New Roman"/>
          <w:sz w:val="24"/>
          <w:szCs w:val="24"/>
          <w:lang w:eastAsia="ru-RU"/>
        </w:rPr>
      </w:pPr>
    </w:p>
    <w:p w:rsidR="00FA4456" w:rsidRDefault="00FA4456" w:rsidP="00FA4456">
      <w:pPr>
        <w:spacing w:after="0" w:line="240" w:lineRule="auto"/>
        <w:jc w:val="center"/>
        <w:rPr>
          <w:rFonts w:ascii="Times New Roman" w:eastAsia="Times New Roman" w:hAnsi="Times New Roman" w:cs="Times New Roman"/>
          <w:sz w:val="28"/>
          <w:szCs w:val="28"/>
          <w:lang w:eastAsia="ru-RU"/>
        </w:rPr>
      </w:pPr>
    </w:p>
    <w:p w:rsidR="00FA4456" w:rsidRPr="00471DA5" w:rsidRDefault="00FA4456" w:rsidP="00FA4456">
      <w:pPr>
        <w:spacing w:after="0" w:line="240" w:lineRule="auto"/>
        <w:jc w:val="center"/>
        <w:rPr>
          <w:rFonts w:ascii="Times New Roman" w:eastAsia="Times New Roman" w:hAnsi="Times New Roman" w:cs="Times New Roman"/>
          <w:sz w:val="28"/>
          <w:szCs w:val="28"/>
          <w:lang w:eastAsia="ru-RU"/>
        </w:rPr>
      </w:pPr>
      <w:r w:rsidRPr="00471DA5">
        <w:rPr>
          <w:rFonts w:ascii="Times New Roman" w:eastAsia="Times New Roman" w:hAnsi="Times New Roman" w:cs="Times New Roman"/>
          <w:sz w:val="28"/>
          <w:szCs w:val="28"/>
          <w:lang w:eastAsia="ru-RU"/>
        </w:rPr>
        <w:t>Москва, 2011 г.</w:t>
      </w:r>
    </w:p>
    <w:p w:rsidR="00FA4456" w:rsidRDefault="00FA4456" w:rsidP="00FA4456">
      <w:pPr>
        <w:pStyle w:val="a3"/>
        <w:spacing w:line="360" w:lineRule="auto"/>
        <w:ind w:right="357"/>
        <w:rPr>
          <w:rFonts w:ascii="Times New Roman" w:hAnsi="Times New Roman"/>
          <w:b/>
          <w:spacing w:val="20"/>
          <w:sz w:val="28"/>
          <w:szCs w:val="28"/>
        </w:rPr>
      </w:pPr>
      <w:bookmarkStart w:id="0" w:name="_GoBack"/>
      <w:bookmarkEnd w:id="0"/>
    </w:p>
    <w:p w:rsidR="00FA4456" w:rsidRPr="00D46619" w:rsidRDefault="00FA4456" w:rsidP="00FA4456">
      <w:pPr>
        <w:pStyle w:val="a3"/>
        <w:spacing w:line="360" w:lineRule="auto"/>
        <w:ind w:right="357" w:firstLine="708"/>
        <w:jc w:val="both"/>
        <w:rPr>
          <w:rFonts w:ascii="Times New Roman" w:hAnsi="Times New Roman"/>
          <w:sz w:val="28"/>
          <w:szCs w:val="28"/>
        </w:rPr>
      </w:pPr>
      <w:r w:rsidRPr="00D46619">
        <w:rPr>
          <w:rFonts w:ascii="Times New Roman" w:hAnsi="Times New Roman"/>
          <w:color w:val="000000"/>
          <w:sz w:val="28"/>
          <w:szCs w:val="28"/>
        </w:rPr>
        <w:lastRenderedPageBreak/>
        <w:t xml:space="preserve">Полноценное владение родным языком в дошкольном детстве является необходимым условием решения задач умственного, эстетического и нравственного воспитания детей в максимально </w:t>
      </w:r>
      <w:proofErr w:type="spellStart"/>
      <w:r w:rsidRPr="00D46619">
        <w:rPr>
          <w:rFonts w:ascii="Times New Roman" w:hAnsi="Times New Roman"/>
          <w:color w:val="000000"/>
          <w:sz w:val="28"/>
          <w:szCs w:val="28"/>
        </w:rPr>
        <w:t>сензитивный</w:t>
      </w:r>
      <w:proofErr w:type="spellEnd"/>
      <w:r w:rsidRPr="00D46619">
        <w:rPr>
          <w:rFonts w:ascii="Times New Roman" w:hAnsi="Times New Roman"/>
          <w:color w:val="000000"/>
          <w:sz w:val="28"/>
          <w:szCs w:val="28"/>
        </w:rPr>
        <w:t xml:space="preserve"> период развития. Чем раньше будет начато обучение родному языку, тем свободнее ребенок будет им пользоваться в дальнейшем. В связи с этим нами были подобраны задания для совершенствования развития речи воспитанников подготовительной группы детского сада и намечены пути оптимизации взаимодействия с подготовительным периодом обучения грамоте в 1 классе</w:t>
      </w:r>
      <w:proofErr w:type="gramStart"/>
      <w:r w:rsidRPr="00D46619">
        <w:rPr>
          <w:rFonts w:ascii="Times New Roman" w:hAnsi="Times New Roman"/>
          <w:color w:val="000000"/>
          <w:sz w:val="28"/>
          <w:szCs w:val="28"/>
        </w:rPr>
        <w:t>.</w:t>
      </w:r>
      <w:proofErr w:type="gramEnd"/>
      <w:r w:rsidRPr="00D46619">
        <w:rPr>
          <w:rFonts w:ascii="Times New Roman" w:hAnsi="Times New Roman"/>
          <w:color w:val="000000"/>
          <w:sz w:val="28"/>
          <w:szCs w:val="28"/>
        </w:rPr>
        <w:t xml:space="preserve"> </w:t>
      </w:r>
      <w:r>
        <w:rPr>
          <w:rFonts w:ascii="Times New Roman" w:hAnsi="Times New Roman"/>
          <w:color w:val="000000"/>
          <w:sz w:val="28"/>
          <w:szCs w:val="28"/>
        </w:rPr>
        <w:t xml:space="preserve"> П</w:t>
      </w:r>
      <w:r w:rsidRPr="00D46619">
        <w:rPr>
          <w:rFonts w:ascii="Times New Roman" w:hAnsi="Times New Roman"/>
          <w:color w:val="000000"/>
          <w:sz w:val="28"/>
          <w:szCs w:val="28"/>
        </w:rPr>
        <w:t xml:space="preserve">роцесс усвоения родной речи — это закономерный процесс развития, совершенствования </w:t>
      </w:r>
      <w:proofErr w:type="spellStart"/>
      <w:r w:rsidRPr="00D46619">
        <w:rPr>
          <w:rFonts w:ascii="Times New Roman" w:hAnsi="Times New Roman"/>
          <w:color w:val="000000"/>
          <w:sz w:val="28"/>
          <w:szCs w:val="28"/>
        </w:rPr>
        <w:t>речетворческой</w:t>
      </w:r>
      <w:proofErr w:type="spellEnd"/>
      <w:r w:rsidRPr="00D46619">
        <w:rPr>
          <w:rFonts w:ascii="Times New Roman" w:hAnsi="Times New Roman"/>
          <w:color w:val="000000"/>
          <w:sz w:val="28"/>
          <w:szCs w:val="28"/>
        </w:rPr>
        <w:t xml:space="preserve"> системы организма отдельного человека. </w:t>
      </w:r>
      <w:proofErr w:type="gramStart"/>
      <w:r w:rsidRPr="00D46619">
        <w:rPr>
          <w:rFonts w:ascii="Times New Roman" w:hAnsi="Times New Roman"/>
          <w:color w:val="000000"/>
          <w:sz w:val="28"/>
          <w:szCs w:val="28"/>
        </w:rPr>
        <w:t xml:space="preserve">Закономерностью усвоения языка  называют зависимость результата усвоения от степени развития </w:t>
      </w:r>
      <w:proofErr w:type="spellStart"/>
      <w:r w:rsidRPr="00D46619">
        <w:rPr>
          <w:rFonts w:ascii="Times New Roman" w:hAnsi="Times New Roman"/>
          <w:color w:val="000000"/>
          <w:sz w:val="28"/>
          <w:szCs w:val="28"/>
        </w:rPr>
        <w:t>речетворческой</w:t>
      </w:r>
      <w:proofErr w:type="spellEnd"/>
      <w:r w:rsidRPr="00D46619">
        <w:rPr>
          <w:rFonts w:ascii="Times New Roman" w:hAnsi="Times New Roman"/>
          <w:color w:val="000000"/>
          <w:sz w:val="28"/>
          <w:szCs w:val="28"/>
        </w:rPr>
        <w:t xml:space="preserve"> системы человека: его </w:t>
      </w:r>
      <w:proofErr w:type="spellStart"/>
      <w:r w:rsidRPr="00D46619">
        <w:rPr>
          <w:rFonts w:ascii="Times New Roman" w:hAnsi="Times New Roman"/>
          <w:color w:val="000000"/>
          <w:sz w:val="28"/>
          <w:szCs w:val="28"/>
        </w:rPr>
        <w:t>речедвигательных</w:t>
      </w:r>
      <w:proofErr w:type="spellEnd"/>
      <w:r w:rsidRPr="00D46619">
        <w:rPr>
          <w:rFonts w:ascii="Times New Roman" w:hAnsi="Times New Roman"/>
          <w:color w:val="000000"/>
          <w:sz w:val="28"/>
          <w:szCs w:val="28"/>
        </w:rPr>
        <w:t xml:space="preserve"> мускулов (выполняющих артикуляции звуков речи и модуляции элементов интонации), интеллекта (механизмов представления, воображения, мышления), памяти (механизмов запоминания </w:t>
      </w:r>
      <w:proofErr w:type="spellStart"/>
      <w:r w:rsidRPr="00D46619">
        <w:rPr>
          <w:rFonts w:ascii="Times New Roman" w:hAnsi="Times New Roman"/>
          <w:color w:val="000000"/>
          <w:sz w:val="28"/>
          <w:szCs w:val="28"/>
        </w:rPr>
        <w:t>речедвижений</w:t>
      </w:r>
      <w:proofErr w:type="spellEnd"/>
      <w:r w:rsidRPr="00D46619">
        <w:rPr>
          <w:rFonts w:ascii="Times New Roman" w:hAnsi="Times New Roman"/>
          <w:color w:val="000000"/>
          <w:sz w:val="28"/>
          <w:szCs w:val="28"/>
        </w:rPr>
        <w:t>, слуховых и графических реалий как знаков языка, запоминания норм речи), эмоциональной сферы психики (механизмов, вызывающих эмоциональные состояния, возникающие в связи с высшими эмоциями).</w:t>
      </w:r>
      <w:proofErr w:type="gramEnd"/>
      <w:r w:rsidRPr="00D46619">
        <w:rPr>
          <w:rFonts w:ascii="Times New Roman" w:hAnsi="Times New Roman"/>
          <w:color w:val="000000"/>
          <w:sz w:val="28"/>
          <w:szCs w:val="28"/>
        </w:rPr>
        <w:t xml:space="preserve"> Исходя из этого, нами были озвучены</w:t>
      </w:r>
      <w:r w:rsidRPr="00D46619">
        <w:rPr>
          <w:rFonts w:ascii="Times New Roman" w:hAnsi="Times New Roman"/>
          <w:i/>
          <w:color w:val="000000"/>
          <w:sz w:val="28"/>
          <w:szCs w:val="28"/>
        </w:rPr>
        <w:t xml:space="preserve"> </w:t>
      </w:r>
      <w:r w:rsidRPr="00D46619">
        <w:rPr>
          <w:rFonts w:ascii="Times New Roman" w:hAnsi="Times New Roman"/>
          <w:color w:val="000000"/>
          <w:sz w:val="28"/>
          <w:szCs w:val="28"/>
        </w:rPr>
        <w:t xml:space="preserve">шесть главных закономерностей усвоения речи. Поскольку </w:t>
      </w:r>
      <w:r w:rsidRPr="00D46619">
        <w:rPr>
          <w:rFonts w:ascii="Times New Roman" w:hAnsi="Times New Roman"/>
          <w:sz w:val="28"/>
          <w:szCs w:val="28"/>
        </w:rPr>
        <w:t xml:space="preserve">знание закономерностей усвоения речи необходимо при выборе методики обучения детей родному языку, мы сочли необходимым перечислить методические принципы (или общие правила) выбора средств обучения. Отдельное внимание было уделено теоретическим основам программы и методики развития речи, которые основываются на представлении о закономерностях речевого развития дошкольников. </w:t>
      </w:r>
      <w:proofErr w:type="gramStart"/>
      <w:r w:rsidRPr="00D46619">
        <w:rPr>
          <w:rFonts w:ascii="Times New Roman" w:hAnsi="Times New Roman"/>
          <w:sz w:val="28"/>
          <w:szCs w:val="28"/>
        </w:rPr>
        <w:t xml:space="preserve">Также  нельзя было не рассмотреть систему речевого развития младшего школьника в период обучения грамоте как основополагающую, поскольку, исходя из цели исследования, мы предполагали, осуществить взаимосвязь развития речи в </w:t>
      </w:r>
      <w:r w:rsidRPr="00D46619">
        <w:rPr>
          <w:rFonts w:ascii="Times New Roman" w:hAnsi="Times New Roman"/>
          <w:sz w:val="28"/>
          <w:szCs w:val="28"/>
        </w:rPr>
        <w:lastRenderedPageBreak/>
        <w:t>подготовительной группе детского сада с обучением грамоте в 1 классе, создать условия для успешной работу по речевому развитию детей дошкольного возраста.</w:t>
      </w:r>
      <w:proofErr w:type="gramEnd"/>
      <w:r w:rsidRPr="00D46619">
        <w:rPr>
          <w:rFonts w:ascii="Times New Roman" w:hAnsi="Times New Roman"/>
          <w:sz w:val="28"/>
          <w:szCs w:val="28"/>
        </w:rPr>
        <w:t xml:space="preserve"> Также были рассмотрены конкретные задачи речевого развития, среди которых мы выдели следующие: </w:t>
      </w:r>
    </w:p>
    <w:p w:rsidR="00FA4456" w:rsidRPr="00D46619" w:rsidRDefault="00FA4456" w:rsidP="00FA4456">
      <w:pPr>
        <w:pStyle w:val="a3"/>
        <w:spacing w:line="360" w:lineRule="auto"/>
        <w:ind w:right="357" w:firstLine="708"/>
        <w:jc w:val="both"/>
        <w:rPr>
          <w:rFonts w:ascii="Times New Roman" w:hAnsi="Times New Roman"/>
          <w:sz w:val="28"/>
          <w:szCs w:val="28"/>
        </w:rPr>
      </w:pPr>
      <w:r w:rsidRPr="00D46619">
        <w:rPr>
          <w:rFonts w:ascii="Times New Roman" w:hAnsi="Times New Roman"/>
          <w:sz w:val="28"/>
          <w:szCs w:val="28"/>
        </w:rPr>
        <w:t xml:space="preserve">1.Развитие связной речи, </w:t>
      </w:r>
    </w:p>
    <w:p w:rsidR="00FA4456" w:rsidRPr="00D46619" w:rsidRDefault="00FA4456" w:rsidP="00FA4456">
      <w:pPr>
        <w:pStyle w:val="a3"/>
        <w:spacing w:line="360" w:lineRule="auto"/>
        <w:ind w:right="357" w:firstLine="708"/>
        <w:jc w:val="both"/>
        <w:rPr>
          <w:rFonts w:ascii="Times New Roman" w:hAnsi="Times New Roman"/>
          <w:sz w:val="28"/>
          <w:szCs w:val="28"/>
        </w:rPr>
      </w:pPr>
      <w:r w:rsidRPr="00D46619">
        <w:rPr>
          <w:rFonts w:ascii="Times New Roman" w:hAnsi="Times New Roman"/>
          <w:sz w:val="28"/>
          <w:szCs w:val="28"/>
        </w:rPr>
        <w:t xml:space="preserve">2.Развитие лексической стороны речи, </w:t>
      </w:r>
    </w:p>
    <w:p w:rsidR="00FA4456" w:rsidRPr="00D46619" w:rsidRDefault="00FA4456" w:rsidP="00FA4456">
      <w:pPr>
        <w:pStyle w:val="a3"/>
        <w:spacing w:line="360" w:lineRule="auto"/>
        <w:ind w:right="357" w:firstLine="708"/>
        <w:jc w:val="both"/>
        <w:rPr>
          <w:rFonts w:ascii="Times New Roman" w:hAnsi="Times New Roman"/>
          <w:sz w:val="28"/>
          <w:szCs w:val="28"/>
        </w:rPr>
      </w:pPr>
      <w:r w:rsidRPr="00D46619">
        <w:rPr>
          <w:rFonts w:ascii="Times New Roman" w:hAnsi="Times New Roman"/>
          <w:sz w:val="28"/>
          <w:szCs w:val="28"/>
        </w:rPr>
        <w:t xml:space="preserve">3.Формирование грамматического строя речи, </w:t>
      </w:r>
    </w:p>
    <w:p w:rsidR="00FA4456" w:rsidRPr="00D46619" w:rsidRDefault="00FA4456" w:rsidP="00FA4456">
      <w:pPr>
        <w:pStyle w:val="a3"/>
        <w:spacing w:line="360" w:lineRule="auto"/>
        <w:ind w:right="357" w:firstLine="708"/>
        <w:jc w:val="both"/>
        <w:rPr>
          <w:rFonts w:ascii="Times New Roman" w:hAnsi="Times New Roman"/>
          <w:sz w:val="28"/>
          <w:szCs w:val="28"/>
        </w:rPr>
      </w:pPr>
      <w:r w:rsidRPr="00D46619">
        <w:rPr>
          <w:rFonts w:ascii="Times New Roman" w:hAnsi="Times New Roman"/>
          <w:sz w:val="28"/>
          <w:szCs w:val="28"/>
        </w:rPr>
        <w:t xml:space="preserve">4.Развитие звуковой стороны речи, </w:t>
      </w:r>
    </w:p>
    <w:p w:rsidR="00FA4456" w:rsidRPr="00D46619" w:rsidRDefault="00FA4456" w:rsidP="00FA4456">
      <w:pPr>
        <w:pStyle w:val="a3"/>
        <w:spacing w:line="360" w:lineRule="auto"/>
        <w:ind w:right="357" w:firstLine="708"/>
        <w:jc w:val="both"/>
        <w:rPr>
          <w:rFonts w:ascii="Times New Roman" w:hAnsi="Times New Roman"/>
          <w:sz w:val="28"/>
          <w:szCs w:val="28"/>
        </w:rPr>
      </w:pPr>
      <w:r w:rsidRPr="00D46619">
        <w:rPr>
          <w:rFonts w:ascii="Times New Roman" w:hAnsi="Times New Roman"/>
          <w:sz w:val="28"/>
          <w:szCs w:val="28"/>
        </w:rPr>
        <w:t xml:space="preserve">5.Развитие образной речи. </w:t>
      </w:r>
    </w:p>
    <w:p w:rsidR="00FA4456" w:rsidRDefault="00FA4456" w:rsidP="00FA4456">
      <w:pPr>
        <w:pStyle w:val="a3"/>
        <w:spacing w:line="360" w:lineRule="auto"/>
        <w:ind w:firstLine="708"/>
        <w:jc w:val="both"/>
        <w:rPr>
          <w:rFonts w:ascii="Times New Roman" w:hAnsi="Times New Roman"/>
          <w:sz w:val="28"/>
          <w:szCs w:val="28"/>
        </w:rPr>
      </w:pPr>
      <w:r w:rsidRPr="00D46619">
        <w:rPr>
          <w:rFonts w:ascii="Times New Roman" w:hAnsi="Times New Roman"/>
          <w:sz w:val="28"/>
          <w:szCs w:val="28"/>
        </w:rPr>
        <w:t xml:space="preserve">В «Программе воспитания и обучения в детском саду» приоритетной задачей является задача обучения родному языку. Эта общая задача включает частные такие, как обогащение и активизация словаря, воспитание звуковой культуры речи, совершенствование грамматической правильности речи, развитие связной речи. Основная единица языка — слово, и совершенствование речевого общения невозможно без расширения словарного запаса ребенка. </w:t>
      </w:r>
      <w:proofErr w:type="gramStart"/>
      <w:r w:rsidRPr="00D46619">
        <w:rPr>
          <w:rFonts w:ascii="Times New Roman" w:hAnsi="Times New Roman"/>
          <w:sz w:val="28"/>
          <w:szCs w:val="28"/>
        </w:rPr>
        <w:t>Вместе с тем познавательное развитие, формирование понятийного мышления немыслимы без усвоения новых слов.</w:t>
      </w:r>
      <w:proofErr w:type="gramEnd"/>
      <w:r w:rsidRPr="00D46619">
        <w:rPr>
          <w:rFonts w:ascii="Times New Roman" w:hAnsi="Times New Roman"/>
          <w:sz w:val="28"/>
          <w:szCs w:val="28"/>
        </w:rPr>
        <w:t xml:space="preserve"> Обогащение и активизация словаря в общей системе речевой работы в детском саду занимают очень важное место, в соответствие с этим положением следующим этапом практической части нашей работы явилась разработка и проведение опыта организации речевой работы в подготовительной группе детского сада. </w:t>
      </w:r>
      <w:r>
        <w:rPr>
          <w:rFonts w:ascii="Times New Roman" w:hAnsi="Times New Roman"/>
          <w:sz w:val="28"/>
          <w:szCs w:val="28"/>
        </w:rPr>
        <w:t xml:space="preserve">Диагностируя уровень речевого развития воспитанников </w:t>
      </w:r>
      <w:r w:rsidRPr="005C539F">
        <w:rPr>
          <w:rFonts w:ascii="Times New Roman" w:hAnsi="Times New Roman"/>
          <w:sz w:val="28"/>
          <w:szCs w:val="28"/>
        </w:rPr>
        <w:t>подготовительной</w:t>
      </w:r>
      <w:r>
        <w:rPr>
          <w:rFonts w:ascii="Times New Roman" w:hAnsi="Times New Roman"/>
          <w:sz w:val="28"/>
          <w:szCs w:val="28"/>
        </w:rPr>
        <w:t xml:space="preserve"> к школе группы, мы пришли к выводу о необходимости научения детей </w:t>
      </w:r>
      <w:r w:rsidRPr="005C539F">
        <w:rPr>
          <w:rFonts w:ascii="Times New Roman" w:hAnsi="Times New Roman"/>
          <w:sz w:val="28"/>
          <w:szCs w:val="28"/>
        </w:rPr>
        <w:t xml:space="preserve"> анализу и синтезу предложений </w:t>
      </w:r>
      <w:r>
        <w:rPr>
          <w:rFonts w:ascii="Times New Roman" w:hAnsi="Times New Roman"/>
          <w:sz w:val="28"/>
          <w:szCs w:val="28"/>
        </w:rPr>
        <w:t>разной конструкции, познакомить</w:t>
      </w:r>
      <w:r w:rsidRPr="005C539F">
        <w:rPr>
          <w:rFonts w:ascii="Times New Roman" w:hAnsi="Times New Roman"/>
          <w:sz w:val="28"/>
          <w:szCs w:val="28"/>
        </w:rPr>
        <w:t xml:space="preserve"> со всеми буквами русского алфави</w:t>
      </w:r>
      <w:r>
        <w:rPr>
          <w:rFonts w:ascii="Times New Roman" w:hAnsi="Times New Roman"/>
          <w:sz w:val="28"/>
          <w:szCs w:val="28"/>
        </w:rPr>
        <w:t>та, выклад</w:t>
      </w:r>
      <w:r w:rsidRPr="005C539F">
        <w:rPr>
          <w:rFonts w:ascii="Times New Roman" w:hAnsi="Times New Roman"/>
          <w:sz w:val="28"/>
          <w:szCs w:val="28"/>
        </w:rPr>
        <w:t>ыва</w:t>
      </w:r>
      <w:r>
        <w:rPr>
          <w:rFonts w:ascii="Times New Roman" w:hAnsi="Times New Roman"/>
          <w:sz w:val="28"/>
          <w:szCs w:val="28"/>
        </w:rPr>
        <w:t>ть</w:t>
      </w:r>
      <w:r w:rsidRPr="005C539F">
        <w:rPr>
          <w:rFonts w:ascii="Times New Roman" w:hAnsi="Times New Roman"/>
          <w:sz w:val="28"/>
          <w:szCs w:val="28"/>
        </w:rPr>
        <w:t xml:space="preserve"> слова и предложения из букв разрезной азбуки с применением пр</w:t>
      </w:r>
      <w:r>
        <w:rPr>
          <w:rFonts w:ascii="Times New Roman" w:hAnsi="Times New Roman"/>
          <w:sz w:val="28"/>
          <w:szCs w:val="28"/>
        </w:rPr>
        <w:t>авил орфографии, овладеть</w:t>
      </w:r>
      <w:r w:rsidRPr="005C539F">
        <w:rPr>
          <w:rFonts w:ascii="Times New Roman" w:hAnsi="Times New Roman"/>
          <w:sz w:val="28"/>
          <w:szCs w:val="28"/>
        </w:rPr>
        <w:t xml:space="preserve"> слоговым и слитным способами чтения</w:t>
      </w:r>
      <w:r>
        <w:rPr>
          <w:rFonts w:ascii="Times New Roman" w:hAnsi="Times New Roman"/>
          <w:sz w:val="28"/>
          <w:szCs w:val="28"/>
        </w:rPr>
        <w:t>. Для достижения поставленных целей нами были использованы следующие приемы:</w:t>
      </w:r>
    </w:p>
    <w:p w:rsidR="00FA4456" w:rsidRDefault="00FA4456" w:rsidP="00FA4456">
      <w:pPr>
        <w:pStyle w:val="a3"/>
        <w:numPr>
          <w:ilvl w:val="0"/>
          <w:numId w:val="1"/>
        </w:numPr>
        <w:spacing w:line="360" w:lineRule="auto"/>
        <w:ind w:right="357"/>
        <w:jc w:val="both"/>
        <w:rPr>
          <w:rFonts w:ascii="Times New Roman" w:hAnsi="Times New Roman"/>
          <w:sz w:val="28"/>
          <w:szCs w:val="28"/>
        </w:rPr>
      </w:pPr>
      <w:r>
        <w:rPr>
          <w:rFonts w:ascii="Times New Roman" w:hAnsi="Times New Roman"/>
          <w:sz w:val="28"/>
          <w:szCs w:val="28"/>
        </w:rPr>
        <w:t>членение предложения на слова;</w:t>
      </w:r>
    </w:p>
    <w:p w:rsidR="00FA4456" w:rsidRDefault="00FA4456" w:rsidP="00FA4456">
      <w:pPr>
        <w:pStyle w:val="a3"/>
        <w:numPr>
          <w:ilvl w:val="0"/>
          <w:numId w:val="1"/>
        </w:numPr>
        <w:spacing w:line="360" w:lineRule="auto"/>
        <w:ind w:right="357"/>
        <w:jc w:val="both"/>
        <w:rPr>
          <w:rFonts w:ascii="Times New Roman" w:hAnsi="Times New Roman"/>
          <w:sz w:val="28"/>
          <w:szCs w:val="28"/>
        </w:rPr>
      </w:pPr>
      <w:r>
        <w:rPr>
          <w:rFonts w:ascii="Times New Roman" w:hAnsi="Times New Roman"/>
          <w:sz w:val="28"/>
          <w:szCs w:val="28"/>
        </w:rPr>
        <w:lastRenderedPageBreak/>
        <w:t>звуковой анализ слов;</w:t>
      </w:r>
    </w:p>
    <w:p w:rsidR="00FA4456" w:rsidRDefault="00FA4456" w:rsidP="00FA4456">
      <w:pPr>
        <w:pStyle w:val="a3"/>
        <w:numPr>
          <w:ilvl w:val="0"/>
          <w:numId w:val="1"/>
        </w:numPr>
        <w:spacing w:line="360" w:lineRule="auto"/>
        <w:ind w:right="357"/>
        <w:jc w:val="both"/>
        <w:rPr>
          <w:rFonts w:ascii="Times New Roman" w:hAnsi="Times New Roman"/>
          <w:sz w:val="28"/>
          <w:szCs w:val="28"/>
        </w:rPr>
      </w:pPr>
      <w:r>
        <w:rPr>
          <w:rFonts w:ascii="Times New Roman" w:hAnsi="Times New Roman"/>
          <w:sz w:val="28"/>
          <w:szCs w:val="28"/>
        </w:rPr>
        <w:t>ознакомление дошкольников с согласными буквами и буквами ь, ъ;</w:t>
      </w:r>
    </w:p>
    <w:p w:rsidR="00FA4456" w:rsidRDefault="00FA4456" w:rsidP="00FA4456">
      <w:pPr>
        <w:pStyle w:val="a3"/>
        <w:numPr>
          <w:ilvl w:val="0"/>
          <w:numId w:val="1"/>
        </w:numPr>
        <w:spacing w:line="360" w:lineRule="auto"/>
        <w:ind w:right="357"/>
        <w:jc w:val="both"/>
        <w:rPr>
          <w:rFonts w:ascii="Times New Roman" w:hAnsi="Times New Roman"/>
          <w:sz w:val="28"/>
          <w:szCs w:val="28"/>
        </w:rPr>
      </w:pPr>
      <w:r>
        <w:rPr>
          <w:rFonts w:ascii="Times New Roman" w:hAnsi="Times New Roman"/>
          <w:sz w:val="28"/>
          <w:szCs w:val="28"/>
        </w:rPr>
        <w:t>обучение чтению;</w:t>
      </w:r>
    </w:p>
    <w:p w:rsidR="00FA4456" w:rsidRPr="00D46619" w:rsidRDefault="00FA4456" w:rsidP="00FA4456">
      <w:pPr>
        <w:pStyle w:val="a3"/>
        <w:numPr>
          <w:ilvl w:val="0"/>
          <w:numId w:val="1"/>
        </w:numPr>
        <w:spacing w:line="360" w:lineRule="auto"/>
        <w:ind w:right="357"/>
        <w:jc w:val="both"/>
        <w:rPr>
          <w:rFonts w:ascii="Times New Roman" w:hAnsi="Times New Roman"/>
          <w:sz w:val="28"/>
          <w:szCs w:val="28"/>
        </w:rPr>
      </w:pPr>
      <w:r>
        <w:rPr>
          <w:rFonts w:ascii="Times New Roman" w:hAnsi="Times New Roman"/>
          <w:sz w:val="28"/>
          <w:szCs w:val="28"/>
        </w:rPr>
        <w:t>словесные игры.</w:t>
      </w:r>
    </w:p>
    <w:p w:rsidR="00FA4456" w:rsidRPr="00517A2B" w:rsidRDefault="00FA4456" w:rsidP="00FA4456">
      <w:pPr>
        <w:pStyle w:val="a3"/>
        <w:spacing w:line="360" w:lineRule="auto"/>
        <w:ind w:right="357"/>
        <w:jc w:val="both"/>
        <w:rPr>
          <w:rFonts w:ascii="Times New Roman" w:hAnsi="Times New Roman"/>
          <w:sz w:val="28"/>
          <w:szCs w:val="28"/>
        </w:rPr>
      </w:pPr>
      <w:r>
        <w:rPr>
          <w:rFonts w:ascii="Times New Roman" w:hAnsi="Times New Roman"/>
          <w:sz w:val="28"/>
          <w:szCs w:val="28"/>
        </w:rPr>
        <w:t xml:space="preserve">Также мы разработали серию занятий по речевому развитию детей, программным содержанием которой было научить </w:t>
      </w:r>
      <w:r w:rsidRPr="00517A2B">
        <w:rPr>
          <w:rFonts w:ascii="Times New Roman" w:hAnsi="Times New Roman"/>
          <w:sz w:val="28"/>
          <w:szCs w:val="28"/>
        </w:rPr>
        <w:t>детей проводить звуковой анализ слов; дифференцировать гласные, твердые и мягкие согласные звуки; применять правила написания букв;</w:t>
      </w:r>
      <w:r>
        <w:rPr>
          <w:rFonts w:ascii="Times New Roman" w:hAnsi="Times New Roman"/>
          <w:sz w:val="28"/>
          <w:szCs w:val="28"/>
        </w:rPr>
        <w:t xml:space="preserve"> </w:t>
      </w:r>
      <w:r w:rsidRPr="00517A2B">
        <w:rPr>
          <w:rFonts w:ascii="Times New Roman" w:hAnsi="Times New Roman"/>
          <w:sz w:val="28"/>
          <w:szCs w:val="28"/>
        </w:rPr>
        <w:t>закреплять умение определять место ударения в словах;</w:t>
      </w:r>
      <w:r>
        <w:rPr>
          <w:rFonts w:ascii="Times New Roman" w:hAnsi="Times New Roman"/>
          <w:sz w:val="28"/>
          <w:szCs w:val="28"/>
        </w:rPr>
        <w:t xml:space="preserve"> </w:t>
      </w:r>
      <w:r w:rsidRPr="00517A2B">
        <w:rPr>
          <w:rFonts w:ascii="Times New Roman" w:hAnsi="Times New Roman"/>
          <w:sz w:val="28"/>
          <w:szCs w:val="28"/>
        </w:rPr>
        <w:t>учить составлять предложение из двух слов, называть 1-е и 2-е слово.</w:t>
      </w:r>
      <w:r>
        <w:rPr>
          <w:rFonts w:ascii="Times New Roman" w:hAnsi="Times New Roman"/>
          <w:sz w:val="28"/>
          <w:szCs w:val="28"/>
        </w:rPr>
        <w:t xml:space="preserve"> В занятиях был также использован</w:t>
      </w:r>
    </w:p>
    <w:p w:rsidR="00FA4456" w:rsidRDefault="00FA4456" w:rsidP="00FA4456">
      <w:pPr>
        <w:pStyle w:val="a3"/>
        <w:spacing w:line="360" w:lineRule="auto"/>
        <w:ind w:right="357"/>
        <w:jc w:val="both"/>
        <w:rPr>
          <w:rFonts w:ascii="Times New Roman" w:hAnsi="Times New Roman"/>
          <w:sz w:val="28"/>
          <w:szCs w:val="28"/>
        </w:rPr>
      </w:pPr>
      <w:proofErr w:type="gramStart"/>
      <w:r>
        <w:rPr>
          <w:rFonts w:ascii="Times New Roman" w:hAnsi="Times New Roman"/>
          <w:sz w:val="28"/>
          <w:szCs w:val="28"/>
        </w:rPr>
        <w:t>д</w:t>
      </w:r>
      <w:r w:rsidRPr="00517A2B">
        <w:rPr>
          <w:rFonts w:ascii="Times New Roman" w:hAnsi="Times New Roman"/>
          <w:sz w:val="28"/>
          <w:szCs w:val="28"/>
        </w:rPr>
        <w:t>емонстрационный материал: схема пяти звукового</w:t>
      </w:r>
      <w:r>
        <w:rPr>
          <w:rFonts w:ascii="Times New Roman" w:hAnsi="Times New Roman"/>
          <w:sz w:val="28"/>
          <w:szCs w:val="28"/>
        </w:rPr>
        <w:t xml:space="preserve"> слова, красные, синие, зеленые, черные фишки, указка, кукла,</w:t>
      </w:r>
      <w:r w:rsidRPr="00517A2B">
        <w:rPr>
          <w:rFonts w:ascii="Times New Roman" w:hAnsi="Times New Roman"/>
          <w:sz w:val="28"/>
          <w:szCs w:val="28"/>
        </w:rPr>
        <w:t xml:space="preserve"> фишки или мелкие игрушки.</w:t>
      </w:r>
      <w:proofErr w:type="gramEnd"/>
      <w:r>
        <w:rPr>
          <w:rFonts w:ascii="Times New Roman" w:hAnsi="Times New Roman"/>
          <w:sz w:val="28"/>
          <w:szCs w:val="28"/>
        </w:rPr>
        <w:t xml:space="preserve"> Каждое занятие проводилось в несколько этапов:</w:t>
      </w:r>
    </w:p>
    <w:p w:rsidR="00FA4456" w:rsidRDefault="00FA4456" w:rsidP="00FA4456">
      <w:pPr>
        <w:pStyle w:val="a3"/>
        <w:spacing w:line="360" w:lineRule="auto"/>
        <w:ind w:left="720" w:right="357"/>
        <w:jc w:val="both"/>
        <w:rPr>
          <w:rFonts w:ascii="Times New Roman" w:hAnsi="Times New Roman"/>
          <w:sz w:val="28"/>
          <w:szCs w:val="28"/>
        </w:rPr>
      </w:pPr>
      <w:r>
        <w:rPr>
          <w:rFonts w:ascii="Times New Roman" w:hAnsi="Times New Roman"/>
          <w:sz w:val="28"/>
          <w:szCs w:val="28"/>
        </w:rPr>
        <w:t>1.Звуковой анализ слова</w:t>
      </w:r>
    </w:p>
    <w:p w:rsidR="00FA4456" w:rsidRDefault="00FA4456" w:rsidP="00FA4456">
      <w:pPr>
        <w:pStyle w:val="a3"/>
        <w:spacing w:line="360" w:lineRule="auto"/>
        <w:ind w:left="720" w:right="357"/>
        <w:jc w:val="both"/>
        <w:rPr>
          <w:rFonts w:ascii="Times New Roman" w:hAnsi="Times New Roman"/>
          <w:sz w:val="28"/>
          <w:szCs w:val="28"/>
        </w:rPr>
      </w:pPr>
      <w:r>
        <w:rPr>
          <w:rFonts w:ascii="Times New Roman" w:hAnsi="Times New Roman"/>
          <w:sz w:val="28"/>
          <w:szCs w:val="28"/>
        </w:rPr>
        <w:t>2.Игры с заданиями</w:t>
      </w:r>
    </w:p>
    <w:p w:rsidR="00FA4456" w:rsidRDefault="00FA4456" w:rsidP="00FA4456">
      <w:pPr>
        <w:pStyle w:val="a3"/>
        <w:spacing w:line="360" w:lineRule="auto"/>
        <w:ind w:left="720" w:right="357"/>
        <w:jc w:val="both"/>
        <w:rPr>
          <w:rFonts w:ascii="Times New Roman" w:hAnsi="Times New Roman"/>
          <w:sz w:val="28"/>
          <w:szCs w:val="28"/>
        </w:rPr>
      </w:pPr>
      <w:r>
        <w:rPr>
          <w:rFonts w:ascii="Times New Roman" w:hAnsi="Times New Roman"/>
          <w:sz w:val="28"/>
          <w:szCs w:val="28"/>
        </w:rPr>
        <w:t>3.Работа над предложением</w:t>
      </w:r>
    </w:p>
    <w:p w:rsidR="00FA4456" w:rsidRDefault="00FA4456" w:rsidP="00FA4456">
      <w:pPr>
        <w:pStyle w:val="a3"/>
        <w:spacing w:line="360" w:lineRule="auto"/>
        <w:ind w:left="720" w:right="357"/>
        <w:jc w:val="both"/>
        <w:rPr>
          <w:rFonts w:ascii="Times New Roman" w:hAnsi="Times New Roman"/>
          <w:sz w:val="28"/>
          <w:szCs w:val="28"/>
        </w:rPr>
      </w:pPr>
      <w:r>
        <w:rPr>
          <w:rFonts w:ascii="Times New Roman" w:hAnsi="Times New Roman"/>
          <w:sz w:val="28"/>
          <w:szCs w:val="28"/>
        </w:rPr>
        <w:t>4.Игра «Назови слова»</w:t>
      </w:r>
    </w:p>
    <w:p w:rsidR="00FA4456" w:rsidRPr="00D46619" w:rsidRDefault="00FA4456" w:rsidP="00FA4456">
      <w:pPr>
        <w:pStyle w:val="a3"/>
        <w:spacing w:line="360" w:lineRule="auto"/>
        <w:ind w:right="357"/>
        <w:jc w:val="both"/>
        <w:rPr>
          <w:rFonts w:ascii="Times New Roman" w:hAnsi="Times New Roman"/>
          <w:sz w:val="28"/>
          <w:szCs w:val="28"/>
        </w:rPr>
      </w:pPr>
      <w:r>
        <w:rPr>
          <w:rFonts w:ascii="Times New Roman" w:hAnsi="Times New Roman"/>
          <w:sz w:val="28"/>
          <w:szCs w:val="28"/>
        </w:rPr>
        <w:t xml:space="preserve">В занятиях были использованы как индивидуальные, так и групповые формы работы с детьми. Как показала практика, проведение подобных занятий является эффективным способом развития речи детей, способствует научению детей выделять конкретные звуки в словах, помогает детям самостоятельно составлять предложения со словами. Большую роль играю игры по речевому развитию, в силу возрастных особенностей детей. Большое значение играет индивидуальная работа детей по составлению звуковой схемы слова. Хорошо применим прием скандирования при определении количества слогов в словах. Для определения ударного слога наиболее эффективным приемом оказался прием подстановки ударения на разные слоги, таким образом, дети легко определяют ударный слог. Большую роль в обучении словообразованию, подбору антонимов и синонимов оказало использование </w:t>
      </w:r>
      <w:r>
        <w:rPr>
          <w:rFonts w:ascii="Times New Roman" w:hAnsi="Times New Roman"/>
          <w:sz w:val="28"/>
          <w:szCs w:val="28"/>
        </w:rPr>
        <w:lastRenderedPageBreak/>
        <w:t>демонстрационного материала, опираясь на него, дети легче образовывают нужную форму слова. Отметим, что для эффективной работы по речевому развитию детей необходима работа как в условиях ДОУ, так и в домашних условиях, поскольку необходимо постоянное систематическое повторение пройденного материала. Особое внимание следует уделять детям, не являющимся прямыми носителями русского языка, поскольку для них работа со звуками наиболее затруднительна. Поставленные перед нами задачи по речевому развитию детей были решены, экспериментальное исследование показало, что применяемые на практике нами методы работы с детьми оказались эффективными, но, повторимся, что подобная работа должна проводиться систематически, включая в себя как групповые, так и индивидуальные формы работы с детьми. В условиях ДОУ следует использовать больше игрового материала в силу возрастных особенностей детей дошкольников.</w:t>
      </w:r>
    </w:p>
    <w:p w:rsidR="00FA4456" w:rsidRPr="00D46619" w:rsidRDefault="00FA4456" w:rsidP="00FA4456">
      <w:pPr>
        <w:pStyle w:val="a4"/>
        <w:spacing w:line="360" w:lineRule="auto"/>
        <w:ind w:firstLine="539"/>
        <w:jc w:val="both"/>
        <w:rPr>
          <w:color w:val="000000"/>
          <w:sz w:val="28"/>
          <w:szCs w:val="28"/>
        </w:rPr>
      </w:pPr>
    </w:p>
    <w:p w:rsidR="00FA4456" w:rsidRPr="00D46619" w:rsidRDefault="00FA4456" w:rsidP="00FA4456">
      <w:pPr>
        <w:pStyle w:val="a4"/>
        <w:spacing w:line="360" w:lineRule="auto"/>
        <w:ind w:firstLine="539"/>
        <w:jc w:val="both"/>
        <w:rPr>
          <w:color w:val="000000"/>
          <w:sz w:val="28"/>
          <w:szCs w:val="28"/>
        </w:rPr>
      </w:pPr>
    </w:p>
    <w:p w:rsidR="00FA4456" w:rsidRPr="00D46619" w:rsidRDefault="00FA4456" w:rsidP="00FA4456">
      <w:pPr>
        <w:pStyle w:val="a3"/>
        <w:spacing w:line="360" w:lineRule="auto"/>
        <w:ind w:right="357" w:firstLine="708"/>
        <w:jc w:val="both"/>
        <w:rPr>
          <w:rFonts w:ascii="Times New Roman" w:hAnsi="Times New Roman"/>
          <w:sz w:val="28"/>
          <w:szCs w:val="28"/>
        </w:rPr>
      </w:pPr>
    </w:p>
    <w:p w:rsidR="00FA4456" w:rsidRPr="00D46619" w:rsidRDefault="00FA4456" w:rsidP="00FA4456">
      <w:pPr>
        <w:pStyle w:val="a3"/>
        <w:spacing w:line="360" w:lineRule="auto"/>
        <w:ind w:right="357" w:firstLine="708"/>
        <w:jc w:val="both"/>
        <w:rPr>
          <w:rFonts w:ascii="Times New Roman" w:hAnsi="Times New Roman"/>
          <w:sz w:val="28"/>
          <w:szCs w:val="28"/>
        </w:rPr>
      </w:pPr>
    </w:p>
    <w:p w:rsidR="00FA4456" w:rsidRPr="00D46619" w:rsidRDefault="00FA4456" w:rsidP="00FA4456">
      <w:pPr>
        <w:pStyle w:val="a3"/>
        <w:spacing w:line="360" w:lineRule="auto"/>
        <w:ind w:right="357" w:firstLine="708"/>
        <w:jc w:val="both"/>
        <w:rPr>
          <w:rFonts w:ascii="Times New Roman" w:hAnsi="Times New Roman"/>
          <w:sz w:val="28"/>
          <w:szCs w:val="28"/>
        </w:rPr>
      </w:pPr>
    </w:p>
    <w:p w:rsidR="00FA4456" w:rsidRDefault="00FA4456" w:rsidP="00FA4456">
      <w:pPr>
        <w:pStyle w:val="a3"/>
        <w:spacing w:line="360" w:lineRule="auto"/>
        <w:ind w:firstLine="708"/>
        <w:jc w:val="both"/>
        <w:rPr>
          <w:rFonts w:ascii="Times New Roman" w:hAnsi="Times New Roman"/>
          <w:sz w:val="28"/>
          <w:szCs w:val="28"/>
        </w:rPr>
      </w:pPr>
    </w:p>
    <w:p w:rsidR="00FA4456" w:rsidRDefault="00FA4456" w:rsidP="00FA4456">
      <w:pPr>
        <w:pStyle w:val="a3"/>
        <w:spacing w:line="360" w:lineRule="auto"/>
        <w:ind w:firstLine="708"/>
        <w:jc w:val="both"/>
        <w:rPr>
          <w:rFonts w:ascii="Times New Roman" w:hAnsi="Times New Roman"/>
          <w:sz w:val="28"/>
          <w:szCs w:val="28"/>
        </w:rPr>
      </w:pPr>
    </w:p>
    <w:p w:rsidR="00FA4456" w:rsidRDefault="00FA4456" w:rsidP="00FA4456">
      <w:pPr>
        <w:pStyle w:val="a3"/>
        <w:spacing w:line="360" w:lineRule="auto"/>
        <w:ind w:right="357" w:firstLine="708"/>
        <w:jc w:val="both"/>
        <w:rPr>
          <w:rFonts w:ascii="Times New Roman" w:hAnsi="Times New Roman"/>
          <w:spacing w:val="20"/>
          <w:sz w:val="28"/>
          <w:szCs w:val="28"/>
        </w:rPr>
      </w:pPr>
    </w:p>
    <w:p w:rsidR="00FA4456" w:rsidRDefault="00FA4456" w:rsidP="00FA4456">
      <w:pPr>
        <w:pStyle w:val="a3"/>
        <w:spacing w:line="360" w:lineRule="auto"/>
        <w:ind w:right="357" w:firstLine="708"/>
        <w:jc w:val="both"/>
        <w:rPr>
          <w:rFonts w:ascii="Times New Roman" w:hAnsi="Times New Roman"/>
          <w:sz w:val="28"/>
          <w:szCs w:val="28"/>
        </w:rPr>
      </w:pPr>
    </w:p>
    <w:p w:rsidR="00A61F01" w:rsidRDefault="00A61F01"/>
    <w:sectPr w:rsidR="00A61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altName w:val="Courier New"/>
    <w:charset w:val="CC"/>
    <w:family w:val="script"/>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119E5"/>
    <w:multiLevelType w:val="hybridMultilevel"/>
    <w:tmpl w:val="13449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456"/>
    <w:rsid w:val="00A61F01"/>
    <w:rsid w:val="00FA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4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A4456"/>
    <w:pPr>
      <w:spacing w:after="0" w:line="240" w:lineRule="auto"/>
    </w:pPr>
    <w:rPr>
      <w:rFonts w:ascii="Calibri" w:eastAsia="Calibri" w:hAnsi="Calibri" w:cs="Times New Roman"/>
    </w:rPr>
  </w:style>
  <w:style w:type="paragraph" w:styleId="a4">
    <w:name w:val="Normal (Web)"/>
    <w:basedOn w:val="a"/>
    <w:rsid w:val="00FA44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A4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44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4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A4456"/>
    <w:pPr>
      <w:spacing w:after="0" w:line="240" w:lineRule="auto"/>
    </w:pPr>
    <w:rPr>
      <w:rFonts w:ascii="Calibri" w:eastAsia="Calibri" w:hAnsi="Calibri" w:cs="Times New Roman"/>
    </w:rPr>
  </w:style>
  <w:style w:type="paragraph" w:styleId="a4">
    <w:name w:val="Normal (Web)"/>
    <w:basedOn w:val="a"/>
    <w:rsid w:val="00FA44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A4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4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u784@siner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966</Words>
  <Characters>5509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2011-12-03T13:17:00Z</cp:lastPrinted>
  <dcterms:created xsi:type="dcterms:W3CDTF">2011-12-03T13:09:00Z</dcterms:created>
  <dcterms:modified xsi:type="dcterms:W3CDTF">2011-12-03T13:17:00Z</dcterms:modified>
</cp:coreProperties>
</file>