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91" w:rsidRPr="00C8714D" w:rsidRDefault="00C8714D">
      <w:r>
        <w:rPr>
          <w:noProof/>
          <w:lang w:eastAsia="ru-RU"/>
        </w:rPr>
        <w:t>В нашем саду в начале месяца стартовал конкурс детского творчества, приуроченный к обучению дорожного движения. Сроки проведения конкурса с 1 февраля по 27 февраля. В нем принимали участие воспитанники и их родители. Творческие идеи охватили все области. Родители и детки приняли активное участие. Спасибо всем за отзывчивость!</w:t>
      </w:r>
    </w:p>
    <w:sectPr w:rsidR="00053691" w:rsidRPr="00C8714D" w:rsidSect="00B2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14D"/>
    <w:rsid w:val="0002279B"/>
    <w:rsid w:val="007B436E"/>
    <w:rsid w:val="00B2292A"/>
    <w:rsid w:val="00C87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9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7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2014-02-23T16:11:00Z</dcterms:created>
  <dcterms:modified xsi:type="dcterms:W3CDTF">2014-02-23T16:17:00Z</dcterms:modified>
</cp:coreProperties>
</file>