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C1" w:rsidRDefault="005657C1" w:rsidP="005657C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657C1">
        <w:rPr>
          <w:rFonts w:ascii="Times New Roman" w:eastAsia="Times New Roman" w:hAnsi="Times New Roman" w:cs="Times New Roman"/>
          <w:b/>
          <w:bCs/>
          <w:kern w:val="36"/>
          <w:sz w:val="48"/>
          <w:szCs w:val="48"/>
        </w:rPr>
        <w:t xml:space="preserve">Современные технологии взаимодействия и сотрудничества с семьей </w:t>
      </w:r>
    </w:p>
    <w:p w:rsidR="00F56A5E" w:rsidRPr="00F56A5E" w:rsidRDefault="00F56A5E" w:rsidP="00F30EF5">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Из опыта работы</w:t>
      </w:r>
    </w:p>
    <w:p w:rsidR="003B41A6" w:rsidRPr="00F67A62" w:rsidRDefault="005657C1"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Работа с семьёй – важная задача образовательной системы. Без сотрудничества педагога с родителями невозможно решать никакие вопросы воспитания, развития ребёнка</w:t>
      </w:r>
      <w:r w:rsidR="003B41A6" w:rsidRPr="00F67A62">
        <w:rPr>
          <w:rFonts w:ascii="Times New Roman" w:eastAsia="Times New Roman" w:hAnsi="Times New Roman" w:cs="Times New Roman"/>
          <w:sz w:val="28"/>
          <w:szCs w:val="28"/>
        </w:rPr>
        <w:t>.</w:t>
      </w:r>
    </w:p>
    <w:p w:rsidR="005657C1" w:rsidRPr="00F67A62" w:rsidRDefault="005657C1"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Перед воспитателями стоит очень важная задача – поселить счастье в каждой семье. В основе нашей работы с семьёй – педагогика равноправного сотрудничества, диалога и взаимодействия. Лейтмотив общения: “Детский сад - для семьи, вместе с семьёй”.</w:t>
      </w:r>
    </w:p>
    <w:p w:rsidR="005657C1" w:rsidRPr="00F67A62" w:rsidRDefault="005657C1"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Каждая семья по-своему определяет для себя процесс воспитания, но каждая же в силу разных обстоятельств и пусть в разной степени, нуждается в квалифицированной педагогической помощи.</w:t>
      </w:r>
    </w:p>
    <w:p w:rsidR="005657C1" w:rsidRPr="00F67A62" w:rsidRDefault="005657C1"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Сделать родителей непосредственными участниками педагогического процесса нам позволяют разнообразные формы взаимодействия.</w:t>
      </w:r>
    </w:p>
    <w:p w:rsidR="005657C1" w:rsidRPr="00F67A62" w:rsidRDefault="005657C1"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В поисках доверительности, теплоты отношений у каждого педагога своя тайна, свой взгляд и свои подходы. Повернуть семью лицом к ребёнку, его интересам и проблемам, вызвать расположение и симпатии к делам гру</w:t>
      </w:r>
      <w:r w:rsidR="00766252" w:rsidRPr="00F67A62">
        <w:rPr>
          <w:rFonts w:ascii="Times New Roman" w:eastAsia="Times New Roman" w:hAnsi="Times New Roman" w:cs="Times New Roman"/>
          <w:sz w:val="28"/>
          <w:szCs w:val="28"/>
        </w:rPr>
        <w:t>ппы, дошкольного учреждения, нам</w:t>
      </w:r>
      <w:r w:rsidRPr="00F67A62">
        <w:rPr>
          <w:rFonts w:ascii="Times New Roman" w:eastAsia="Times New Roman" w:hAnsi="Times New Roman" w:cs="Times New Roman"/>
          <w:sz w:val="28"/>
          <w:szCs w:val="28"/>
        </w:rPr>
        <w:t xml:space="preserve"> помогают следующие, наиболее оправдавшие себя в работе, интерактивные формы сотрудничества.</w:t>
      </w:r>
    </w:p>
    <w:p w:rsidR="00C36CE9" w:rsidRPr="00F67A62" w:rsidRDefault="005657C1"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 xml:space="preserve">В основе работы – живой, эмоциональный контакт, диалог с каждой семьёй. </w:t>
      </w:r>
      <w:r w:rsidR="00C36CE9" w:rsidRPr="00F67A62">
        <w:rPr>
          <w:rFonts w:ascii="Times New Roman" w:eastAsia="Times New Roman" w:hAnsi="Times New Roman" w:cs="Times New Roman"/>
          <w:sz w:val="28"/>
          <w:szCs w:val="28"/>
        </w:rPr>
        <w:t xml:space="preserve">Уже несколько лет наша группа работает над решением </w:t>
      </w:r>
      <w:proofErr w:type="gramStart"/>
      <w:r w:rsidR="00C36CE9" w:rsidRPr="00F67A62">
        <w:rPr>
          <w:rFonts w:ascii="Times New Roman" w:eastAsia="Times New Roman" w:hAnsi="Times New Roman" w:cs="Times New Roman"/>
          <w:sz w:val="28"/>
          <w:szCs w:val="28"/>
        </w:rPr>
        <w:t>проблемы повышения качества взаимодействия детского сада</w:t>
      </w:r>
      <w:proofErr w:type="gramEnd"/>
      <w:r w:rsidR="00C36CE9" w:rsidRPr="00F67A62">
        <w:rPr>
          <w:rFonts w:ascii="Times New Roman" w:eastAsia="Times New Roman" w:hAnsi="Times New Roman" w:cs="Times New Roman"/>
          <w:sz w:val="28"/>
          <w:szCs w:val="28"/>
        </w:rPr>
        <w:t xml:space="preserve"> и семьи, так как осознанное включение родителей в единый, совместный с педагогами процесс воспитания ребенка позволяет значительно повысить его эффективность. Не требует доказательств положение о том, что создание единого пространства развития ребенка невозможно, если педагоги и родители будут оставаться в неведении относительно планов и намерений друг друга.  Анализируя различные формы работы с родителями, используемые в нашем детском саду, мы пришли к выводу о том, что  родительские собрания, консультации   не способствуют  установлению доверительных отношений с родителями, так как, в основном, общение сводится к монологу педагога, а нам бы хотелось установить неформальные контакты с родителями. С этой целью и был создан семейный клуб. Одной из форм работы </w:t>
      </w:r>
      <w:proofErr w:type="gramStart"/>
      <w:r w:rsidR="00C36CE9" w:rsidRPr="00F67A62">
        <w:rPr>
          <w:rFonts w:ascii="Times New Roman" w:eastAsia="Times New Roman" w:hAnsi="Times New Roman" w:cs="Times New Roman"/>
          <w:sz w:val="28"/>
          <w:szCs w:val="28"/>
        </w:rPr>
        <w:t>которого</w:t>
      </w:r>
      <w:proofErr w:type="gramEnd"/>
      <w:r w:rsidR="00C36CE9" w:rsidRPr="00F67A62">
        <w:rPr>
          <w:rFonts w:ascii="Times New Roman" w:eastAsia="Times New Roman" w:hAnsi="Times New Roman" w:cs="Times New Roman"/>
          <w:sz w:val="28"/>
          <w:szCs w:val="28"/>
        </w:rPr>
        <w:t xml:space="preserve"> является организация  совместных  досуговых мероприятий. </w:t>
      </w:r>
    </w:p>
    <w:p w:rsidR="00C36CE9" w:rsidRPr="00F67A62" w:rsidRDefault="00C36CE9"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lastRenderedPageBreak/>
        <w:t> </w:t>
      </w:r>
      <w:r w:rsidRPr="00F67A62">
        <w:rPr>
          <w:rFonts w:ascii="Times New Roman" w:eastAsia="Times New Roman" w:hAnsi="Times New Roman" w:cs="Times New Roman"/>
          <w:b/>
          <w:bCs/>
          <w:sz w:val="28"/>
          <w:szCs w:val="28"/>
        </w:rPr>
        <w:t>Проведение совместных занятий, досугов, смотров-конкурсов, по нашему предположению, должно способствовать  решению  следующих задач:</w:t>
      </w:r>
    </w:p>
    <w:p w:rsidR="00C36CE9" w:rsidRPr="00F67A62" w:rsidRDefault="00C36CE9" w:rsidP="00F67A62">
      <w:pPr>
        <w:numPr>
          <w:ilvl w:val="0"/>
          <w:numId w:val="2"/>
        </w:num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гармонизации детско-родительских взаимоотношений; приобщению родителей к участию в жизни детского сада;</w:t>
      </w:r>
    </w:p>
    <w:p w:rsidR="00C36CE9" w:rsidRPr="00F67A62" w:rsidRDefault="00C36CE9" w:rsidP="00F67A62">
      <w:pPr>
        <w:numPr>
          <w:ilvl w:val="0"/>
          <w:numId w:val="2"/>
        </w:num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созданию положительной эмоциональной атмосферы общения между родителями, детьми и педагогами;</w:t>
      </w:r>
    </w:p>
    <w:p w:rsidR="00C36CE9" w:rsidRPr="00F67A62" w:rsidRDefault="00C36CE9" w:rsidP="00F67A62">
      <w:pPr>
        <w:numPr>
          <w:ilvl w:val="0"/>
          <w:numId w:val="2"/>
        </w:num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повышению заинтересованности родителей в выполнении общего дела, в полноценном эмоциональном общении;</w:t>
      </w:r>
    </w:p>
    <w:p w:rsidR="00E83229" w:rsidRPr="00F67A62" w:rsidRDefault="00C36CE9" w:rsidP="00F67A62">
      <w:pPr>
        <w:numPr>
          <w:ilvl w:val="0"/>
          <w:numId w:val="2"/>
        </w:num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развитию творческих способностей детей и родителей в совместной деятельности.</w:t>
      </w:r>
    </w:p>
    <w:p w:rsidR="00E83229" w:rsidRPr="00F67A62" w:rsidRDefault="00E83229"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Досуговое направление в работе с родителями является самым привлекательным, востребованным, но и трудным в организации. Чтобы эти мероприятия  стали не только развлекательными, но и обучающими для детей и родителей, нами разработан алгоритм подготовки к ним, который включает: выделение целей мероприятия для детей и взрослых, составление плана проведения и участия в нем родителей, написание сценария, распределение ролей взрослых, изготовление «афиш» или пригласительных билетов.    Такой подход необходим потому,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другими родителями. </w:t>
      </w:r>
    </w:p>
    <w:p w:rsidR="00E83229" w:rsidRPr="00F67A62" w:rsidRDefault="00E83229"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 xml:space="preserve"> В организации и проведении совместных досугов принимают участие воспитатели и музыкальный руководитель. Такие социальные контакты обогащают всех участников, создают положительную эмоциональную атмосферу, как для детей, так и для взрослых. Интересно отметить, что зачастую инициатива в проведении отдельных мероприятий стала исходить  от родителей, что подтверждает целесообразность такой формы работы.   </w:t>
      </w:r>
    </w:p>
    <w:p w:rsidR="008E7FA8" w:rsidRPr="00F67A62" w:rsidRDefault="008E7FA8"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Уже стало доброй традицией в нашем детском саду отмечать День Матери, где  дети вместе с папами готовят мамам сюрпризы. Особенно трогательно проходит  презентация слайд-шоу «Моя любимая мамочка». Все папы отозвались, принесли свои семейные фотографии, из которых был составлен видеоролик.</w:t>
      </w:r>
    </w:p>
    <w:p w:rsidR="008E7FA8" w:rsidRPr="00F67A62" w:rsidRDefault="008E7FA8"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t xml:space="preserve"> Некоторые наши  родителей с удовольствием посещают, и проводят для воспитателей мастер-классы. Например, изготовление кукол доставило и детям и их мамам огромное удовольствие, ведь самая дорогая игрушка – это игрушка, сделанная своими руками. </w:t>
      </w:r>
    </w:p>
    <w:p w:rsidR="00E64A98" w:rsidRPr="00F67A62" w:rsidRDefault="008E7FA8" w:rsidP="00F67A62">
      <w:pPr>
        <w:spacing w:after="0"/>
        <w:jc w:val="both"/>
        <w:rPr>
          <w:rFonts w:ascii="Times New Roman" w:eastAsia="Times New Roman" w:hAnsi="Times New Roman" w:cs="Times New Roman"/>
          <w:sz w:val="28"/>
          <w:szCs w:val="28"/>
        </w:rPr>
      </w:pPr>
      <w:r w:rsidRPr="00F67A62">
        <w:rPr>
          <w:rFonts w:ascii="Times New Roman" w:eastAsia="Times New Roman" w:hAnsi="Times New Roman" w:cs="Times New Roman"/>
          <w:sz w:val="28"/>
          <w:szCs w:val="28"/>
        </w:rPr>
        <w:lastRenderedPageBreak/>
        <w:t xml:space="preserve">Одной из важных форм взаимодействия с родителями и закрепления нашего содружества является представление детско-родительских проектов, посвященных Дню Семьи. Темы проектов были такими: «Моя родословная», «Мое генеалогическое древо», «Моя семья», «Наши увлечения», «Ребята и </w:t>
      </w:r>
      <w:proofErr w:type="spellStart"/>
      <w:r w:rsidRPr="00F67A62">
        <w:rPr>
          <w:rFonts w:ascii="Times New Roman" w:eastAsia="Times New Roman" w:hAnsi="Times New Roman" w:cs="Times New Roman"/>
          <w:sz w:val="28"/>
          <w:szCs w:val="28"/>
        </w:rPr>
        <w:t>зверята»</w:t>
      </w:r>
      <w:proofErr w:type="gramStart"/>
      <w:r w:rsidR="00F67A62">
        <w:rPr>
          <w:rFonts w:ascii="Times New Roman" w:eastAsia="Times New Roman" w:hAnsi="Times New Roman" w:cs="Times New Roman"/>
          <w:sz w:val="28"/>
          <w:szCs w:val="28"/>
        </w:rPr>
        <w:t>,</w:t>
      </w:r>
      <w:r w:rsidR="00E64A98" w:rsidRPr="00F67A62">
        <w:rPr>
          <w:rFonts w:ascii="Times New Roman" w:eastAsia="Times New Roman" w:hAnsi="Times New Roman" w:cs="Times New Roman"/>
          <w:sz w:val="28"/>
          <w:szCs w:val="28"/>
        </w:rPr>
        <w:t>«</w:t>
      </w:r>
      <w:proofErr w:type="gramEnd"/>
      <w:r w:rsidR="00E64A98" w:rsidRPr="00F67A62">
        <w:rPr>
          <w:rFonts w:ascii="Times New Roman" w:eastAsia="Times New Roman" w:hAnsi="Times New Roman" w:cs="Times New Roman"/>
          <w:sz w:val="28"/>
          <w:szCs w:val="28"/>
        </w:rPr>
        <w:t>Мой</w:t>
      </w:r>
      <w:proofErr w:type="spellEnd"/>
      <w:r w:rsidR="00E64A98" w:rsidRPr="00F67A62">
        <w:rPr>
          <w:rFonts w:ascii="Times New Roman" w:eastAsia="Times New Roman" w:hAnsi="Times New Roman" w:cs="Times New Roman"/>
          <w:sz w:val="28"/>
          <w:szCs w:val="28"/>
        </w:rPr>
        <w:t xml:space="preserve"> папа самый, самый…</w:t>
      </w:r>
      <w:r w:rsidR="00F67A62">
        <w:rPr>
          <w:rFonts w:ascii="Times New Roman" w:eastAsia="Times New Roman" w:hAnsi="Times New Roman" w:cs="Times New Roman"/>
          <w:sz w:val="28"/>
          <w:szCs w:val="28"/>
        </w:rPr>
        <w:t xml:space="preserve">» и </w:t>
      </w:r>
      <w:r w:rsidR="00E64A98" w:rsidRPr="00F67A62">
        <w:rPr>
          <w:rFonts w:ascii="Times New Roman" w:eastAsia="Times New Roman" w:hAnsi="Times New Roman" w:cs="Times New Roman"/>
          <w:sz w:val="28"/>
          <w:szCs w:val="28"/>
        </w:rPr>
        <w:t>итоговый долгосрочный проект «Семейный клуб».</w:t>
      </w:r>
    </w:p>
    <w:p w:rsidR="00357A00" w:rsidRPr="00F67A62" w:rsidRDefault="008E7FA8" w:rsidP="00F67A62">
      <w:pPr>
        <w:spacing w:after="0"/>
        <w:jc w:val="both"/>
        <w:rPr>
          <w:rFonts w:ascii="Times New Roman" w:eastAsia="Times New Roman" w:hAnsi="Times New Roman"/>
          <w:sz w:val="28"/>
          <w:szCs w:val="28"/>
        </w:rPr>
      </w:pPr>
      <w:r w:rsidRPr="00F67A62">
        <w:rPr>
          <w:rFonts w:ascii="Times New Roman" w:eastAsia="Times New Roman" w:hAnsi="Times New Roman" w:cs="Times New Roman"/>
          <w:sz w:val="28"/>
          <w:szCs w:val="28"/>
        </w:rPr>
        <w:t xml:space="preserve"> </w:t>
      </w:r>
      <w:r w:rsidR="00357A00" w:rsidRPr="00F67A62">
        <w:rPr>
          <w:rFonts w:ascii="Times New Roman" w:eastAsia="Times New Roman" w:hAnsi="Times New Roman"/>
          <w:sz w:val="28"/>
          <w:szCs w:val="28"/>
        </w:rPr>
        <w:t xml:space="preserve"> </w:t>
      </w:r>
      <w:r w:rsidR="00357A00" w:rsidRPr="00F67A62">
        <w:rPr>
          <w:rFonts w:ascii="Times New Roman" w:eastAsia="Times New Roman" w:hAnsi="Times New Roman"/>
          <w:b/>
          <w:sz w:val="28"/>
          <w:szCs w:val="28"/>
          <w:u w:val="single"/>
        </w:rPr>
        <w:t>Цель проекта</w:t>
      </w:r>
      <w:r w:rsidR="00357A00" w:rsidRPr="00F67A62">
        <w:rPr>
          <w:rFonts w:ascii="Times New Roman" w:eastAsia="Times New Roman" w:hAnsi="Times New Roman"/>
          <w:sz w:val="28"/>
          <w:szCs w:val="28"/>
          <w:u w:val="single"/>
        </w:rPr>
        <w:t>:</w:t>
      </w:r>
    </w:p>
    <w:p w:rsidR="00357A00" w:rsidRPr="00F67A62" w:rsidRDefault="00357A00" w:rsidP="00F67A62">
      <w:pPr>
        <w:spacing w:after="0"/>
        <w:jc w:val="both"/>
        <w:rPr>
          <w:rFonts w:ascii="Times New Roman" w:eastAsia="Times New Roman" w:hAnsi="Times New Roman"/>
          <w:sz w:val="28"/>
          <w:szCs w:val="28"/>
        </w:rPr>
      </w:pPr>
      <w:r w:rsidRPr="00F67A62">
        <w:rPr>
          <w:rFonts w:ascii="Times New Roman" w:eastAsia="Times New Roman" w:hAnsi="Times New Roman"/>
          <w:iCs/>
          <w:sz w:val="28"/>
          <w:szCs w:val="28"/>
        </w:rPr>
        <w:t>Укрепление института семьи, возрождение семейных традиций в воспитании полноценной личности ребенка как носителя общественного сознания</w:t>
      </w:r>
    </w:p>
    <w:p w:rsidR="00357A00" w:rsidRPr="00F67A62" w:rsidRDefault="00357A00" w:rsidP="00F67A62">
      <w:p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Для решения поставленной цели необходимо решение следующих задач:</w:t>
      </w:r>
    </w:p>
    <w:p w:rsidR="00357A00" w:rsidRPr="00F67A62" w:rsidRDefault="00357A00" w:rsidP="00F67A62">
      <w:pPr>
        <w:numPr>
          <w:ilvl w:val="0"/>
          <w:numId w:val="3"/>
        </w:num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Создавать положительную эмоциональную среду общения между детьми, родителями и педагогами</w:t>
      </w:r>
    </w:p>
    <w:p w:rsidR="00357A00" w:rsidRPr="00F67A62" w:rsidRDefault="00357A00" w:rsidP="00F67A62">
      <w:pPr>
        <w:numPr>
          <w:ilvl w:val="0"/>
          <w:numId w:val="3"/>
        </w:num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Активизировать и обогащать педагогические знания и умения родителей.</w:t>
      </w:r>
    </w:p>
    <w:p w:rsidR="00357A00" w:rsidRPr="00F67A62" w:rsidRDefault="00357A00" w:rsidP="00F67A62">
      <w:pPr>
        <w:numPr>
          <w:ilvl w:val="0"/>
          <w:numId w:val="3"/>
        </w:num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Повышать правовую культуру родителей для формирования сознательного отношения к воспитанию детей.</w:t>
      </w:r>
    </w:p>
    <w:p w:rsidR="00357A00" w:rsidRPr="00F67A62" w:rsidRDefault="00357A00" w:rsidP="00F67A62">
      <w:pPr>
        <w:numPr>
          <w:ilvl w:val="0"/>
          <w:numId w:val="3"/>
        </w:num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Повышать психолого-педагогическую культуру родителей.</w:t>
      </w:r>
    </w:p>
    <w:p w:rsidR="00357A00" w:rsidRPr="00F67A62" w:rsidRDefault="00357A00" w:rsidP="00F67A62">
      <w:pPr>
        <w:numPr>
          <w:ilvl w:val="0"/>
          <w:numId w:val="3"/>
        </w:num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Развивать креативные способности детей и родителей в совместной деятельности.</w:t>
      </w:r>
    </w:p>
    <w:p w:rsidR="00357A00" w:rsidRPr="00F67A62" w:rsidRDefault="00357A00" w:rsidP="00F67A62">
      <w:pPr>
        <w:numPr>
          <w:ilvl w:val="0"/>
          <w:numId w:val="3"/>
        </w:num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Обобщать опыт семейного воспитания.</w:t>
      </w:r>
    </w:p>
    <w:p w:rsidR="00357A00" w:rsidRPr="00F67A62" w:rsidRDefault="00357A00" w:rsidP="00F67A62">
      <w:pPr>
        <w:numPr>
          <w:ilvl w:val="0"/>
          <w:numId w:val="3"/>
        </w:num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Способствовать установлению преемственных связей с выпускниками ДОУ и их родителями.</w:t>
      </w:r>
    </w:p>
    <w:p w:rsidR="00616C4E" w:rsidRPr="00F67A62" w:rsidRDefault="00616C4E" w:rsidP="00F67A62">
      <w:p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 xml:space="preserve">Проект реализуется в три этапа. </w:t>
      </w:r>
    </w:p>
    <w:p w:rsidR="00616C4E" w:rsidRPr="00F67A62" w:rsidRDefault="00616C4E" w:rsidP="00F67A62">
      <w:p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В ходе основного этапа реализации проекта (с октября по апрель) в нашей группе проводятся различные мероприятия с привлечением родителей. Необходимо отметить, что тематика заседаний клуба варьируется в зависимости от социального запроса родителей.</w:t>
      </w:r>
    </w:p>
    <w:p w:rsidR="00616C4E" w:rsidRPr="00F67A62" w:rsidRDefault="00616C4E" w:rsidP="00F67A62">
      <w:pPr>
        <w:spacing w:after="100"/>
        <w:jc w:val="both"/>
        <w:rPr>
          <w:rFonts w:ascii="Times New Roman" w:eastAsia="Times New Roman" w:hAnsi="Times New Roman"/>
          <w:b/>
          <w:sz w:val="28"/>
          <w:szCs w:val="28"/>
        </w:rPr>
      </w:pPr>
      <w:r w:rsidRPr="00F67A62">
        <w:rPr>
          <w:rFonts w:ascii="Times New Roman" w:eastAsia="Times New Roman" w:hAnsi="Times New Roman"/>
          <w:b/>
          <w:sz w:val="28"/>
          <w:szCs w:val="28"/>
        </w:rPr>
        <w:t>Приведем пример плана орга</w:t>
      </w:r>
      <w:r w:rsidR="0004733C" w:rsidRPr="00F67A62">
        <w:rPr>
          <w:rFonts w:ascii="Times New Roman" w:eastAsia="Times New Roman" w:hAnsi="Times New Roman"/>
          <w:b/>
          <w:sz w:val="28"/>
          <w:szCs w:val="28"/>
        </w:rPr>
        <w:t xml:space="preserve">низации мероприятий в старшей группе </w:t>
      </w:r>
      <w:r w:rsidR="00F67A62">
        <w:rPr>
          <w:rFonts w:ascii="Times New Roman" w:eastAsia="Times New Roman" w:hAnsi="Times New Roman"/>
          <w:b/>
          <w:sz w:val="28"/>
          <w:szCs w:val="28"/>
        </w:rPr>
        <w:t>«</w:t>
      </w:r>
      <w:proofErr w:type="spellStart"/>
      <w:r w:rsidR="0004733C" w:rsidRPr="00F67A62">
        <w:rPr>
          <w:rFonts w:ascii="Times New Roman" w:eastAsia="Times New Roman" w:hAnsi="Times New Roman"/>
          <w:b/>
          <w:sz w:val="28"/>
          <w:szCs w:val="28"/>
        </w:rPr>
        <w:t>Смешарики</w:t>
      </w:r>
      <w:proofErr w:type="spellEnd"/>
      <w:r w:rsidR="0004733C" w:rsidRPr="00F67A62">
        <w:rPr>
          <w:rFonts w:ascii="Times New Roman" w:eastAsia="Times New Roman" w:hAnsi="Times New Roman"/>
          <w:b/>
          <w:sz w:val="28"/>
          <w:szCs w:val="28"/>
        </w:rPr>
        <w:t>»</w:t>
      </w:r>
    </w:p>
    <w:tbl>
      <w:tblPr>
        <w:tblW w:w="9864" w:type="dxa"/>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3346"/>
        <w:gridCol w:w="1335"/>
        <w:gridCol w:w="2873"/>
        <w:gridCol w:w="2310"/>
      </w:tblGrid>
      <w:tr w:rsidR="0004733C" w:rsidRPr="00F67A62" w:rsidTr="00E70800">
        <w:trPr>
          <w:trHeight w:val="33"/>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8601F5" w:rsidP="00F67A62">
            <w:pPr>
              <w:spacing w:after="100"/>
              <w:jc w:val="center"/>
              <w:rPr>
                <w:rFonts w:ascii="Times New Roman" w:eastAsia="Times New Roman" w:hAnsi="Times New Roman"/>
                <w:sz w:val="28"/>
                <w:szCs w:val="28"/>
              </w:rPr>
            </w:pPr>
            <w:r w:rsidRPr="00F67A62">
              <w:rPr>
                <w:rFonts w:ascii="Times New Roman" w:eastAsia="Times New Roman" w:hAnsi="Times New Roman"/>
                <w:sz w:val="28"/>
                <w:szCs w:val="28"/>
              </w:rPr>
              <w:t>В</w:t>
            </w:r>
            <w:r w:rsidR="00616C4E" w:rsidRPr="00F67A62">
              <w:rPr>
                <w:rFonts w:ascii="Times New Roman" w:eastAsia="Times New Roman" w:hAnsi="Times New Roman"/>
                <w:sz w:val="28"/>
                <w:szCs w:val="28"/>
              </w:rPr>
              <w:t>иды деятельности</w:t>
            </w:r>
          </w:p>
        </w:tc>
        <w:tc>
          <w:tcPr>
            <w:tcW w:w="1305"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jc w:val="center"/>
              <w:rPr>
                <w:rFonts w:ascii="Times New Roman" w:eastAsia="Times New Roman" w:hAnsi="Times New Roman"/>
                <w:sz w:val="28"/>
                <w:szCs w:val="28"/>
              </w:rPr>
            </w:pPr>
            <w:r w:rsidRPr="00F67A62">
              <w:rPr>
                <w:rFonts w:ascii="Times New Roman" w:eastAsia="Times New Roman" w:hAnsi="Times New Roman"/>
                <w:sz w:val="28"/>
                <w:szCs w:val="28"/>
              </w:rPr>
              <w:t>сроки</w:t>
            </w:r>
          </w:p>
        </w:tc>
        <w:tc>
          <w:tcPr>
            <w:tcW w:w="2843"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jc w:val="center"/>
              <w:rPr>
                <w:rFonts w:ascii="Times New Roman" w:eastAsia="Times New Roman" w:hAnsi="Times New Roman"/>
                <w:sz w:val="28"/>
                <w:szCs w:val="28"/>
              </w:rPr>
            </w:pPr>
            <w:r w:rsidRPr="00F67A62">
              <w:rPr>
                <w:rFonts w:ascii="Times New Roman" w:eastAsia="Times New Roman" w:hAnsi="Times New Roman"/>
                <w:sz w:val="28"/>
                <w:szCs w:val="28"/>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jc w:val="center"/>
              <w:rPr>
                <w:rFonts w:ascii="Times New Roman" w:eastAsia="Times New Roman" w:hAnsi="Times New Roman"/>
                <w:sz w:val="28"/>
                <w:szCs w:val="28"/>
              </w:rPr>
            </w:pPr>
            <w:r w:rsidRPr="00F67A62">
              <w:rPr>
                <w:rFonts w:ascii="Times New Roman" w:eastAsia="Times New Roman" w:hAnsi="Times New Roman"/>
                <w:sz w:val="28"/>
                <w:szCs w:val="28"/>
              </w:rPr>
              <w:t>участники</w:t>
            </w:r>
          </w:p>
        </w:tc>
      </w:tr>
      <w:tr w:rsidR="0004733C" w:rsidRPr="00F67A62" w:rsidTr="00D2386A">
        <w:trPr>
          <w:trHeight w:val="1409"/>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0"/>
              <w:rPr>
                <w:rFonts w:ascii="Times New Roman" w:eastAsia="Times New Roman" w:hAnsi="Times New Roman"/>
                <w:sz w:val="28"/>
                <w:szCs w:val="28"/>
              </w:rPr>
            </w:pPr>
            <w:r w:rsidRPr="00F67A62">
              <w:rPr>
                <w:rFonts w:ascii="Times New Roman" w:eastAsia="Times New Roman" w:hAnsi="Times New Roman"/>
                <w:sz w:val="28"/>
                <w:szCs w:val="28"/>
              </w:rPr>
              <w:t>1. Заседание клуба «Мастерская волшебников» (на базе старших групп)</w:t>
            </w:r>
          </w:p>
        </w:tc>
        <w:tc>
          <w:tcPr>
            <w:tcW w:w="1305"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октябрь</w:t>
            </w:r>
          </w:p>
        </w:tc>
        <w:tc>
          <w:tcPr>
            <w:tcW w:w="2843"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 xml:space="preserve">Практикум по изготовлению поделок из природного материала, овощей. Оформление </w:t>
            </w:r>
            <w:r w:rsidR="00851E52">
              <w:rPr>
                <w:rFonts w:ascii="Times New Roman" w:eastAsia="Times New Roman" w:hAnsi="Times New Roman"/>
                <w:sz w:val="28"/>
                <w:szCs w:val="28"/>
              </w:rPr>
              <w:t>выст.</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Воспитатели, дети, родители</w:t>
            </w:r>
          </w:p>
          <w:p w:rsidR="001025B5" w:rsidRPr="00F67A62" w:rsidRDefault="001025B5" w:rsidP="00F67A62">
            <w:pPr>
              <w:spacing w:after="100"/>
              <w:rPr>
                <w:rFonts w:ascii="Times New Roman" w:eastAsia="Times New Roman" w:hAnsi="Times New Roman"/>
                <w:sz w:val="28"/>
                <w:szCs w:val="28"/>
              </w:rPr>
            </w:pPr>
          </w:p>
        </w:tc>
      </w:tr>
      <w:tr w:rsidR="0004733C" w:rsidRPr="00F67A62" w:rsidTr="00D2386A">
        <w:trPr>
          <w:trHeight w:val="809"/>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lastRenderedPageBreak/>
              <w:t>2. «Кормушка для пичужки»</w:t>
            </w:r>
          </w:p>
        </w:tc>
        <w:tc>
          <w:tcPr>
            <w:tcW w:w="1305"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ноябрь</w:t>
            </w:r>
          </w:p>
        </w:tc>
        <w:tc>
          <w:tcPr>
            <w:tcW w:w="2843"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Практикум по изготовлению кормушек</w:t>
            </w:r>
          </w:p>
        </w:tc>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Воспитатели, родители, дети</w:t>
            </w:r>
          </w:p>
        </w:tc>
      </w:tr>
      <w:tr w:rsidR="0004733C" w:rsidRPr="00F67A62" w:rsidTr="00D2386A">
        <w:trPr>
          <w:trHeight w:val="513"/>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3. «Трое в одной лодке»</w:t>
            </w:r>
          </w:p>
        </w:tc>
        <w:tc>
          <w:tcPr>
            <w:tcW w:w="1305"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ноябрь</w:t>
            </w:r>
          </w:p>
        </w:tc>
        <w:tc>
          <w:tcPr>
            <w:tcW w:w="2843"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Консультация для родителей.</w:t>
            </w:r>
          </w:p>
        </w:tc>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Воспитатели, родители</w:t>
            </w:r>
          </w:p>
        </w:tc>
      </w:tr>
      <w:tr w:rsidR="0004733C" w:rsidRPr="00F67A62" w:rsidTr="00D2386A">
        <w:trPr>
          <w:trHeight w:val="629"/>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4. Конкурс «Игрушка для главной елки города»</w:t>
            </w:r>
          </w:p>
        </w:tc>
        <w:tc>
          <w:tcPr>
            <w:tcW w:w="1305"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декабрь</w:t>
            </w:r>
          </w:p>
        </w:tc>
        <w:tc>
          <w:tcPr>
            <w:tcW w:w="2843"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Изготовление елочных игрушек</w:t>
            </w:r>
          </w:p>
        </w:tc>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Воспитатели, дети, родители</w:t>
            </w:r>
          </w:p>
        </w:tc>
      </w:tr>
      <w:tr w:rsidR="0004733C" w:rsidRPr="00F67A62" w:rsidTr="00E70800">
        <w:trPr>
          <w:trHeight w:val="223"/>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5. Конкурс «Наши друзья»</w:t>
            </w:r>
          </w:p>
        </w:tc>
        <w:tc>
          <w:tcPr>
            <w:tcW w:w="1305"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январь</w:t>
            </w:r>
          </w:p>
        </w:tc>
        <w:tc>
          <w:tcPr>
            <w:tcW w:w="2843" w:type="dxa"/>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bCs/>
                <w:sz w:val="28"/>
                <w:szCs w:val="28"/>
              </w:rPr>
              <w:t>Конкурс-фотовыставка домашних питомцев</w:t>
            </w:r>
          </w:p>
        </w:tc>
        <w:tc>
          <w:tcPr>
            <w:tcW w:w="0" w:type="auto"/>
            <w:tcBorders>
              <w:top w:val="outset" w:sz="6" w:space="0" w:color="auto"/>
              <w:left w:val="outset" w:sz="6" w:space="0" w:color="auto"/>
              <w:bottom w:val="outset" w:sz="6" w:space="0" w:color="auto"/>
              <w:right w:val="outset" w:sz="6" w:space="0" w:color="auto"/>
            </w:tcBorders>
            <w:hideMark/>
          </w:tcPr>
          <w:p w:rsidR="00616C4E" w:rsidRPr="00F67A62" w:rsidRDefault="00616C4E"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 xml:space="preserve">Воспитатели, дети, родители, </w:t>
            </w:r>
          </w:p>
        </w:tc>
      </w:tr>
      <w:tr w:rsidR="0004733C" w:rsidRPr="00F67A62" w:rsidTr="00E70800">
        <w:trPr>
          <w:trHeight w:val="1116"/>
          <w:tblCellSpacing w:w="15" w:type="dxa"/>
        </w:trPr>
        <w:tc>
          <w:tcPr>
            <w:tcW w:w="0" w:type="auto"/>
            <w:vMerge w:val="restart"/>
            <w:tcBorders>
              <w:top w:val="outset" w:sz="6" w:space="0" w:color="auto"/>
              <w:left w:val="outset" w:sz="6" w:space="0" w:color="auto"/>
              <w:right w:val="outset" w:sz="6" w:space="0" w:color="auto"/>
            </w:tcBorders>
            <w:hideMark/>
          </w:tcPr>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6. Совместный с родителями   праздник-досуг</w:t>
            </w:r>
          </w:p>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 xml:space="preserve">«Папа, мама </w:t>
            </w:r>
            <w:proofErr w:type="gramStart"/>
            <w:r w:rsidRPr="00F67A62">
              <w:rPr>
                <w:rFonts w:ascii="Times New Roman" w:eastAsia="Times New Roman" w:hAnsi="Times New Roman"/>
                <w:sz w:val="28"/>
                <w:szCs w:val="28"/>
              </w:rPr>
              <w:t>я-</w:t>
            </w:r>
            <w:proofErr w:type="gramEnd"/>
            <w:r w:rsidRPr="00F67A62">
              <w:rPr>
                <w:rFonts w:ascii="Times New Roman" w:eastAsia="Times New Roman" w:hAnsi="Times New Roman"/>
                <w:sz w:val="28"/>
                <w:szCs w:val="28"/>
              </w:rPr>
              <w:t xml:space="preserve"> дружная семья»</w:t>
            </w:r>
          </w:p>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7. Совместный с родителями   праздник-досуг" Дарите людям доброту».</w:t>
            </w:r>
          </w:p>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Инсценировка сказки «Красная шапочка на новый лад»</w:t>
            </w:r>
          </w:p>
          <w:p w:rsidR="0004733C" w:rsidRPr="00F67A62" w:rsidRDefault="0004733C" w:rsidP="00F67A62">
            <w:pPr>
              <w:spacing w:after="0"/>
              <w:rPr>
                <w:rFonts w:ascii="Times New Roman" w:eastAsia="Times New Roman" w:hAnsi="Times New Roman"/>
                <w:sz w:val="28"/>
                <w:szCs w:val="28"/>
              </w:rPr>
            </w:pPr>
            <w:r w:rsidRPr="00F67A62">
              <w:rPr>
                <w:rFonts w:ascii="Times New Roman" w:eastAsia="Times New Roman" w:hAnsi="Times New Roman"/>
                <w:sz w:val="28"/>
                <w:szCs w:val="28"/>
              </w:rPr>
              <w:t>8</w:t>
            </w:r>
            <w:r w:rsidRPr="00F67A62">
              <w:rPr>
                <w:sz w:val="28"/>
                <w:szCs w:val="28"/>
              </w:rPr>
              <w:t xml:space="preserve"> </w:t>
            </w:r>
            <w:r w:rsidRPr="00F67A62">
              <w:rPr>
                <w:rFonts w:ascii="Times New Roman" w:eastAsia="Times New Roman" w:hAnsi="Times New Roman"/>
                <w:sz w:val="28"/>
                <w:szCs w:val="28"/>
              </w:rPr>
              <w:t>. Мастер - класс по составлению букета из живых цветов.</w:t>
            </w:r>
          </w:p>
          <w:p w:rsidR="0004733C" w:rsidRPr="00F67A62" w:rsidRDefault="0004733C" w:rsidP="00F67A62">
            <w:pPr>
              <w:spacing w:after="0"/>
              <w:rPr>
                <w:rFonts w:ascii="Times New Roman" w:eastAsia="Times New Roman" w:hAnsi="Times New Roman"/>
                <w:sz w:val="28"/>
                <w:szCs w:val="28"/>
              </w:rPr>
            </w:pPr>
          </w:p>
          <w:p w:rsidR="0004733C" w:rsidRPr="00F67A62" w:rsidRDefault="0004733C" w:rsidP="00F67A62">
            <w:pPr>
              <w:spacing w:after="0"/>
              <w:rPr>
                <w:rFonts w:ascii="Times New Roman" w:eastAsia="Times New Roman" w:hAnsi="Times New Roman"/>
                <w:sz w:val="28"/>
                <w:szCs w:val="28"/>
              </w:rPr>
            </w:pPr>
            <w:r w:rsidRPr="00F67A62">
              <w:rPr>
                <w:rFonts w:ascii="Times New Roman" w:eastAsia="Times New Roman" w:hAnsi="Times New Roman"/>
                <w:sz w:val="28"/>
                <w:szCs w:val="28"/>
              </w:rPr>
              <w:t xml:space="preserve"> 9.Неделя семьи.</w:t>
            </w:r>
          </w:p>
          <w:p w:rsidR="0004733C" w:rsidRPr="00F67A62" w:rsidRDefault="0004733C" w:rsidP="00F67A62">
            <w:pPr>
              <w:spacing w:after="0"/>
              <w:rPr>
                <w:rFonts w:ascii="Times New Roman" w:eastAsia="Times New Roman" w:hAnsi="Times New Roman"/>
                <w:sz w:val="28"/>
                <w:szCs w:val="28"/>
              </w:rPr>
            </w:pPr>
            <w:r w:rsidRPr="00F67A62">
              <w:rPr>
                <w:rFonts w:ascii="Times New Roman" w:eastAsia="Times New Roman" w:hAnsi="Times New Roman"/>
                <w:sz w:val="28"/>
                <w:szCs w:val="28"/>
              </w:rPr>
              <w:t>Проектно-</w:t>
            </w:r>
          </w:p>
          <w:p w:rsidR="0004733C" w:rsidRPr="00F67A62" w:rsidRDefault="0004733C" w:rsidP="00F67A62">
            <w:pPr>
              <w:spacing w:after="0"/>
              <w:rPr>
                <w:rFonts w:ascii="Times New Roman" w:eastAsia="Times New Roman" w:hAnsi="Times New Roman"/>
                <w:sz w:val="28"/>
                <w:szCs w:val="28"/>
              </w:rPr>
            </w:pPr>
            <w:r w:rsidRPr="00F67A62">
              <w:rPr>
                <w:rFonts w:ascii="Times New Roman" w:eastAsia="Times New Roman" w:hAnsi="Times New Roman"/>
                <w:sz w:val="28"/>
                <w:szCs w:val="28"/>
              </w:rPr>
              <w:t xml:space="preserve">исследовательская деятельность «Мое генеалогическое древо» (старший дошкольный </w:t>
            </w:r>
            <w:r w:rsidRPr="00F67A62">
              <w:rPr>
                <w:rFonts w:ascii="Times New Roman" w:eastAsia="Times New Roman" w:hAnsi="Times New Roman"/>
                <w:sz w:val="28"/>
                <w:szCs w:val="28"/>
              </w:rPr>
              <w:lastRenderedPageBreak/>
              <w:t>возраст)</w:t>
            </w:r>
          </w:p>
          <w:p w:rsidR="008601F5" w:rsidRPr="00F67A62" w:rsidRDefault="008601F5" w:rsidP="00F67A62">
            <w:pPr>
              <w:spacing w:after="0"/>
              <w:rPr>
                <w:rFonts w:ascii="Times New Roman" w:eastAsia="Times New Roman" w:hAnsi="Times New Roman"/>
                <w:sz w:val="28"/>
                <w:szCs w:val="28"/>
              </w:rPr>
            </w:pPr>
          </w:p>
          <w:p w:rsidR="008601F5" w:rsidRPr="00F67A62" w:rsidRDefault="008601F5" w:rsidP="00F67A62">
            <w:pPr>
              <w:spacing w:after="0"/>
              <w:rPr>
                <w:rFonts w:ascii="Times New Roman" w:eastAsia="Times New Roman" w:hAnsi="Times New Roman"/>
                <w:sz w:val="28"/>
                <w:szCs w:val="28"/>
              </w:rPr>
            </w:pPr>
          </w:p>
          <w:p w:rsidR="008601F5" w:rsidRPr="00F67A62" w:rsidRDefault="008601F5" w:rsidP="00F67A62">
            <w:pPr>
              <w:spacing w:after="0"/>
              <w:rPr>
                <w:rFonts w:ascii="Times New Roman" w:eastAsia="Times New Roman" w:hAnsi="Times New Roman"/>
                <w:sz w:val="28"/>
                <w:szCs w:val="28"/>
              </w:rPr>
            </w:pPr>
            <w:r w:rsidRPr="00F67A62">
              <w:rPr>
                <w:rFonts w:ascii="Times New Roman" w:eastAsia="Times New Roman" w:hAnsi="Times New Roman"/>
                <w:sz w:val="28"/>
                <w:szCs w:val="28"/>
              </w:rPr>
              <w:t>Заключительный этап</w:t>
            </w:r>
          </w:p>
          <w:p w:rsidR="008601F5" w:rsidRPr="00F67A62" w:rsidRDefault="008601F5" w:rsidP="00F67A62">
            <w:pPr>
              <w:spacing w:after="0"/>
              <w:rPr>
                <w:rFonts w:ascii="Times New Roman" w:eastAsia="Times New Roman" w:hAnsi="Times New Roman"/>
                <w:sz w:val="28"/>
                <w:szCs w:val="28"/>
              </w:rPr>
            </w:pPr>
          </w:p>
        </w:tc>
        <w:tc>
          <w:tcPr>
            <w:tcW w:w="1305" w:type="dxa"/>
            <w:tcBorders>
              <w:top w:val="outset" w:sz="6" w:space="0" w:color="auto"/>
              <w:left w:val="outset" w:sz="6" w:space="0" w:color="auto"/>
              <w:bottom w:val="outset" w:sz="6" w:space="0" w:color="auto"/>
              <w:right w:val="outset" w:sz="6" w:space="0" w:color="auto"/>
            </w:tcBorders>
            <w:hideMark/>
          </w:tcPr>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lastRenderedPageBreak/>
              <w:t>Февраль</w:t>
            </w:r>
          </w:p>
          <w:p w:rsidR="0004733C" w:rsidRPr="00F67A62" w:rsidRDefault="0004733C" w:rsidP="00F67A62">
            <w:pPr>
              <w:spacing w:after="100"/>
              <w:rPr>
                <w:rFonts w:ascii="Times New Roman" w:eastAsia="Times New Roman" w:hAnsi="Times New Roman"/>
                <w:sz w:val="28"/>
                <w:szCs w:val="28"/>
              </w:rPr>
            </w:pPr>
          </w:p>
          <w:p w:rsidR="0004733C" w:rsidRPr="00F67A62" w:rsidRDefault="0004733C" w:rsidP="00F67A62">
            <w:pPr>
              <w:spacing w:after="100"/>
              <w:rPr>
                <w:rFonts w:ascii="Times New Roman" w:eastAsia="Times New Roman" w:hAnsi="Times New Roman"/>
                <w:sz w:val="28"/>
                <w:szCs w:val="28"/>
              </w:rPr>
            </w:pPr>
          </w:p>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Март</w:t>
            </w:r>
          </w:p>
          <w:p w:rsidR="008601F5" w:rsidRPr="00F67A62" w:rsidRDefault="008601F5"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Апрель</w:t>
            </w:r>
          </w:p>
        </w:tc>
        <w:tc>
          <w:tcPr>
            <w:tcW w:w="2843" w:type="dxa"/>
            <w:tcBorders>
              <w:top w:val="outset" w:sz="6" w:space="0" w:color="auto"/>
              <w:left w:val="outset" w:sz="6" w:space="0" w:color="auto"/>
              <w:bottom w:val="outset" w:sz="6" w:space="0" w:color="auto"/>
              <w:right w:val="outset" w:sz="6" w:space="0" w:color="auto"/>
            </w:tcBorders>
            <w:hideMark/>
          </w:tcPr>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Конкурсы, эстафеты совместные с родителями, инсценировка сказки</w:t>
            </w:r>
          </w:p>
          <w:p w:rsidR="008601F5" w:rsidRPr="00F67A62" w:rsidRDefault="008601F5" w:rsidP="00F67A62">
            <w:pPr>
              <w:spacing w:after="100"/>
              <w:rPr>
                <w:rFonts w:ascii="Times New Roman" w:eastAsia="Times New Roman" w:hAnsi="Times New Roman"/>
                <w:sz w:val="28"/>
                <w:szCs w:val="28"/>
              </w:rPr>
            </w:pPr>
          </w:p>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Конкурсы, эстафеты совместные с родителями, инсценировка сказки</w:t>
            </w:r>
          </w:p>
          <w:p w:rsidR="0004733C" w:rsidRPr="00F67A62" w:rsidRDefault="0004733C"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Обучение воспитателей составлению букета.</w:t>
            </w:r>
          </w:p>
          <w:p w:rsidR="008601F5" w:rsidRPr="00F67A62" w:rsidRDefault="008601F5" w:rsidP="00F67A62">
            <w:pPr>
              <w:spacing w:after="100"/>
              <w:rPr>
                <w:rFonts w:ascii="Times New Roman" w:eastAsia="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Воспитатели, дети, родители</w:t>
            </w:r>
          </w:p>
          <w:p w:rsidR="0004733C" w:rsidRPr="00F67A62" w:rsidRDefault="0004733C"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p>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Воспитатели, дети, родители, муз руководитель</w:t>
            </w:r>
          </w:p>
          <w:p w:rsidR="008601F5" w:rsidRPr="00F67A62" w:rsidRDefault="008601F5"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proofErr w:type="spellStart"/>
            <w:r w:rsidRPr="00F67A62">
              <w:rPr>
                <w:rFonts w:ascii="Times New Roman" w:eastAsia="Times New Roman" w:hAnsi="Times New Roman"/>
                <w:sz w:val="28"/>
                <w:szCs w:val="28"/>
              </w:rPr>
              <w:t>Конак</w:t>
            </w:r>
            <w:proofErr w:type="spellEnd"/>
            <w:r w:rsidRPr="00F67A62">
              <w:rPr>
                <w:rFonts w:ascii="Times New Roman" w:eastAsia="Times New Roman" w:hAnsi="Times New Roman"/>
                <w:sz w:val="28"/>
                <w:szCs w:val="28"/>
              </w:rPr>
              <w:t xml:space="preserve"> Марина родитель</w:t>
            </w:r>
          </w:p>
          <w:p w:rsidR="008601F5" w:rsidRPr="00F67A62" w:rsidRDefault="008601F5"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Воспитатели,</w:t>
            </w:r>
          </w:p>
          <w:p w:rsidR="008601F5" w:rsidRPr="00F67A62" w:rsidRDefault="008601F5" w:rsidP="00F67A62">
            <w:pPr>
              <w:spacing w:after="100"/>
              <w:rPr>
                <w:rFonts w:ascii="Times New Roman" w:eastAsia="Times New Roman" w:hAnsi="Times New Roman"/>
                <w:sz w:val="28"/>
                <w:szCs w:val="28"/>
              </w:rPr>
            </w:pPr>
          </w:p>
        </w:tc>
      </w:tr>
      <w:tr w:rsidR="0004733C" w:rsidRPr="00F67A62" w:rsidTr="00D2386A">
        <w:trPr>
          <w:trHeight w:val="20"/>
          <w:tblCellSpacing w:w="15" w:type="dxa"/>
        </w:trPr>
        <w:tc>
          <w:tcPr>
            <w:tcW w:w="0" w:type="auto"/>
            <w:vMerge/>
            <w:tcBorders>
              <w:left w:val="outset" w:sz="6" w:space="0" w:color="auto"/>
              <w:right w:val="outset" w:sz="6" w:space="0" w:color="auto"/>
            </w:tcBorders>
            <w:hideMark/>
          </w:tcPr>
          <w:p w:rsidR="0004733C" w:rsidRPr="00F67A62" w:rsidRDefault="0004733C" w:rsidP="00F67A62">
            <w:pPr>
              <w:spacing w:after="0"/>
              <w:rPr>
                <w:rFonts w:ascii="Times New Roman" w:eastAsia="Times New Roman" w:hAnsi="Times New Roman"/>
                <w:sz w:val="28"/>
                <w:szCs w:val="28"/>
              </w:rPr>
            </w:pPr>
          </w:p>
        </w:tc>
        <w:tc>
          <w:tcPr>
            <w:tcW w:w="1305" w:type="dxa"/>
            <w:tcBorders>
              <w:top w:val="nil"/>
              <w:left w:val="outset" w:sz="6" w:space="0" w:color="auto"/>
              <w:right w:val="outset" w:sz="6" w:space="0" w:color="auto"/>
            </w:tcBorders>
            <w:hideMark/>
          </w:tcPr>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Апрель</w:t>
            </w:r>
          </w:p>
          <w:p w:rsidR="0004733C" w:rsidRPr="00F67A62" w:rsidRDefault="0004733C"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p>
          <w:p w:rsidR="008601F5" w:rsidRPr="00F67A62" w:rsidRDefault="008601F5"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май</w:t>
            </w:r>
          </w:p>
        </w:tc>
        <w:tc>
          <w:tcPr>
            <w:tcW w:w="2843" w:type="dxa"/>
            <w:tcBorders>
              <w:top w:val="nil"/>
              <w:left w:val="outset" w:sz="6" w:space="0" w:color="auto"/>
              <w:right w:val="outset" w:sz="6" w:space="0" w:color="auto"/>
            </w:tcBorders>
            <w:hideMark/>
          </w:tcPr>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Родительские собрания в группах</w:t>
            </w:r>
          </w:p>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Оформление фотоальбома «Семейные традиции»</w:t>
            </w:r>
          </w:p>
          <w:p w:rsidR="00D2386A" w:rsidRPr="00F67A62" w:rsidRDefault="008601F5"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lastRenderedPageBreak/>
              <w:t>Подведение итогов</w:t>
            </w:r>
          </w:p>
          <w:p w:rsidR="008601F5" w:rsidRPr="00F67A62" w:rsidRDefault="008601F5"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Анализ результатов реализации проекта</w:t>
            </w:r>
          </w:p>
        </w:tc>
        <w:tc>
          <w:tcPr>
            <w:tcW w:w="0" w:type="auto"/>
            <w:tcBorders>
              <w:top w:val="nil"/>
              <w:left w:val="outset" w:sz="6" w:space="0" w:color="auto"/>
              <w:right w:val="outset" w:sz="6" w:space="0" w:color="auto"/>
            </w:tcBorders>
            <w:hideMark/>
          </w:tcPr>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lastRenderedPageBreak/>
              <w:t>Воспитатели,</w:t>
            </w:r>
          </w:p>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 xml:space="preserve">родители </w:t>
            </w:r>
          </w:p>
          <w:p w:rsidR="0004733C" w:rsidRPr="00F67A62" w:rsidRDefault="0004733C" w:rsidP="00F67A62">
            <w:pPr>
              <w:spacing w:after="100"/>
              <w:rPr>
                <w:rFonts w:ascii="Times New Roman" w:eastAsia="Times New Roman" w:hAnsi="Times New Roman"/>
                <w:sz w:val="28"/>
                <w:szCs w:val="28"/>
              </w:rPr>
            </w:pPr>
            <w:r w:rsidRPr="00F67A62">
              <w:rPr>
                <w:rFonts w:ascii="Times New Roman" w:eastAsia="Times New Roman" w:hAnsi="Times New Roman"/>
                <w:sz w:val="28"/>
                <w:szCs w:val="28"/>
              </w:rPr>
              <w:t>дети</w:t>
            </w:r>
          </w:p>
        </w:tc>
      </w:tr>
    </w:tbl>
    <w:p w:rsidR="0004733C" w:rsidRPr="00F67A62" w:rsidRDefault="0004733C" w:rsidP="00F67A62">
      <w:p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lastRenderedPageBreak/>
        <w:t>Работа семейного клуба в детском саду способствовала:</w:t>
      </w:r>
    </w:p>
    <w:p w:rsidR="0004733C" w:rsidRPr="00F67A62" w:rsidRDefault="0004733C" w:rsidP="00F67A62">
      <w:pPr>
        <w:numPr>
          <w:ilvl w:val="0"/>
          <w:numId w:val="5"/>
        </w:numPr>
        <w:spacing w:after="0"/>
        <w:jc w:val="both"/>
        <w:rPr>
          <w:rFonts w:ascii="Times New Roman" w:eastAsia="Times New Roman" w:hAnsi="Times New Roman"/>
          <w:sz w:val="28"/>
          <w:szCs w:val="28"/>
        </w:rPr>
      </w:pPr>
      <w:r w:rsidRPr="00F67A62">
        <w:rPr>
          <w:rFonts w:ascii="Times New Roman" w:eastAsia="Times New Roman" w:hAnsi="Times New Roman"/>
          <w:sz w:val="28"/>
          <w:szCs w:val="28"/>
        </w:rPr>
        <w:t>Созданию положительной эмоциональной среды общения между детьми, родителями и педагогами</w:t>
      </w:r>
    </w:p>
    <w:p w:rsidR="0004733C" w:rsidRPr="00F67A62" w:rsidRDefault="0004733C" w:rsidP="00F67A62">
      <w:pPr>
        <w:numPr>
          <w:ilvl w:val="0"/>
          <w:numId w:val="5"/>
        </w:numPr>
        <w:spacing w:before="100" w:beforeAutospacing="1" w:after="100" w:afterAutospacing="1"/>
        <w:jc w:val="both"/>
        <w:rPr>
          <w:rFonts w:ascii="Times New Roman" w:eastAsia="Times New Roman" w:hAnsi="Times New Roman"/>
          <w:sz w:val="28"/>
          <w:szCs w:val="28"/>
        </w:rPr>
      </w:pPr>
      <w:r w:rsidRPr="00F67A62">
        <w:rPr>
          <w:rFonts w:ascii="Times New Roman" w:eastAsia="Times New Roman" w:hAnsi="Times New Roman"/>
          <w:sz w:val="28"/>
          <w:szCs w:val="28"/>
        </w:rPr>
        <w:t>Активизации и обогащению педагогических знаний и умений родителей</w:t>
      </w:r>
    </w:p>
    <w:p w:rsidR="0004733C" w:rsidRPr="00F67A62" w:rsidRDefault="0004733C" w:rsidP="00F67A62">
      <w:pPr>
        <w:numPr>
          <w:ilvl w:val="0"/>
          <w:numId w:val="5"/>
        </w:numPr>
        <w:spacing w:before="100" w:beforeAutospacing="1" w:after="100" w:afterAutospacing="1"/>
        <w:jc w:val="both"/>
        <w:rPr>
          <w:rFonts w:ascii="Times New Roman" w:eastAsia="Times New Roman" w:hAnsi="Times New Roman"/>
          <w:sz w:val="28"/>
          <w:szCs w:val="28"/>
        </w:rPr>
      </w:pPr>
      <w:r w:rsidRPr="00F67A62">
        <w:rPr>
          <w:rFonts w:ascii="Times New Roman" w:eastAsia="Times New Roman" w:hAnsi="Times New Roman"/>
          <w:sz w:val="28"/>
          <w:szCs w:val="28"/>
        </w:rPr>
        <w:t>Повышению психолого-педагогической и правовой культуры родителей</w:t>
      </w:r>
    </w:p>
    <w:p w:rsidR="0004733C" w:rsidRPr="00F67A62" w:rsidRDefault="0004733C" w:rsidP="00F67A62">
      <w:pPr>
        <w:numPr>
          <w:ilvl w:val="0"/>
          <w:numId w:val="5"/>
        </w:numPr>
        <w:spacing w:before="100" w:beforeAutospacing="1" w:after="100" w:afterAutospacing="1"/>
        <w:jc w:val="both"/>
        <w:rPr>
          <w:rFonts w:ascii="Times New Roman" w:eastAsia="Times New Roman" w:hAnsi="Times New Roman"/>
          <w:sz w:val="28"/>
          <w:szCs w:val="28"/>
        </w:rPr>
      </w:pPr>
      <w:r w:rsidRPr="00F67A62">
        <w:rPr>
          <w:rFonts w:ascii="Times New Roman" w:eastAsia="Times New Roman" w:hAnsi="Times New Roman"/>
          <w:sz w:val="28"/>
          <w:szCs w:val="28"/>
        </w:rPr>
        <w:t>Развитию креативных способностей детей и родителей в совместной деятельности</w:t>
      </w:r>
    </w:p>
    <w:p w:rsidR="0004733C" w:rsidRPr="00F67A62" w:rsidRDefault="0004733C" w:rsidP="00F67A62">
      <w:pPr>
        <w:numPr>
          <w:ilvl w:val="0"/>
          <w:numId w:val="5"/>
        </w:numPr>
        <w:spacing w:before="100" w:beforeAutospacing="1" w:after="100" w:afterAutospacing="1"/>
        <w:jc w:val="both"/>
        <w:rPr>
          <w:rFonts w:ascii="Times New Roman" w:eastAsia="Times New Roman" w:hAnsi="Times New Roman"/>
          <w:sz w:val="28"/>
          <w:szCs w:val="28"/>
        </w:rPr>
      </w:pPr>
      <w:r w:rsidRPr="00F67A62">
        <w:rPr>
          <w:rFonts w:ascii="Times New Roman" w:eastAsia="Times New Roman" w:hAnsi="Times New Roman"/>
          <w:sz w:val="28"/>
          <w:szCs w:val="28"/>
        </w:rPr>
        <w:t>Обобщению опыта семейного воспитания</w:t>
      </w:r>
    </w:p>
    <w:p w:rsidR="0004733C" w:rsidRPr="00F67A62" w:rsidRDefault="0004733C" w:rsidP="00F67A62">
      <w:pPr>
        <w:numPr>
          <w:ilvl w:val="0"/>
          <w:numId w:val="5"/>
        </w:numPr>
        <w:spacing w:before="100" w:beforeAutospacing="1" w:after="0"/>
        <w:jc w:val="both"/>
        <w:rPr>
          <w:rFonts w:ascii="Times New Roman" w:eastAsia="Times New Roman" w:hAnsi="Times New Roman"/>
          <w:sz w:val="28"/>
          <w:szCs w:val="28"/>
        </w:rPr>
      </w:pPr>
      <w:r w:rsidRPr="00F67A62">
        <w:rPr>
          <w:rFonts w:ascii="Times New Roman" w:eastAsia="Times New Roman" w:hAnsi="Times New Roman"/>
          <w:sz w:val="28"/>
          <w:szCs w:val="28"/>
        </w:rPr>
        <w:t>Установлению преемственных связей с выпускниками ДОУ и их родителями</w:t>
      </w:r>
    </w:p>
    <w:p w:rsidR="0004733C" w:rsidRPr="00F67A62" w:rsidRDefault="0004733C" w:rsidP="00F67A62">
      <w:pPr>
        <w:spacing w:after="0"/>
        <w:jc w:val="both"/>
        <w:rPr>
          <w:rFonts w:ascii="Times New Roman" w:eastAsia="Times New Roman" w:hAnsi="Times New Roman"/>
          <w:sz w:val="28"/>
          <w:szCs w:val="28"/>
        </w:rPr>
      </w:pPr>
      <w:r w:rsidRPr="00F67A62">
        <w:rPr>
          <w:rFonts w:ascii="Times New Roman" w:eastAsia="Times New Roman" w:hAnsi="Times New Roman"/>
          <w:b/>
          <w:bCs/>
          <w:sz w:val="28"/>
          <w:szCs w:val="28"/>
        </w:rPr>
        <w:t>Выводы:</w:t>
      </w:r>
    </w:p>
    <w:p w:rsidR="008601F5" w:rsidRPr="00F67A62" w:rsidRDefault="0004733C" w:rsidP="00F67A62">
      <w:pPr>
        <w:spacing w:after="100"/>
        <w:jc w:val="both"/>
        <w:rPr>
          <w:rFonts w:ascii="Times New Roman" w:eastAsia="Times New Roman" w:hAnsi="Times New Roman"/>
          <w:sz w:val="28"/>
          <w:szCs w:val="28"/>
        </w:rPr>
      </w:pPr>
      <w:r w:rsidRPr="00F67A62">
        <w:rPr>
          <w:rFonts w:ascii="Times New Roman" w:eastAsia="Times New Roman" w:hAnsi="Times New Roman"/>
          <w:sz w:val="28"/>
          <w:szCs w:val="28"/>
        </w:rPr>
        <w:t xml:space="preserve">Организация взаимодействия ДОУ и семьи в форме семейного клуба представляет собой интересную современную модель работы по привлечению родителей к активному участию в </w:t>
      </w:r>
      <w:proofErr w:type="spellStart"/>
      <w:r w:rsidRPr="00F67A62">
        <w:rPr>
          <w:rFonts w:ascii="Times New Roman" w:eastAsia="Times New Roman" w:hAnsi="Times New Roman"/>
          <w:sz w:val="28"/>
          <w:szCs w:val="28"/>
        </w:rPr>
        <w:t>воспитательно</w:t>
      </w:r>
      <w:proofErr w:type="spellEnd"/>
      <w:r w:rsidRPr="00F67A62">
        <w:rPr>
          <w:rFonts w:ascii="Times New Roman" w:eastAsia="Times New Roman" w:hAnsi="Times New Roman"/>
          <w:sz w:val="28"/>
          <w:szCs w:val="28"/>
        </w:rPr>
        <w:t>-образовательном процессе и способствует укреплению связи между дошкольным учреждением и семьями воспитанников. В результате неформального общения детей и взрослых создана не только внутрисемейная, но и меж</w:t>
      </w:r>
      <w:r w:rsidR="00760AE3" w:rsidRPr="00F67A62">
        <w:rPr>
          <w:rFonts w:ascii="Times New Roman" w:eastAsia="Times New Roman" w:hAnsi="Times New Roman"/>
          <w:sz w:val="28"/>
          <w:szCs w:val="28"/>
        </w:rPr>
        <w:t xml:space="preserve"> </w:t>
      </w:r>
      <w:r w:rsidRPr="00F67A62">
        <w:rPr>
          <w:rFonts w:ascii="Times New Roman" w:eastAsia="Times New Roman" w:hAnsi="Times New Roman"/>
          <w:sz w:val="28"/>
          <w:szCs w:val="28"/>
        </w:rPr>
        <w:t xml:space="preserve">семейная дружеская атмосфера, что послужило раскрытию творческих способностей детей и </w:t>
      </w:r>
      <w:proofErr w:type="spellStart"/>
      <w:r w:rsidRPr="00F67A62">
        <w:rPr>
          <w:rFonts w:ascii="Times New Roman" w:eastAsia="Times New Roman" w:hAnsi="Times New Roman"/>
          <w:sz w:val="28"/>
          <w:szCs w:val="28"/>
        </w:rPr>
        <w:t>взрослых</w:t>
      </w:r>
      <w:proofErr w:type="gramStart"/>
      <w:r w:rsidRPr="00F67A62">
        <w:rPr>
          <w:rFonts w:ascii="Times New Roman" w:eastAsia="Times New Roman" w:hAnsi="Times New Roman"/>
          <w:sz w:val="28"/>
          <w:szCs w:val="28"/>
        </w:rPr>
        <w:t>.</w:t>
      </w:r>
      <w:r w:rsidR="008601F5" w:rsidRPr="00F67A62">
        <w:rPr>
          <w:rFonts w:ascii="Times New Roman" w:eastAsia="Times New Roman" w:hAnsi="Times New Roman"/>
          <w:sz w:val="28"/>
          <w:szCs w:val="28"/>
        </w:rPr>
        <w:t>Т</w:t>
      </w:r>
      <w:proofErr w:type="gramEnd"/>
      <w:r w:rsidR="008601F5" w:rsidRPr="00F67A62">
        <w:rPr>
          <w:rFonts w:ascii="Times New Roman" w:eastAsia="Times New Roman" w:hAnsi="Times New Roman"/>
          <w:sz w:val="28"/>
          <w:szCs w:val="28"/>
        </w:rPr>
        <w:t>есное</w:t>
      </w:r>
      <w:proofErr w:type="spellEnd"/>
      <w:r w:rsidR="008601F5" w:rsidRPr="00F67A62">
        <w:rPr>
          <w:rFonts w:ascii="Times New Roman" w:eastAsia="Times New Roman" w:hAnsi="Times New Roman"/>
          <w:sz w:val="28"/>
          <w:szCs w:val="28"/>
        </w:rPr>
        <w:t xml:space="preserve"> взаимодействие детского сада с семьей помогает сделать жизнь детей и взрослых событием, содействием ,созвучием.</w:t>
      </w:r>
    </w:p>
    <w:p w:rsidR="00DC70E9" w:rsidRPr="00F67A62" w:rsidRDefault="00DC70E9" w:rsidP="00F67A62">
      <w:pPr>
        <w:spacing w:after="100"/>
        <w:jc w:val="right"/>
        <w:rPr>
          <w:rFonts w:ascii="Times New Roman" w:eastAsia="Times New Roman" w:hAnsi="Times New Roman"/>
          <w:sz w:val="28"/>
          <w:szCs w:val="28"/>
        </w:rPr>
      </w:pPr>
      <w:r w:rsidRPr="00F67A62">
        <w:rPr>
          <w:rFonts w:ascii="Times New Roman" w:eastAsia="Times New Roman" w:hAnsi="Times New Roman"/>
          <w:sz w:val="28"/>
          <w:szCs w:val="28"/>
        </w:rPr>
        <w:t>Подготовили педагоги МБДОУ д/с №15 г. Красногорска</w:t>
      </w:r>
    </w:p>
    <w:p w:rsidR="00DC70E9" w:rsidRPr="00F67A62" w:rsidRDefault="00DC70E9" w:rsidP="00F67A62">
      <w:pPr>
        <w:spacing w:after="100"/>
        <w:jc w:val="right"/>
        <w:rPr>
          <w:rFonts w:ascii="Times New Roman" w:eastAsia="Times New Roman" w:hAnsi="Times New Roman"/>
          <w:sz w:val="28"/>
          <w:szCs w:val="28"/>
        </w:rPr>
      </w:pPr>
      <w:r w:rsidRPr="00F67A62">
        <w:rPr>
          <w:rFonts w:ascii="Times New Roman" w:eastAsia="Times New Roman" w:hAnsi="Times New Roman"/>
          <w:sz w:val="28"/>
          <w:szCs w:val="28"/>
        </w:rPr>
        <w:t>Воспитатель первой категории Груздева Светлана Валерьевна</w:t>
      </w:r>
    </w:p>
    <w:p w:rsidR="00DC70E9" w:rsidRPr="00F67A62" w:rsidRDefault="00DC70E9" w:rsidP="00F67A62">
      <w:pPr>
        <w:spacing w:after="100"/>
        <w:jc w:val="right"/>
        <w:rPr>
          <w:rFonts w:ascii="Times New Roman" w:eastAsia="Times New Roman" w:hAnsi="Times New Roman"/>
          <w:sz w:val="28"/>
          <w:szCs w:val="28"/>
        </w:rPr>
      </w:pPr>
      <w:r w:rsidRPr="00F67A62">
        <w:rPr>
          <w:rFonts w:ascii="Times New Roman" w:eastAsia="Times New Roman" w:hAnsi="Times New Roman"/>
          <w:sz w:val="28"/>
          <w:szCs w:val="28"/>
        </w:rPr>
        <w:t xml:space="preserve">Воспитатель первой категории </w:t>
      </w:r>
      <w:proofErr w:type="spellStart"/>
      <w:r w:rsidRPr="00F67A62">
        <w:rPr>
          <w:rFonts w:ascii="Times New Roman" w:eastAsia="Times New Roman" w:hAnsi="Times New Roman"/>
          <w:sz w:val="28"/>
          <w:szCs w:val="28"/>
        </w:rPr>
        <w:t>Плаксинов</w:t>
      </w:r>
      <w:proofErr w:type="spellEnd"/>
      <w:r w:rsidRPr="00F67A62">
        <w:rPr>
          <w:rFonts w:ascii="Times New Roman" w:eastAsia="Times New Roman" w:hAnsi="Times New Roman"/>
          <w:sz w:val="28"/>
          <w:szCs w:val="28"/>
        </w:rPr>
        <w:t xml:space="preserve"> Анжела Алексеевна </w:t>
      </w:r>
    </w:p>
    <w:p w:rsidR="00616C4E" w:rsidRPr="00F67A62" w:rsidRDefault="00616C4E" w:rsidP="00F67A62">
      <w:pPr>
        <w:spacing w:after="0"/>
        <w:jc w:val="right"/>
        <w:rPr>
          <w:rFonts w:ascii="Times New Roman" w:eastAsia="Times New Roman" w:hAnsi="Times New Roman"/>
          <w:sz w:val="28"/>
          <w:szCs w:val="28"/>
        </w:rPr>
      </w:pPr>
    </w:p>
    <w:p w:rsidR="008E7FA8" w:rsidRPr="008E7FA8" w:rsidRDefault="008E7FA8" w:rsidP="00DC70E9">
      <w:pPr>
        <w:spacing w:after="0"/>
        <w:jc w:val="right"/>
        <w:rPr>
          <w:rFonts w:ascii="Times New Roman" w:eastAsia="Times New Roman" w:hAnsi="Times New Roman" w:cs="Times New Roman"/>
          <w:sz w:val="24"/>
          <w:szCs w:val="24"/>
        </w:rPr>
      </w:pPr>
    </w:p>
    <w:p w:rsidR="008E7FA8" w:rsidRPr="00E83229" w:rsidRDefault="008E7FA8" w:rsidP="00E83229">
      <w:pPr>
        <w:spacing w:after="0"/>
        <w:jc w:val="both"/>
        <w:rPr>
          <w:rFonts w:ascii="Times New Roman" w:eastAsia="Times New Roman" w:hAnsi="Times New Roman" w:cs="Times New Roman"/>
          <w:sz w:val="24"/>
          <w:szCs w:val="24"/>
        </w:rPr>
      </w:pPr>
    </w:p>
    <w:sectPr w:rsidR="008E7FA8" w:rsidRPr="00E83229" w:rsidSect="00F67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524"/>
    <w:multiLevelType w:val="multilevel"/>
    <w:tmpl w:val="5B4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33727"/>
    <w:multiLevelType w:val="hybridMultilevel"/>
    <w:tmpl w:val="2A8CC3F8"/>
    <w:lvl w:ilvl="0" w:tplc="8C005DA4">
      <w:start w:val="1"/>
      <w:numFmt w:val="bullet"/>
      <w:lvlText w:val=""/>
      <w:lvlJc w:val="left"/>
      <w:pPr>
        <w:tabs>
          <w:tab w:val="num" w:pos="720"/>
        </w:tabs>
        <w:ind w:left="720" w:hanging="360"/>
      </w:pPr>
      <w:rPr>
        <w:rFonts w:ascii="Wingdings 2" w:hAnsi="Wingdings 2" w:hint="default"/>
      </w:rPr>
    </w:lvl>
    <w:lvl w:ilvl="1" w:tplc="B7D60FCE" w:tentative="1">
      <w:start w:val="1"/>
      <w:numFmt w:val="bullet"/>
      <w:lvlText w:val=""/>
      <w:lvlJc w:val="left"/>
      <w:pPr>
        <w:tabs>
          <w:tab w:val="num" w:pos="1440"/>
        </w:tabs>
        <w:ind w:left="1440" w:hanging="360"/>
      </w:pPr>
      <w:rPr>
        <w:rFonts w:ascii="Wingdings 2" w:hAnsi="Wingdings 2" w:hint="default"/>
      </w:rPr>
    </w:lvl>
    <w:lvl w:ilvl="2" w:tplc="D85029BC" w:tentative="1">
      <w:start w:val="1"/>
      <w:numFmt w:val="bullet"/>
      <w:lvlText w:val=""/>
      <w:lvlJc w:val="left"/>
      <w:pPr>
        <w:tabs>
          <w:tab w:val="num" w:pos="2160"/>
        </w:tabs>
        <w:ind w:left="2160" w:hanging="360"/>
      </w:pPr>
      <w:rPr>
        <w:rFonts w:ascii="Wingdings 2" w:hAnsi="Wingdings 2" w:hint="default"/>
      </w:rPr>
    </w:lvl>
    <w:lvl w:ilvl="3" w:tplc="6BE4A4F2" w:tentative="1">
      <w:start w:val="1"/>
      <w:numFmt w:val="bullet"/>
      <w:lvlText w:val=""/>
      <w:lvlJc w:val="left"/>
      <w:pPr>
        <w:tabs>
          <w:tab w:val="num" w:pos="2880"/>
        </w:tabs>
        <w:ind w:left="2880" w:hanging="360"/>
      </w:pPr>
      <w:rPr>
        <w:rFonts w:ascii="Wingdings 2" w:hAnsi="Wingdings 2" w:hint="default"/>
      </w:rPr>
    </w:lvl>
    <w:lvl w:ilvl="4" w:tplc="44F83184" w:tentative="1">
      <w:start w:val="1"/>
      <w:numFmt w:val="bullet"/>
      <w:lvlText w:val=""/>
      <w:lvlJc w:val="left"/>
      <w:pPr>
        <w:tabs>
          <w:tab w:val="num" w:pos="3600"/>
        </w:tabs>
        <w:ind w:left="3600" w:hanging="360"/>
      </w:pPr>
      <w:rPr>
        <w:rFonts w:ascii="Wingdings 2" w:hAnsi="Wingdings 2" w:hint="default"/>
      </w:rPr>
    </w:lvl>
    <w:lvl w:ilvl="5" w:tplc="F5685CB2" w:tentative="1">
      <w:start w:val="1"/>
      <w:numFmt w:val="bullet"/>
      <w:lvlText w:val=""/>
      <w:lvlJc w:val="left"/>
      <w:pPr>
        <w:tabs>
          <w:tab w:val="num" w:pos="4320"/>
        </w:tabs>
        <w:ind w:left="4320" w:hanging="360"/>
      </w:pPr>
      <w:rPr>
        <w:rFonts w:ascii="Wingdings 2" w:hAnsi="Wingdings 2" w:hint="default"/>
      </w:rPr>
    </w:lvl>
    <w:lvl w:ilvl="6" w:tplc="88D83AB8" w:tentative="1">
      <w:start w:val="1"/>
      <w:numFmt w:val="bullet"/>
      <w:lvlText w:val=""/>
      <w:lvlJc w:val="left"/>
      <w:pPr>
        <w:tabs>
          <w:tab w:val="num" w:pos="5040"/>
        </w:tabs>
        <w:ind w:left="5040" w:hanging="360"/>
      </w:pPr>
      <w:rPr>
        <w:rFonts w:ascii="Wingdings 2" w:hAnsi="Wingdings 2" w:hint="default"/>
      </w:rPr>
    </w:lvl>
    <w:lvl w:ilvl="7" w:tplc="0E02AF90" w:tentative="1">
      <w:start w:val="1"/>
      <w:numFmt w:val="bullet"/>
      <w:lvlText w:val=""/>
      <w:lvlJc w:val="left"/>
      <w:pPr>
        <w:tabs>
          <w:tab w:val="num" w:pos="5760"/>
        </w:tabs>
        <w:ind w:left="5760" w:hanging="360"/>
      </w:pPr>
      <w:rPr>
        <w:rFonts w:ascii="Wingdings 2" w:hAnsi="Wingdings 2" w:hint="default"/>
      </w:rPr>
    </w:lvl>
    <w:lvl w:ilvl="8" w:tplc="BCFE1420" w:tentative="1">
      <w:start w:val="1"/>
      <w:numFmt w:val="bullet"/>
      <w:lvlText w:val=""/>
      <w:lvlJc w:val="left"/>
      <w:pPr>
        <w:tabs>
          <w:tab w:val="num" w:pos="6480"/>
        </w:tabs>
        <w:ind w:left="6480" w:hanging="360"/>
      </w:pPr>
      <w:rPr>
        <w:rFonts w:ascii="Wingdings 2" w:hAnsi="Wingdings 2" w:hint="default"/>
      </w:rPr>
    </w:lvl>
  </w:abstractNum>
  <w:abstractNum w:abstractNumId="2">
    <w:nsid w:val="2F5177ED"/>
    <w:multiLevelType w:val="multilevel"/>
    <w:tmpl w:val="21FC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19489A"/>
    <w:multiLevelType w:val="multilevel"/>
    <w:tmpl w:val="EE54A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ED17825"/>
    <w:multiLevelType w:val="multilevel"/>
    <w:tmpl w:val="D8B2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C1"/>
    <w:rsid w:val="0003722B"/>
    <w:rsid w:val="000413FD"/>
    <w:rsid w:val="0004733C"/>
    <w:rsid w:val="00093716"/>
    <w:rsid w:val="001025B5"/>
    <w:rsid w:val="0012210A"/>
    <w:rsid w:val="00156185"/>
    <w:rsid w:val="00357A00"/>
    <w:rsid w:val="003B41A6"/>
    <w:rsid w:val="005657C1"/>
    <w:rsid w:val="005873DA"/>
    <w:rsid w:val="00616C4E"/>
    <w:rsid w:val="00760AE3"/>
    <w:rsid w:val="00766252"/>
    <w:rsid w:val="00851E52"/>
    <w:rsid w:val="008601F5"/>
    <w:rsid w:val="008E7FA8"/>
    <w:rsid w:val="009226B8"/>
    <w:rsid w:val="00933DCE"/>
    <w:rsid w:val="00973878"/>
    <w:rsid w:val="00AC6B83"/>
    <w:rsid w:val="00AD6770"/>
    <w:rsid w:val="00B86FF7"/>
    <w:rsid w:val="00C36CE9"/>
    <w:rsid w:val="00D2386A"/>
    <w:rsid w:val="00DC70E9"/>
    <w:rsid w:val="00DF5E12"/>
    <w:rsid w:val="00E07558"/>
    <w:rsid w:val="00E64A98"/>
    <w:rsid w:val="00E64BE9"/>
    <w:rsid w:val="00E70800"/>
    <w:rsid w:val="00E83229"/>
    <w:rsid w:val="00E949D7"/>
    <w:rsid w:val="00F30EF5"/>
    <w:rsid w:val="00F56A5E"/>
    <w:rsid w:val="00F6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57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7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57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657C1"/>
    <w:rPr>
      <w:color w:val="0000FF"/>
      <w:u w:val="single"/>
    </w:rPr>
  </w:style>
  <w:style w:type="character" w:styleId="a5">
    <w:name w:val="Emphasis"/>
    <w:basedOn w:val="a0"/>
    <w:uiPriority w:val="20"/>
    <w:qFormat/>
    <w:rsid w:val="005657C1"/>
    <w:rPr>
      <w:i/>
      <w:iCs/>
    </w:rPr>
  </w:style>
  <w:style w:type="character" w:styleId="a6">
    <w:name w:val="Strong"/>
    <w:basedOn w:val="a0"/>
    <w:uiPriority w:val="22"/>
    <w:qFormat/>
    <w:rsid w:val="005657C1"/>
    <w:rPr>
      <w:b/>
      <w:bCs/>
    </w:rPr>
  </w:style>
  <w:style w:type="paragraph" w:styleId="a7">
    <w:name w:val="Balloon Text"/>
    <w:basedOn w:val="a"/>
    <w:link w:val="a8"/>
    <w:uiPriority w:val="99"/>
    <w:semiHidden/>
    <w:unhideWhenUsed/>
    <w:rsid w:val="005657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57C1"/>
    <w:rPr>
      <w:rFonts w:ascii="Tahoma" w:hAnsi="Tahoma" w:cs="Tahoma"/>
      <w:sz w:val="16"/>
      <w:szCs w:val="16"/>
    </w:rPr>
  </w:style>
  <w:style w:type="paragraph" w:styleId="a9">
    <w:name w:val="List Paragraph"/>
    <w:basedOn w:val="a"/>
    <w:uiPriority w:val="34"/>
    <w:qFormat/>
    <w:rsid w:val="00E0755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57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7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57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657C1"/>
    <w:rPr>
      <w:color w:val="0000FF"/>
      <w:u w:val="single"/>
    </w:rPr>
  </w:style>
  <w:style w:type="character" w:styleId="a5">
    <w:name w:val="Emphasis"/>
    <w:basedOn w:val="a0"/>
    <w:uiPriority w:val="20"/>
    <w:qFormat/>
    <w:rsid w:val="005657C1"/>
    <w:rPr>
      <w:i/>
      <w:iCs/>
    </w:rPr>
  </w:style>
  <w:style w:type="character" w:styleId="a6">
    <w:name w:val="Strong"/>
    <w:basedOn w:val="a0"/>
    <w:uiPriority w:val="22"/>
    <w:qFormat/>
    <w:rsid w:val="005657C1"/>
    <w:rPr>
      <w:b/>
      <w:bCs/>
    </w:rPr>
  </w:style>
  <w:style w:type="paragraph" w:styleId="a7">
    <w:name w:val="Balloon Text"/>
    <w:basedOn w:val="a"/>
    <w:link w:val="a8"/>
    <w:uiPriority w:val="99"/>
    <w:semiHidden/>
    <w:unhideWhenUsed/>
    <w:rsid w:val="005657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57C1"/>
    <w:rPr>
      <w:rFonts w:ascii="Tahoma" w:hAnsi="Tahoma" w:cs="Tahoma"/>
      <w:sz w:val="16"/>
      <w:szCs w:val="16"/>
    </w:rPr>
  </w:style>
  <w:style w:type="paragraph" w:styleId="a9">
    <w:name w:val="List Paragraph"/>
    <w:basedOn w:val="a"/>
    <w:uiPriority w:val="34"/>
    <w:qFormat/>
    <w:rsid w:val="00E0755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7611">
      <w:bodyDiv w:val="1"/>
      <w:marLeft w:val="0"/>
      <w:marRight w:val="0"/>
      <w:marTop w:val="0"/>
      <w:marBottom w:val="0"/>
      <w:divBdr>
        <w:top w:val="none" w:sz="0" w:space="0" w:color="auto"/>
        <w:left w:val="none" w:sz="0" w:space="0" w:color="auto"/>
        <w:bottom w:val="none" w:sz="0" w:space="0" w:color="auto"/>
        <w:right w:val="none" w:sz="0" w:space="0" w:color="auto"/>
      </w:divBdr>
      <w:divsChild>
        <w:div w:id="1143043881">
          <w:marLeft w:val="432"/>
          <w:marRight w:val="0"/>
          <w:marTop w:val="86"/>
          <w:marBottom w:val="0"/>
          <w:divBdr>
            <w:top w:val="none" w:sz="0" w:space="0" w:color="auto"/>
            <w:left w:val="none" w:sz="0" w:space="0" w:color="auto"/>
            <w:bottom w:val="none" w:sz="0" w:space="0" w:color="auto"/>
            <w:right w:val="none" w:sz="0" w:space="0" w:color="auto"/>
          </w:divBdr>
        </w:div>
        <w:div w:id="141584177">
          <w:marLeft w:val="432"/>
          <w:marRight w:val="0"/>
          <w:marTop w:val="86"/>
          <w:marBottom w:val="0"/>
          <w:divBdr>
            <w:top w:val="none" w:sz="0" w:space="0" w:color="auto"/>
            <w:left w:val="none" w:sz="0" w:space="0" w:color="auto"/>
            <w:bottom w:val="none" w:sz="0" w:space="0" w:color="auto"/>
            <w:right w:val="none" w:sz="0" w:space="0" w:color="auto"/>
          </w:divBdr>
        </w:div>
        <w:div w:id="1761222548">
          <w:marLeft w:val="432"/>
          <w:marRight w:val="0"/>
          <w:marTop w:val="86"/>
          <w:marBottom w:val="0"/>
          <w:divBdr>
            <w:top w:val="none" w:sz="0" w:space="0" w:color="auto"/>
            <w:left w:val="none" w:sz="0" w:space="0" w:color="auto"/>
            <w:bottom w:val="none" w:sz="0" w:space="0" w:color="auto"/>
            <w:right w:val="none" w:sz="0" w:space="0" w:color="auto"/>
          </w:divBdr>
        </w:div>
        <w:div w:id="2002662641">
          <w:marLeft w:val="432"/>
          <w:marRight w:val="0"/>
          <w:marTop w:val="86"/>
          <w:marBottom w:val="0"/>
          <w:divBdr>
            <w:top w:val="none" w:sz="0" w:space="0" w:color="auto"/>
            <w:left w:val="none" w:sz="0" w:space="0" w:color="auto"/>
            <w:bottom w:val="none" w:sz="0" w:space="0" w:color="auto"/>
            <w:right w:val="none" w:sz="0" w:space="0" w:color="auto"/>
          </w:divBdr>
        </w:div>
      </w:divsChild>
    </w:div>
    <w:div w:id="15003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Анжела Плаксинов</cp:lastModifiedBy>
  <cp:revision>5</cp:revision>
  <dcterms:created xsi:type="dcterms:W3CDTF">2013-12-23T19:53:00Z</dcterms:created>
  <dcterms:modified xsi:type="dcterms:W3CDTF">2013-12-24T19:40:00Z</dcterms:modified>
</cp:coreProperties>
</file>