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1D" w:rsidRPr="008609E2" w:rsidRDefault="007B3EC6" w:rsidP="008609E2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4B8A06C" wp14:editId="79EF2972">
            <wp:simplePos x="0" y="0"/>
            <wp:positionH relativeFrom="column">
              <wp:posOffset>3613785</wp:posOffset>
            </wp:positionH>
            <wp:positionV relativeFrom="paragraph">
              <wp:posOffset>-49530</wp:posOffset>
            </wp:positionV>
            <wp:extent cx="2650490" cy="204978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2049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B1D" w:rsidRPr="008609E2">
        <w:rPr>
          <w:rFonts w:ascii="Times New Roman" w:hAnsi="Times New Roman" w:cs="Times New Roman"/>
          <w:b/>
          <w:i/>
          <w:sz w:val="32"/>
          <w:szCs w:val="32"/>
        </w:rPr>
        <w:t>Работа с педагогами.</w:t>
      </w:r>
      <w:r w:rsidRPr="007B3EC6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 xml:space="preserve"> </w:t>
      </w:r>
    </w:p>
    <w:p w:rsidR="007C1B1D" w:rsidRPr="008609E2" w:rsidRDefault="007C1B1D" w:rsidP="008609E2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609E2">
        <w:rPr>
          <w:rFonts w:ascii="Times New Roman" w:hAnsi="Times New Roman" w:cs="Times New Roman"/>
          <w:b/>
          <w:i/>
          <w:sz w:val="32"/>
          <w:szCs w:val="32"/>
        </w:rPr>
        <w:t>Консультация на тему:</w:t>
      </w:r>
    </w:p>
    <w:p w:rsidR="00E64B6C" w:rsidRPr="008609E2" w:rsidRDefault="007C1B1D" w:rsidP="008609E2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609E2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E64B6C" w:rsidRPr="008609E2">
        <w:rPr>
          <w:rFonts w:ascii="Times New Roman" w:hAnsi="Times New Roman" w:cs="Times New Roman"/>
          <w:b/>
          <w:i/>
          <w:sz w:val="36"/>
          <w:szCs w:val="36"/>
        </w:rPr>
        <w:t>Роль воспитателя в</w:t>
      </w:r>
      <w:r w:rsidRPr="008609E2">
        <w:rPr>
          <w:rFonts w:ascii="Times New Roman" w:hAnsi="Times New Roman" w:cs="Times New Roman"/>
          <w:b/>
          <w:i/>
          <w:sz w:val="36"/>
          <w:szCs w:val="36"/>
        </w:rPr>
        <w:t xml:space="preserve"> обучении детей слушанию музыки»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609E2">
        <w:rPr>
          <w:rFonts w:ascii="Times New Roman" w:hAnsi="Times New Roman" w:cs="Times New Roman"/>
          <w:b/>
          <w:i/>
          <w:sz w:val="36"/>
          <w:szCs w:val="36"/>
        </w:rPr>
        <w:t>Младшая группа (3-4 года)</w:t>
      </w:r>
    </w:p>
    <w:p w:rsidR="00E64B6C" w:rsidRPr="008609E2" w:rsidRDefault="007C1B1D" w:rsidP="008609E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09E2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</w:t>
      </w:r>
      <w:proofErr w:type="spellStart"/>
      <w:r w:rsidRPr="008609E2">
        <w:rPr>
          <w:rFonts w:ascii="Times New Roman" w:hAnsi="Times New Roman" w:cs="Times New Roman"/>
          <w:i/>
          <w:sz w:val="28"/>
          <w:szCs w:val="28"/>
        </w:rPr>
        <w:t>Кукшина</w:t>
      </w:r>
      <w:proofErr w:type="spellEnd"/>
      <w:r w:rsidRPr="008609E2">
        <w:rPr>
          <w:rFonts w:ascii="Times New Roman" w:hAnsi="Times New Roman" w:cs="Times New Roman"/>
          <w:i/>
          <w:sz w:val="28"/>
          <w:szCs w:val="28"/>
        </w:rPr>
        <w:t xml:space="preserve"> В.А.</w:t>
      </w:r>
      <w:bookmarkStart w:id="0" w:name="_GoBack"/>
      <w:bookmarkEnd w:id="0"/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В первые месяцы пребывания малышей в детском саду слушание музыки является одним из ярких путей обогащения чувств ребенка и расширения его кругозора. Эмоционально отзываясь на музыку, откликаясь на ее содержание, дети в три года еще не могут выразить своих мыслей и чувств, но впечатление, вызванное тщательно, умело подобранной и хорошо исполненной музыкой, оставляет след в их сознании и чувствах.</w:t>
      </w:r>
      <w:r w:rsidR="00583DE0" w:rsidRPr="008609E2">
        <w:rPr>
          <w:rFonts w:ascii="Times New Roman" w:hAnsi="Times New Roman" w:cs="Times New Roman"/>
          <w:sz w:val="28"/>
          <w:szCs w:val="28"/>
        </w:rPr>
        <w:t xml:space="preserve"> </w:t>
      </w:r>
      <w:r w:rsidRPr="008609E2">
        <w:rPr>
          <w:rFonts w:ascii="Times New Roman" w:hAnsi="Times New Roman" w:cs="Times New Roman"/>
          <w:sz w:val="28"/>
          <w:szCs w:val="28"/>
        </w:rPr>
        <w:t>Основная задача воспитательной работы — привлечь внимание детей к музыке, воспитать у них умение внимательно слушать музыку, вызвать соответствующие чувства.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8609E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609E2">
        <w:rPr>
          <w:rFonts w:ascii="Times New Roman" w:hAnsi="Times New Roman" w:cs="Times New Roman"/>
          <w:sz w:val="28"/>
          <w:szCs w:val="28"/>
        </w:rPr>
        <w:t xml:space="preserve"> надо научить детей слушать музыку. Этот навык дети приобретут, если у них возникнет интерес к </w:t>
      </w:r>
      <w:proofErr w:type="gramStart"/>
      <w:r w:rsidRPr="008609E2">
        <w:rPr>
          <w:rFonts w:ascii="Times New Roman" w:hAnsi="Times New Roman" w:cs="Times New Roman"/>
          <w:sz w:val="28"/>
          <w:szCs w:val="28"/>
        </w:rPr>
        <w:t>музыке</w:t>
      </w:r>
      <w:proofErr w:type="gramEnd"/>
      <w:r w:rsidRPr="008609E2">
        <w:rPr>
          <w:rFonts w:ascii="Times New Roman" w:hAnsi="Times New Roman" w:cs="Times New Roman"/>
          <w:sz w:val="28"/>
          <w:szCs w:val="28"/>
        </w:rPr>
        <w:t xml:space="preserve"> и они научатся внимательно слушать ее. Надо воспитывать у детей умение прослушать музыкальное произведение или его отрывок до конца, не прерывая исполнение репликами, движением, активизировать их восприятие, приучать детей узнавать знакомые произведения. Узнавание же произведения свидетельствует о наличии у них представлений о музыке. Особую роль при этом играет повторное слушание. Частое повторение произведений облегчает детям запоминание, дает возможность полюбить музыку.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Активность восприятия воспитывается также путем привлечения внимания к характеру наиболее контрастных музыкальных</w:t>
      </w:r>
      <w:proofErr w:type="gramStart"/>
      <w:r w:rsidRPr="008609E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609E2">
        <w:rPr>
          <w:rFonts w:ascii="Times New Roman" w:hAnsi="Times New Roman" w:cs="Times New Roman"/>
          <w:sz w:val="28"/>
          <w:szCs w:val="28"/>
        </w:rPr>
        <w:t xml:space="preserve"> произведений. </w:t>
      </w:r>
      <w:proofErr w:type="gramStart"/>
      <w:r w:rsidRPr="008609E2">
        <w:rPr>
          <w:rFonts w:ascii="Times New Roman" w:hAnsi="Times New Roman" w:cs="Times New Roman"/>
          <w:sz w:val="28"/>
          <w:szCs w:val="28"/>
        </w:rPr>
        <w:t>Быстрее и легче всего дети различают характер музыки в процессе игры: например, на веселую, подвижную музыку «воробьи» — дети «летают», на более тяжелую, медленную — они «выезжают».</w:t>
      </w:r>
      <w:proofErr w:type="gramEnd"/>
      <w:r w:rsidRPr="00860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9E2">
        <w:rPr>
          <w:rFonts w:ascii="Times New Roman" w:hAnsi="Times New Roman" w:cs="Times New Roman"/>
          <w:sz w:val="28"/>
          <w:szCs w:val="28"/>
        </w:rPr>
        <w:t>Различный характер музыки дети могут демонстрировать сидя, движениями рук: на веселую, плясовую мелодию — руки «танцуют», на спокойную мелодию — руки «спрятались» за спину.</w:t>
      </w:r>
      <w:proofErr w:type="gramEnd"/>
      <w:r w:rsidRPr="008609E2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Pr="008609E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609E2">
        <w:rPr>
          <w:rFonts w:ascii="Times New Roman" w:hAnsi="Times New Roman" w:cs="Times New Roman"/>
          <w:sz w:val="28"/>
          <w:szCs w:val="28"/>
        </w:rPr>
        <w:t xml:space="preserve"> детей подводят к умению слушать музыку, узнавать знакомые песни, различать яркий характер музыки в процессе музыкальных игр, плясок.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Музыкальные произведения, предлагаемые детям, очень просты.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 xml:space="preserve">Слушание пения без музыкального сопровождения — первый этап работы с детьми младшей группы. Уже с первых дней воспитатель дает возможность детям пережить различные чувства, послушать песни различного характера. </w:t>
      </w:r>
      <w:r w:rsidRPr="008609E2">
        <w:rPr>
          <w:rFonts w:ascii="Times New Roman" w:hAnsi="Times New Roman" w:cs="Times New Roman"/>
          <w:sz w:val="28"/>
          <w:szCs w:val="28"/>
        </w:rPr>
        <w:lastRenderedPageBreak/>
        <w:t xml:space="preserve">Так, в народной песне «Петушок» музыка ласковая, спокойная, а песня «Зима» В. </w:t>
      </w:r>
      <w:proofErr w:type="spellStart"/>
      <w:r w:rsidRPr="008609E2">
        <w:rPr>
          <w:rFonts w:ascii="Times New Roman" w:hAnsi="Times New Roman" w:cs="Times New Roman"/>
          <w:sz w:val="28"/>
          <w:szCs w:val="28"/>
        </w:rPr>
        <w:t>Красевой</w:t>
      </w:r>
      <w:proofErr w:type="spellEnd"/>
      <w:r w:rsidRPr="008609E2">
        <w:rPr>
          <w:rFonts w:ascii="Times New Roman" w:hAnsi="Times New Roman" w:cs="Times New Roman"/>
          <w:sz w:val="28"/>
          <w:szCs w:val="28"/>
        </w:rPr>
        <w:t xml:space="preserve"> отличается бодрым характером.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 xml:space="preserve">Подводя детей к инструментальной музыке, педагог чаще всего сначала знакомит их с песнями, где есть фортепианное вступление или заключение в конце песни (например, во вступлении к песне «Птичка» М. </w:t>
      </w:r>
      <w:proofErr w:type="spellStart"/>
      <w:r w:rsidRPr="008609E2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8609E2">
        <w:rPr>
          <w:rFonts w:ascii="Times New Roman" w:hAnsi="Times New Roman" w:cs="Times New Roman"/>
          <w:sz w:val="28"/>
          <w:szCs w:val="28"/>
        </w:rPr>
        <w:t xml:space="preserve"> передан образ птички). Текст песни придает конкретность этим небольшим фортепианным вступлениям и заключениям, делает их понятными и интересными для детей.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Одновременно педагог предлагает для прослушивания и инструментальные музыкальные произведения, очень короткие, ясные по форме, выразительные, с конкретным характером: веселые — плясовые мелодии народных плясок, спокойную колыбельную или же маршевую музыку. Эти небольшие произведения — песни и инструментальная музыка — очень просты и основаны на одном образе, без его особого развития.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Выразительное исполнение произведения педагогом или в записи является при этом основным методом. Чем эмоциональнее исполнение музы</w:t>
      </w:r>
      <w:r w:rsidR="008609E2">
        <w:rPr>
          <w:rFonts w:ascii="Times New Roman" w:hAnsi="Times New Roman" w:cs="Times New Roman"/>
          <w:sz w:val="28"/>
          <w:szCs w:val="28"/>
        </w:rPr>
        <w:t>ки, тем лучше воспримут ее дети.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Этому могут способствовать и пояснения педагога. Они должны быть направлены на раскрытие содержания произведения. О характере музыки лучше всего рассказывать в связи с ее содержанием. Например, педагог говорит: «Наша кукла пляшет весело, и музыка веселая, плясовая». Пояснения педагога очень кратки, точны, эмоциональны. Сами дети мало участвуют в беседе. У них еще нет достаточных представлений и запаса слов. Воспитатель постепенно уточняет содержание произведения; при этом надо последовательно указывать на различные его стороны. Например, при слушании «Курочки» Н. Любарского воспитатель на одном занятии обращает внимание детей на общий характер музыки, а на следующем более детально уточняет ее содержание.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На первом занятии педагог предлагает послушать маленькое стихотворение: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09E2">
        <w:rPr>
          <w:rFonts w:ascii="Times New Roman" w:hAnsi="Times New Roman" w:cs="Times New Roman"/>
          <w:b/>
          <w:i/>
          <w:sz w:val="28"/>
          <w:szCs w:val="28"/>
        </w:rPr>
        <w:t>Наша курочка по дворику гуляет,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09E2">
        <w:rPr>
          <w:rFonts w:ascii="Times New Roman" w:hAnsi="Times New Roman" w:cs="Times New Roman"/>
          <w:b/>
          <w:i/>
          <w:sz w:val="28"/>
          <w:szCs w:val="28"/>
        </w:rPr>
        <w:t>Она ходит и все зернышки клюет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09E2">
        <w:rPr>
          <w:rFonts w:ascii="Times New Roman" w:hAnsi="Times New Roman" w:cs="Times New Roman"/>
          <w:b/>
          <w:i/>
          <w:sz w:val="28"/>
          <w:szCs w:val="28"/>
        </w:rPr>
        <w:t>И цыпляток своих маленьких зовет: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09E2">
        <w:rPr>
          <w:rFonts w:ascii="Times New Roman" w:hAnsi="Times New Roman" w:cs="Times New Roman"/>
          <w:b/>
          <w:i/>
          <w:sz w:val="28"/>
          <w:szCs w:val="28"/>
        </w:rPr>
        <w:t>«Ко-ко-ко-ко».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— Послушайте, я сыграю вам про эту курочку.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На втором занятии педагог показывает картинку, на которой изображена курица: «Вот как курочка гуляет и зернышки клюет». Вслед за этими словами звучит музыка.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9E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продолжает: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 xml:space="preserve">— Теперь послушайте, как курочка зернышки клюет. </w:t>
      </w:r>
      <w:r w:rsidRPr="008609E2">
        <w:rPr>
          <w:rFonts w:ascii="Times New Roman" w:hAnsi="Times New Roman" w:cs="Times New Roman"/>
          <w:b/>
          <w:i/>
          <w:sz w:val="28"/>
          <w:szCs w:val="28"/>
        </w:rPr>
        <w:t>(Звучат 7-й и 14-й такты.)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— Теперь послушайте всю музыку, а когда вы услышите, как курочка клюет, постучите пальчиками.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Воспитатель показывает движение: постукивает одним пальцем правой руки о левую ладонь. Звучит музыка, и дети выполняют задание.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Хорошо способствует развитию интереса детей и помогает организации внимания при прослушивании музыки художественная игрушка. Показывая игрушку, воспитатель привлекает внимание детей к характерным чертам о</w:t>
      </w:r>
      <w:r w:rsidR="008609E2">
        <w:rPr>
          <w:rFonts w:ascii="Times New Roman" w:hAnsi="Times New Roman" w:cs="Times New Roman"/>
          <w:sz w:val="28"/>
          <w:szCs w:val="28"/>
        </w:rPr>
        <w:t>браза, о которых поется в песне.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Например, перед прослушиванием песни «Петушок» воспитатель обращает внимание на внешность игрушечного петушка, его гребешок, нарядную головку и т.д. и предлагает детям спеть, как поет петушок.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Свой рассказ педагог строит примерно так: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— Петушок рано проснулся, запел и деток разбудил, а мама петушка спела песенку, чтобы он так рано ее не будил. Послушайте, какую песенку мама спела петушку.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 xml:space="preserve">Дети слушают песню с большим интересом, потому что содержание песни </w:t>
      </w:r>
      <w:r w:rsidR="008609E2">
        <w:rPr>
          <w:rFonts w:ascii="Times New Roman" w:hAnsi="Times New Roman" w:cs="Times New Roman"/>
          <w:sz w:val="28"/>
          <w:szCs w:val="28"/>
        </w:rPr>
        <w:t>стало им понятно и близко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При планировании первого занятия можно поставить такую задачу: прослушивание песни «Петушок», чтобы привлечь внимание детей к песне.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9E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 xml:space="preserve">— Какой красивый Петушок-красный гребешок, какой у него хвостик! А как поет петушок? </w:t>
      </w:r>
      <w:r w:rsidRPr="008609E2">
        <w:rPr>
          <w:rFonts w:ascii="Times New Roman" w:hAnsi="Times New Roman" w:cs="Times New Roman"/>
          <w:b/>
          <w:i/>
          <w:sz w:val="28"/>
          <w:szCs w:val="28"/>
        </w:rPr>
        <w:t>(Показывает детям игрушку — петушка.)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b/>
          <w:sz w:val="28"/>
          <w:szCs w:val="28"/>
        </w:rPr>
        <w:t>Дети:</w:t>
      </w:r>
      <w:r w:rsidRPr="008609E2">
        <w:rPr>
          <w:rFonts w:ascii="Times New Roman" w:hAnsi="Times New Roman" w:cs="Times New Roman"/>
          <w:sz w:val="28"/>
          <w:szCs w:val="28"/>
        </w:rPr>
        <w:t xml:space="preserve">  Ку-ка-ре-ку!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— Петушок рано встает. Еще все спят, а он уже поет: «</w:t>
      </w:r>
      <w:proofErr w:type="gramStart"/>
      <w:r w:rsidRPr="008609E2">
        <w:rPr>
          <w:rFonts w:ascii="Times New Roman" w:hAnsi="Times New Roman" w:cs="Times New Roman"/>
          <w:sz w:val="28"/>
          <w:szCs w:val="28"/>
        </w:rPr>
        <w:t>Ку-ка</w:t>
      </w:r>
      <w:proofErr w:type="gramEnd"/>
      <w:r w:rsidRPr="008609E2">
        <w:rPr>
          <w:rFonts w:ascii="Times New Roman" w:hAnsi="Times New Roman" w:cs="Times New Roman"/>
          <w:sz w:val="28"/>
          <w:szCs w:val="28"/>
        </w:rPr>
        <w:t xml:space="preserve">- ре-ку — пора вставать!» Послушайте, я спою песню петушка. </w:t>
      </w:r>
      <w:proofErr w:type="gramStart"/>
      <w:r w:rsidRPr="008609E2">
        <w:rPr>
          <w:rFonts w:ascii="Times New Roman" w:hAnsi="Times New Roman" w:cs="Times New Roman"/>
          <w:sz w:val="28"/>
          <w:szCs w:val="28"/>
        </w:rPr>
        <w:t>(Поет.</w:t>
      </w:r>
      <w:proofErr w:type="gramEnd"/>
      <w:r w:rsidRPr="008609E2">
        <w:rPr>
          <w:rFonts w:ascii="Times New Roman" w:hAnsi="Times New Roman" w:cs="Times New Roman"/>
          <w:sz w:val="28"/>
          <w:szCs w:val="28"/>
        </w:rPr>
        <w:t xml:space="preserve"> В конце песни говорит: «Ку-ка-ре-ку!» Дети повторяют. </w:t>
      </w:r>
      <w:proofErr w:type="gramStart"/>
      <w:r w:rsidRPr="008609E2">
        <w:rPr>
          <w:rFonts w:ascii="Times New Roman" w:hAnsi="Times New Roman" w:cs="Times New Roman"/>
          <w:sz w:val="28"/>
          <w:szCs w:val="28"/>
        </w:rPr>
        <w:t>Прячет игрушку.)</w:t>
      </w:r>
      <w:proofErr w:type="gramEnd"/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 xml:space="preserve">— Я засну, а вы все </w:t>
      </w:r>
      <w:proofErr w:type="gramStart"/>
      <w:r w:rsidRPr="008609E2">
        <w:rPr>
          <w:rFonts w:ascii="Times New Roman" w:hAnsi="Times New Roman" w:cs="Times New Roman"/>
          <w:sz w:val="28"/>
          <w:szCs w:val="28"/>
        </w:rPr>
        <w:t>будете</w:t>
      </w:r>
      <w:proofErr w:type="gramEnd"/>
      <w:r w:rsidRPr="008609E2">
        <w:rPr>
          <w:rFonts w:ascii="Times New Roman" w:hAnsi="Times New Roman" w:cs="Times New Roman"/>
          <w:sz w:val="28"/>
          <w:szCs w:val="28"/>
        </w:rPr>
        <w:t xml:space="preserve"> петушки и меня разбудите. (Закрывает глаза, спит.)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b/>
          <w:sz w:val="28"/>
          <w:szCs w:val="28"/>
        </w:rPr>
        <w:t>Дети:</w:t>
      </w:r>
      <w:r w:rsidR="008609E2">
        <w:rPr>
          <w:rFonts w:ascii="Times New Roman" w:hAnsi="Times New Roman" w:cs="Times New Roman"/>
          <w:sz w:val="28"/>
          <w:szCs w:val="28"/>
        </w:rPr>
        <w:t xml:space="preserve">  Ку-ка-ре-ку.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— Кто это меня разбудил? (Повторить два раза.) Послуша</w:t>
      </w:r>
      <w:r w:rsidR="008609E2">
        <w:rPr>
          <w:rFonts w:ascii="Times New Roman" w:hAnsi="Times New Roman" w:cs="Times New Roman"/>
          <w:sz w:val="28"/>
          <w:szCs w:val="28"/>
        </w:rPr>
        <w:t>йте еще раз песенку про петушка.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b/>
          <w:sz w:val="28"/>
          <w:szCs w:val="28"/>
        </w:rPr>
        <w:lastRenderedPageBreak/>
        <w:t>2-е занятие</w:t>
      </w:r>
      <w:r w:rsidRPr="008609E2">
        <w:rPr>
          <w:rFonts w:ascii="Times New Roman" w:hAnsi="Times New Roman" w:cs="Times New Roman"/>
          <w:sz w:val="28"/>
          <w:szCs w:val="28"/>
        </w:rPr>
        <w:t>. Прослушивание песни. Уточнение содержания песни.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09E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609E2">
        <w:rPr>
          <w:rFonts w:ascii="Times New Roman" w:hAnsi="Times New Roman" w:cs="Times New Roman"/>
          <w:sz w:val="28"/>
          <w:szCs w:val="28"/>
        </w:rPr>
        <w:t xml:space="preserve"> Дети, а петушок к вам не приходил?</w:t>
      </w:r>
      <w:r w:rsidRPr="008609E2">
        <w:rPr>
          <w:rFonts w:ascii="Times New Roman" w:hAnsi="Times New Roman" w:cs="Times New Roman"/>
          <w:b/>
          <w:i/>
          <w:sz w:val="28"/>
          <w:szCs w:val="28"/>
        </w:rPr>
        <w:t xml:space="preserve"> (Ответ детей.)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 xml:space="preserve">Так давайте его позовем! Скажем все вместе: «Петушок, петушок, иди к нам!» </w:t>
      </w:r>
      <w:r w:rsidRPr="008609E2">
        <w:rPr>
          <w:rFonts w:ascii="Times New Roman" w:hAnsi="Times New Roman" w:cs="Times New Roman"/>
          <w:b/>
          <w:i/>
          <w:sz w:val="28"/>
          <w:szCs w:val="28"/>
        </w:rPr>
        <w:t>(Воспитатель говорит протяжно, дети повторяют 2-3 раза; воспитатель показывает игрушку.)</w:t>
      </w:r>
      <w:r w:rsidRPr="008609E2">
        <w:rPr>
          <w:rFonts w:ascii="Times New Roman" w:hAnsi="Times New Roman" w:cs="Times New Roman"/>
          <w:sz w:val="28"/>
          <w:szCs w:val="28"/>
        </w:rPr>
        <w:t xml:space="preserve"> Вот и услышал нас петушок, пришел к нам. Послушайте </w:t>
      </w:r>
      <w:proofErr w:type="gramStart"/>
      <w:r w:rsidRPr="008609E2">
        <w:rPr>
          <w:rFonts w:ascii="Times New Roman" w:hAnsi="Times New Roman" w:cs="Times New Roman"/>
          <w:sz w:val="28"/>
          <w:szCs w:val="28"/>
        </w:rPr>
        <w:t>песню про петушка</w:t>
      </w:r>
      <w:proofErr w:type="gramEnd"/>
      <w:r w:rsidRPr="008609E2">
        <w:rPr>
          <w:rFonts w:ascii="Times New Roman" w:hAnsi="Times New Roman" w:cs="Times New Roman"/>
          <w:sz w:val="28"/>
          <w:szCs w:val="28"/>
        </w:rPr>
        <w:t xml:space="preserve">. </w:t>
      </w:r>
      <w:r w:rsidRPr="008609E2">
        <w:rPr>
          <w:rFonts w:ascii="Times New Roman" w:hAnsi="Times New Roman" w:cs="Times New Roman"/>
          <w:b/>
          <w:i/>
          <w:sz w:val="28"/>
          <w:szCs w:val="28"/>
        </w:rPr>
        <w:t>(Поет.)</w:t>
      </w:r>
      <w:r w:rsidRPr="008609E2">
        <w:rPr>
          <w:rFonts w:ascii="Times New Roman" w:hAnsi="Times New Roman" w:cs="Times New Roman"/>
          <w:sz w:val="28"/>
          <w:szCs w:val="28"/>
        </w:rPr>
        <w:t xml:space="preserve"> «А кому петушок спать не дает?» </w:t>
      </w:r>
      <w:r w:rsidRPr="008609E2">
        <w:rPr>
          <w:rFonts w:ascii="Times New Roman" w:hAnsi="Times New Roman" w:cs="Times New Roman"/>
          <w:b/>
          <w:i/>
          <w:sz w:val="28"/>
          <w:szCs w:val="28"/>
        </w:rPr>
        <w:t>(Ответ детей.)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— Да, Ване спать не дает. Давайте поиграем с вами. Иди ко мне, Саша, садись рядом.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b/>
          <w:i/>
          <w:sz w:val="28"/>
          <w:szCs w:val="28"/>
        </w:rPr>
        <w:t>Обращаясь к детям</w:t>
      </w:r>
      <w:r w:rsidRPr="008609E2">
        <w:rPr>
          <w:rFonts w:ascii="Times New Roman" w:hAnsi="Times New Roman" w:cs="Times New Roman"/>
          <w:sz w:val="28"/>
          <w:szCs w:val="28"/>
        </w:rPr>
        <w:t>: Это будет Ваня (игрушку дает в руки или ставит на стул к Ване). Закрой глазки, Ваня, засни. (Поет песню.)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b/>
          <w:i/>
          <w:sz w:val="28"/>
          <w:szCs w:val="28"/>
        </w:rPr>
        <w:t>По окончании шепотом говорит:</w:t>
      </w:r>
      <w:r w:rsidRPr="008609E2">
        <w:rPr>
          <w:rFonts w:ascii="Times New Roman" w:hAnsi="Times New Roman" w:cs="Times New Roman"/>
          <w:sz w:val="28"/>
          <w:szCs w:val="28"/>
        </w:rPr>
        <w:t xml:space="preserve"> «Давайте разбудим Ваню вместе с петушком».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b/>
          <w:sz w:val="28"/>
          <w:szCs w:val="28"/>
        </w:rPr>
        <w:t>Дети:</w:t>
      </w:r>
      <w:r w:rsidRPr="008609E2">
        <w:rPr>
          <w:rFonts w:ascii="Times New Roman" w:hAnsi="Times New Roman" w:cs="Times New Roman"/>
          <w:sz w:val="28"/>
          <w:szCs w:val="28"/>
        </w:rPr>
        <w:t xml:space="preserve"> Ку-ка-ре-ку!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09E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609E2">
        <w:rPr>
          <w:rFonts w:ascii="Times New Roman" w:hAnsi="Times New Roman" w:cs="Times New Roman"/>
          <w:sz w:val="28"/>
          <w:szCs w:val="28"/>
        </w:rPr>
        <w:t xml:space="preserve"> Проснулся Ваня. </w:t>
      </w:r>
      <w:proofErr w:type="gramStart"/>
      <w:r w:rsidRPr="008609E2">
        <w:rPr>
          <w:rFonts w:ascii="Times New Roman" w:hAnsi="Times New Roman" w:cs="Times New Roman"/>
          <w:b/>
          <w:i/>
          <w:sz w:val="28"/>
          <w:szCs w:val="28"/>
        </w:rPr>
        <w:t>(Выбирает другого ребенка.</w:t>
      </w:r>
      <w:proofErr w:type="gramEnd"/>
      <w:r w:rsidRPr="00860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609E2">
        <w:rPr>
          <w:rFonts w:ascii="Times New Roman" w:hAnsi="Times New Roman" w:cs="Times New Roman"/>
          <w:b/>
          <w:i/>
          <w:sz w:val="28"/>
          <w:szCs w:val="28"/>
        </w:rPr>
        <w:t>Игра повторяется.)</w:t>
      </w:r>
      <w:proofErr w:type="gramEnd"/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Однако воспитателю надо помнить, что игрушка употребляется для того, чтобы заинтересовать ребенка слушанием музыки, поэтому на последующих занятиях не обязательно каждый раз при прослушивании песни «Петушок» рассматривать с детьми игрушку. Надо, чтобы интерес к песне, вызванный показом игрушки, способствовал выработке у маленького ребенка внимания и интереса к самой песне и желания послушать ее еще раз.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 xml:space="preserve">Если для прослушивания выбрана песня типа «Праздник» М. </w:t>
      </w:r>
      <w:proofErr w:type="spellStart"/>
      <w:r w:rsidRPr="008609E2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8609E2">
        <w:rPr>
          <w:rFonts w:ascii="Times New Roman" w:hAnsi="Times New Roman" w:cs="Times New Roman"/>
          <w:sz w:val="28"/>
          <w:szCs w:val="28"/>
        </w:rPr>
        <w:t>, то показ какой-либо игрушки неуместен. Игрушку можно использовать тогда, когда для восприятия нужны конкретные образы: кукла, животные, птичка и т.п.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 xml:space="preserve">Воспитатель должен умело использовать все, что окружает ребенка, чтобы еще больше заинтересовать его песней, чтобы ребенок лучше понял и почувствовал ее содержание. Например, перед тем как слушать песню «Птичка» М. </w:t>
      </w:r>
      <w:proofErr w:type="spellStart"/>
      <w:r w:rsidRPr="008609E2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8609E2">
        <w:rPr>
          <w:rFonts w:ascii="Times New Roman" w:hAnsi="Times New Roman" w:cs="Times New Roman"/>
          <w:sz w:val="28"/>
          <w:szCs w:val="28"/>
        </w:rPr>
        <w:t>, на прогулке воспитатель обращает внимание детей на птиц, как они чирикают, прыгают. Инструментальное сопровождение усиливает интерес к песне. Воспитатель говорит: «Дети, вчера мы с вами гуляли и видели птиц. Как они чирикают?»</w:t>
      </w:r>
    </w:p>
    <w:p w:rsidR="00E64B6C" w:rsidRPr="008609E2" w:rsidRDefault="008609E2" w:rsidP="008609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09E2">
        <w:rPr>
          <w:rFonts w:ascii="Times New Roman" w:hAnsi="Times New Roman" w:cs="Times New Roman"/>
          <w:b/>
          <w:i/>
          <w:sz w:val="28"/>
          <w:szCs w:val="28"/>
        </w:rPr>
        <w:t>Дети отвечают: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b/>
          <w:sz w:val="28"/>
          <w:szCs w:val="28"/>
        </w:rPr>
        <w:t>Воспитатель продолжает</w:t>
      </w:r>
      <w:r w:rsidRPr="008609E2">
        <w:rPr>
          <w:rFonts w:ascii="Times New Roman" w:hAnsi="Times New Roman" w:cs="Times New Roman"/>
          <w:sz w:val="28"/>
          <w:szCs w:val="28"/>
        </w:rPr>
        <w:t>: «Послушайте, я сыграю вам про птичку».</w:t>
      </w:r>
    </w:p>
    <w:p w:rsidR="00E64B6C" w:rsidRPr="000020A0" w:rsidRDefault="00E64B6C" w:rsidP="008609E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20A0">
        <w:rPr>
          <w:rFonts w:ascii="Times New Roman" w:hAnsi="Times New Roman" w:cs="Times New Roman"/>
          <w:b/>
          <w:i/>
          <w:sz w:val="28"/>
          <w:szCs w:val="28"/>
        </w:rPr>
        <w:t>Исполняется сначала только фортепианное сопровождение, потом поется песня.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lastRenderedPageBreak/>
        <w:t xml:space="preserve">Короткие вступления и заключения характерны для песен младшей группы и являются хорошей основой для подготовки детей к слушанию инструментальной музыки. Вот примеры музыкальных вступлений и заключений в различных песнях, иллюстрирующих содержание песни: русская народная прибаутка «Петушок», «Птичка», музыка М. </w:t>
      </w:r>
      <w:proofErr w:type="spellStart"/>
      <w:r w:rsidRPr="008609E2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8609E2">
        <w:rPr>
          <w:rFonts w:ascii="Times New Roman" w:hAnsi="Times New Roman" w:cs="Times New Roman"/>
          <w:sz w:val="28"/>
          <w:szCs w:val="28"/>
        </w:rPr>
        <w:t xml:space="preserve">, «Барабанщик», музыка М. </w:t>
      </w:r>
      <w:proofErr w:type="spellStart"/>
      <w:r w:rsidRPr="008609E2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8609E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Воспитатель обращает внимание не только на изобразительность, но и на общий ярко выраженный характер музыки.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Особое место занимают игровые приемы. Почти всегда слушание музыки в младшей группе сопровождается ими. Вот некоторые примеры: на плясовую музыку руки детей «пляшут» (повороты кистями рук), на колыбельную — руки «спрятались»; под маршевую музыку дети встают, маршируют на месте, машут флажками и т.д. Воспитатель обращает внимание на ярко выраженный характер музыки.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Таким образом, в работе с детьми младшей группы педагог наряду с исполнением музыки дает краткие и конкретные пояснения содержания музыкальных образов, используя при этом художественные игрушки и внося игровые приемы.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 xml:space="preserve">1. «Портрет одной кошки» — К. </w:t>
      </w:r>
      <w:proofErr w:type="spellStart"/>
      <w:r w:rsidRPr="008609E2">
        <w:rPr>
          <w:rFonts w:ascii="Times New Roman" w:hAnsi="Times New Roman" w:cs="Times New Roman"/>
          <w:sz w:val="28"/>
          <w:szCs w:val="28"/>
        </w:rPr>
        <w:t>Швейн</w:t>
      </w:r>
      <w:proofErr w:type="spellEnd"/>
      <w:r w:rsidRPr="008609E2">
        <w:rPr>
          <w:rFonts w:ascii="Times New Roman" w:hAnsi="Times New Roman" w:cs="Times New Roman"/>
          <w:sz w:val="28"/>
          <w:szCs w:val="28"/>
        </w:rPr>
        <w:t>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2. «Моя лошадка» — музыка А. Гречанинова.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 xml:space="preserve">3. «Кукла танцует» — Э. </w:t>
      </w:r>
      <w:proofErr w:type="spellStart"/>
      <w:r w:rsidRPr="008609E2">
        <w:rPr>
          <w:rFonts w:ascii="Times New Roman" w:hAnsi="Times New Roman" w:cs="Times New Roman"/>
          <w:sz w:val="28"/>
          <w:szCs w:val="28"/>
        </w:rPr>
        <w:t>Тамберг</w:t>
      </w:r>
      <w:proofErr w:type="spellEnd"/>
      <w:r w:rsidRPr="008609E2">
        <w:rPr>
          <w:rFonts w:ascii="Times New Roman" w:hAnsi="Times New Roman" w:cs="Times New Roman"/>
          <w:sz w:val="28"/>
          <w:szCs w:val="28"/>
        </w:rPr>
        <w:t>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4. «Новая кукла», «Болезнь куклы» П.И. Чайковского.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9E2">
        <w:rPr>
          <w:rFonts w:ascii="Times New Roman" w:hAnsi="Times New Roman" w:cs="Times New Roman"/>
          <w:sz w:val="28"/>
          <w:szCs w:val="28"/>
        </w:rPr>
        <w:t>5. «Чувство» М. Глинки. (Отрывок.) Содержание и примеры обучения слушанию музыки</w:t>
      </w: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3B37" w:rsidRPr="008609E2" w:rsidRDefault="00C53B37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B6C" w:rsidRPr="008609E2" w:rsidRDefault="00E64B6C" w:rsidP="008609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/>
    <w:p w:rsidR="00E64B6C" w:rsidRDefault="00E64B6C">
      <w:pPr>
        <w:rPr>
          <w:sz w:val="32"/>
          <w:szCs w:val="32"/>
        </w:rPr>
      </w:pPr>
      <w:r w:rsidRPr="004D7635">
        <w:rPr>
          <w:sz w:val="32"/>
          <w:szCs w:val="32"/>
        </w:rPr>
        <w:t>Консультация для педагогов младшей группы.</w:t>
      </w:r>
    </w:p>
    <w:p w:rsidR="004D7635" w:rsidRDefault="004D7635">
      <w:pPr>
        <w:rPr>
          <w:sz w:val="32"/>
          <w:szCs w:val="32"/>
        </w:rPr>
      </w:pPr>
    </w:p>
    <w:p w:rsidR="004D7635" w:rsidRPr="004D7635" w:rsidRDefault="004D7635">
      <w:pPr>
        <w:rPr>
          <w:sz w:val="32"/>
          <w:szCs w:val="32"/>
        </w:rPr>
      </w:pPr>
    </w:p>
    <w:p w:rsidR="00E64B6C" w:rsidRPr="004D7635" w:rsidRDefault="00E64B6C" w:rsidP="00E64B6C">
      <w:pPr>
        <w:rPr>
          <w:sz w:val="52"/>
          <w:szCs w:val="52"/>
        </w:rPr>
      </w:pPr>
      <w:r w:rsidRPr="004D7635">
        <w:rPr>
          <w:sz w:val="52"/>
          <w:szCs w:val="52"/>
        </w:rPr>
        <w:t xml:space="preserve">Роль воспитателя в обучении детей слушанию музыки.    </w:t>
      </w:r>
    </w:p>
    <w:p w:rsidR="00E64B6C" w:rsidRDefault="00E64B6C"/>
    <w:p w:rsidR="004D7635" w:rsidRDefault="004D7635"/>
    <w:p w:rsidR="004D7635" w:rsidRDefault="004D7635"/>
    <w:p w:rsidR="004D7635" w:rsidRDefault="004D7635"/>
    <w:p w:rsidR="004D7635" w:rsidRDefault="004D7635"/>
    <w:p w:rsidR="004D7635" w:rsidRDefault="004D7635"/>
    <w:p w:rsidR="004D7635" w:rsidRDefault="004D7635"/>
    <w:p w:rsidR="004D7635" w:rsidRDefault="004D7635"/>
    <w:p w:rsidR="004D7635" w:rsidRDefault="004D7635"/>
    <w:p w:rsidR="004D7635" w:rsidRDefault="004D7635"/>
    <w:p w:rsidR="004D7635" w:rsidRDefault="004D7635"/>
    <w:p w:rsidR="004D7635" w:rsidRDefault="004D7635"/>
    <w:p w:rsidR="004D7635" w:rsidRDefault="004D7635"/>
    <w:p w:rsidR="004D7635" w:rsidRDefault="004D7635" w:rsidP="004D7635">
      <w:pPr>
        <w:jc w:val="right"/>
      </w:pPr>
      <w:r>
        <w:t>Музыкальный руководитель</w:t>
      </w:r>
    </w:p>
    <w:p w:rsidR="004D7635" w:rsidRDefault="004D7635" w:rsidP="004D7635">
      <w:pPr>
        <w:jc w:val="right"/>
      </w:pPr>
      <w:proofErr w:type="spellStart"/>
      <w:r>
        <w:t>Кукшина</w:t>
      </w:r>
      <w:proofErr w:type="spellEnd"/>
      <w:r>
        <w:t xml:space="preserve"> В.А.</w:t>
      </w:r>
    </w:p>
    <w:sectPr w:rsidR="004D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6C"/>
    <w:rsid w:val="000020A0"/>
    <w:rsid w:val="00020227"/>
    <w:rsid w:val="004D7635"/>
    <w:rsid w:val="00583DE0"/>
    <w:rsid w:val="007B3EC6"/>
    <w:rsid w:val="007C1B1D"/>
    <w:rsid w:val="00802062"/>
    <w:rsid w:val="008609E2"/>
    <w:rsid w:val="00C53B37"/>
    <w:rsid w:val="00E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8D5C-432A-4B51-BF20-61F331E7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2014-02-09T14:11:00Z</dcterms:created>
  <dcterms:modified xsi:type="dcterms:W3CDTF">2014-02-09T14:19:00Z</dcterms:modified>
</cp:coreProperties>
</file>