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2F" w:rsidRPr="008B636D" w:rsidRDefault="00AB040F" w:rsidP="008B6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ГБОУДПО «Ставропольский краевой институт развития образования повышения квалификации и переподготовки работников образования»</w:t>
      </w:r>
    </w:p>
    <w:p w:rsidR="00653E2F" w:rsidRPr="008B636D" w:rsidRDefault="00653E2F" w:rsidP="00653E2F">
      <w:pPr>
        <w:rPr>
          <w:b/>
          <w:sz w:val="28"/>
          <w:szCs w:val="28"/>
        </w:rPr>
      </w:pPr>
    </w:p>
    <w:p w:rsidR="00653E2F" w:rsidRDefault="00653E2F" w:rsidP="00653E2F"/>
    <w:p w:rsidR="00653E2F" w:rsidRDefault="00653E2F" w:rsidP="00653E2F"/>
    <w:p w:rsidR="00653E2F" w:rsidRDefault="00653E2F" w:rsidP="00653E2F"/>
    <w:p w:rsidR="00653E2F" w:rsidRDefault="00653E2F" w:rsidP="00653E2F"/>
    <w:p w:rsidR="00653E2F" w:rsidRDefault="00653E2F" w:rsidP="00653E2F"/>
    <w:p w:rsidR="00653E2F" w:rsidRDefault="00653E2F" w:rsidP="00653E2F"/>
    <w:p w:rsidR="00653E2F" w:rsidRDefault="00653E2F" w:rsidP="00653E2F"/>
    <w:p w:rsidR="00653E2F" w:rsidRDefault="00653E2F" w:rsidP="00653E2F"/>
    <w:p w:rsidR="00653E2F" w:rsidRDefault="00653E2F" w:rsidP="00653E2F"/>
    <w:p w:rsidR="00653E2F" w:rsidRDefault="00653E2F" w:rsidP="00653E2F">
      <w:pPr>
        <w:jc w:val="center"/>
        <w:rPr>
          <w:b/>
          <w:bCs/>
          <w:i/>
          <w:iCs/>
          <w:sz w:val="32"/>
        </w:rPr>
      </w:pPr>
    </w:p>
    <w:p w:rsidR="008B636D" w:rsidRDefault="008B636D" w:rsidP="00653E2F">
      <w:pPr>
        <w:jc w:val="center"/>
        <w:rPr>
          <w:b/>
          <w:bCs/>
          <w:i/>
          <w:iCs/>
          <w:sz w:val="32"/>
        </w:rPr>
      </w:pPr>
    </w:p>
    <w:p w:rsidR="008B636D" w:rsidRPr="009F19C6" w:rsidRDefault="008B636D" w:rsidP="00653E2F">
      <w:pPr>
        <w:jc w:val="center"/>
        <w:rPr>
          <w:b/>
          <w:bCs/>
          <w:i/>
          <w:iCs/>
          <w:sz w:val="32"/>
        </w:rPr>
      </w:pPr>
    </w:p>
    <w:p w:rsidR="00653E2F" w:rsidRPr="00A2246F" w:rsidRDefault="00653E2F" w:rsidP="00653E2F">
      <w:pPr>
        <w:jc w:val="center"/>
        <w:rPr>
          <w:b/>
          <w:i/>
          <w:sz w:val="32"/>
          <w:szCs w:val="32"/>
        </w:rPr>
      </w:pPr>
      <w:r w:rsidRPr="00C45B2A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="00C45B2A" w:rsidRPr="00C45B2A">
        <w:rPr>
          <w:rStyle w:val="a3"/>
          <w:b/>
          <w:bCs/>
          <w:color w:val="000000" w:themeColor="text1"/>
          <w:sz w:val="36"/>
          <w:szCs w:val="36"/>
        </w:rPr>
        <w:t xml:space="preserve">Интерактивные игры как </w:t>
      </w:r>
      <w:r w:rsidR="00FB2226">
        <w:rPr>
          <w:rStyle w:val="a3"/>
          <w:b/>
          <w:bCs/>
          <w:color w:val="000000" w:themeColor="text1"/>
          <w:sz w:val="36"/>
          <w:szCs w:val="36"/>
        </w:rPr>
        <w:t>форма</w:t>
      </w:r>
      <w:r w:rsidR="00C45B2A">
        <w:rPr>
          <w:rStyle w:val="apple-converted-space"/>
          <w:rFonts w:ascii="Georgia" w:hAnsi="Georgia"/>
          <w:b/>
          <w:bCs/>
          <w:i/>
          <w:iCs/>
          <w:color w:val="0000FF"/>
          <w:sz w:val="36"/>
          <w:szCs w:val="36"/>
        </w:rPr>
        <w:t> </w:t>
      </w:r>
      <w:proofErr w:type="gramStart"/>
      <w:r w:rsidRPr="009F19C6">
        <w:rPr>
          <w:b/>
          <w:bCs/>
          <w:i/>
          <w:iCs/>
          <w:sz w:val="36"/>
          <w:szCs w:val="36"/>
        </w:rPr>
        <w:t>развити</w:t>
      </w:r>
      <w:r w:rsidR="00AB16ED">
        <w:rPr>
          <w:b/>
          <w:bCs/>
          <w:i/>
          <w:iCs/>
          <w:sz w:val="36"/>
          <w:szCs w:val="36"/>
        </w:rPr>
        <w:t>я</w:t>
      </w:r>
      <w:r w:rsidRPr="009F19C6">
        <w:rPr>
          <w:b/>
          <w:bCs/>
          <w:i/>
          <w:iCs/>
          <w:sz w:val="36"/>
          <w:szCs w:val="36"/>
        </w:rPr>
        <w:t xml:space="preserve"> универсальных качеств личности детей старшего дошкольного возраста</w:t>
      </w:r>
      <w:proofErr w:type="gramEnd"/>
      <w:r>
        <w:rPr>
          <w:b/>
          <w:i/>
          <w:sz w:val="32"/>
          <w:szCs w:val="32"/>
        </w:rPr>
        <w:t xml:space="preserve">. </w:t>
      </w:r>
    </w:p>
    <w:p w:rsidR="00653E2F" w:rsidRDefault="00653E2F" w:rsidP="00653E2F">
      <w:pPr>
        <w:jc w:val="center"/>
        <w:rPr>
          <w:b/>
          <w:bCs/>
          <w:sz w:val="28"/>
          <w:szCs w:val="28"/>
        </w:rPr>
      </w:pPr>
      <w:r>
        <w:rPr>
          <w:b/>
          <w:i/>
          <w:sz w:val="32"/>
          <w:szCs w:val="32"/>
        </w:rPr>
        <w:t xml:space="preserve"> (</w:t>
      </w:r>
      <w:r w:rsidR="00AB040F">
        <w:rPr>
          <w:b/>
          <w:bCs/>
          <w:sz w:val="28"/>
          <w:szCs w:val="28"/>
        </w:rPr>
        <w:t xml:space="preserve">долгосрочный </w:t>
      </w:r>
      <w:r w:rsidR="009A2250">
        <w:rPr>
          <w:b/>
          <w:bCs/>
          <w:sz w:val="28"/>
          <w:szCs w:val="28"/>
        </w:rPr>
        <w:t xml:space="preserve">исследовательский </w:t>
      </w:r>
      <w:r w:rsidR="00AB040F">
        <w:rPr>
          <w:b/>
          <w:bCs/>
          <w:sz w:val="28"/>
          <w:szCs w:val="28"/>
        </w:rPr>
        <w:t>проект</w:t>
      </w:r>
      <w:r>
        <w:rPr>
          <w:b/>
          <w:bCs/>
          <w:sz w:val="28"/>
          <w:szCs w:val="28"/>
        </w:rPr>
        <w:t>)</w:t>
      </w:r>
    </w:p>
    <w:p w:rsidR="00FB2226" w:rsidRDefault="00FB2226" w:rsidP="00653E2F">
      <w:pPr>
        <w:jc w:val="center"/>
        <w:rPr>
          <w:b/>
          <w:bCs/>
          <w:sz w:val="28"/>
          <w:szCs w:val="28"/>
        </w:rPr>
      </w:pPr>
    </w:p>
    <w:p w:rsidR="00FB2226" w:rsidRDefault="00FB2226" w:rsidP="00653E2F">
      <w:pPr>
        <w:jc w:val="center"/>
        <w:rPr>
          <w:b/>
          <w:bCs/>
          <w:sz w:val="28"/>
          <w:szCs w:val="28"/>
        </w:rPr>
      </w:pPr>
    </w:p>
    <w:p w:rsidR="00FB2226" w:rsidRDefault="00FB2226" w:rsidP="00653E2F">
      <w:pPr>
        <w:jc w:val="center"/>
        <w:rPr>
          <w:b/>
          <w:bCs/>
          <w:sz w:val="28"/>
          <w:szCs w:val="28"/>
        </w:rPr>
      </w:pPr>
    </w:p>
    <w:p w:rsidR="00EA6854" w:rsidRDefault="00EA6854" w:rsidP="00653E2F">
      <w:pPr>
        <w:jc w:val="center"/>
        <w:rPr>
          <w:b/>
          <w:bCs/>
          <w:sz w:val="28"/>
          <w:szCs w:val="28"/>
        </w:rPr>
      </w:pPr>
    </w:p>
    <w:p w:rsidR="00EA6854" w:rsidRDefault="00EA6854" w:rsidP="00653E2F">
      <w:pPr>
        <w:jc w:val="center"/>
        <w:rPr>
          <w:b/>
          <w:bCs/>
          <w:sz w:val="28"/>
          <w:szCs w:val="28"/>
        </w:rPr>
      </w:pPr>
    </w:p>
    <w:p w:rsidR="00EA6854" w:rsidRDefault="00EA6854" w:rsidP="00653E2F">
      <w:pPr>
        <w:jc w:val="center"/>
        <w:rPr>
          <w:b/>
          <w:bCs/>
          <w:sz w:val="28"/>
          <w:szCs w:val="28"/>
        </w:rPr>
      </w:pPr>
    </w:p>
    <w:p w:rsidR="00EA6854" w:rsidRDefault="00EA6854" w:rsidP="00653E2F">
      <w:pPr>
        <w:jc w:val="center"/>
        <w:rPr>
          <w:b/>
          <w:bCs/>
          <w:sz w:val="28"/>
          <w:szCs w:val="28"/>
        </w:rPr>
      </w:pPr>
    </w:p>
    <w:p w:rsidR="00EA6854" w:rsidRDefault="00EA6854" w:rsidP="00653E2F">
      <w:pPr>
        <w:jc w:val="center"/>
        <w:rPr>
          <w:b/>
          <w:bCs/>
          <w:sz w:val="28"/>
          <w:szCs w:val="28"/>
        </w:rPr>
      </w:pPr>
    </w:p>
    <w:p w:rsidR="00FC2F41" w:rsidRDefault="00FB2226" w:rsidP="00653E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="00C23393">
        <w:rPr>
          <w:b/>
          <w:bCs/>
          <w:sz w:val="28"/>
          <w:szCs w:val="28"/>
        </w:rPr>
        <w:t xml:space="preserve">            </w:t>
      </w:r>
      <w:r w:rsidR="00FC2F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Выполнили слушатели </w:t>
      </w:r>
    </w:p>
    <w:p w:rsidR="00C23393" w:rsidRDefault="00FC2F41" w:rsidP="00FC2F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="00C23393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 краткосрочных курсов ПК </w:t>
      </w:r>
      <w:r w:rsidR="00C23393">
        <w:rPr>
          <w:b/>
          <w:bCs/>
          <w:sz w:val="28"/>
          <w:szCs w:val="28"/>
        </w:rPr>
        <w:t xml:space="preserve">  </w:t>
      </w:r>
    </w:p>
    <w:p w:rsidR="00FB2226" w:rsidRDefault="00C23393" w:rsidP="00FC2F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(ЛОТ 1для воспитателей):   </w:t>
      </w:r>
    </w:p>
    <w:p w:rsidR="008B636D" w:rsidRDefault="00C23393" w:rsidP="00C23393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</w:t>
      </w:r>
      <w:r w:rsidR="00AB040F">
        <w:rPr>
          <w:b/>
          <w:sz w:val="28"/>
          <w:szCs w:val="28"/>
        </w:rPr>
        <w:t>Немчинова Светлана Владимировна</w:t>
      </w:r>
    </w:p>
    <w:p w:rsidR="00AB040F" w:rsidRDefault="00FB2226" w:rsidP="00FB2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AB040F">
        <w:rPr>
          <w:b/>
          <w:sz w:val="28"/>
          <w:szCs w:val="28"/>
        </w:rPr>
        <w:t>Кондракова Наталья Юрьевна</w:t>
      </w:r>
    </w:p>
    <w:p w:rsidR="00AB040F" w:rsidRDefault="00FB2226" w:rsidP="00FB2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proofErr w:type="spellStart"/>
      <w:r w:rsidR="00AB040F">
        <w:rPr>
          <w:b/>
          <w:sz w:val="28"/>
          <w:szCs w:val="28"/>
        </w:rPr>
        <w:t>Журавко</w:t>
      </w:r>
      <w:proofErr w:type="spellEnd"/>
      <w:r w:rsidR="00AB040F">
        <w:rPr>
          <w:b/>
          <w:sz w:val="28"/>
          <w:szCs w:val="28"/>
        </w:rPr>
        <w:t xml:space="preserve"> Марина Сергеевна</w:t>
      </w:r>
    </w:p>
    <w:p w:rsidR="00AB040F" w:rsidRDefault="00FB2226" w:rsidP="00FB2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AB040F">
        <w:rPr>
          <w:b/>
          <w:sz w:val="28"/>
          <w:szCs w:val="28"/>
        </w:rPr>
        <w:t>Погорелова Людмила Николаевна</w:t>
      </w:r>
    </w:p>
    <w:p w:rsidR="00AB040F" w:rsidRDefault="00FB2226" w:rsidP="00FB2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AB040F">
        <w:rPr>
          <w:b/>
          <w:sz w:val="28"/>
          <w:szCs w:val="28"/>
        </w:rPr>
        <w:t>Березникова Юлия Васильевна</w:t>
      </w:r>
    </w:p>
    <w:p w:rsidR="00AB040F" w:rsidRDefault="00FB2226" w:rsidP="00FB2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AB040F">
        <w:rPr>
          <w:b/>
          <w:sz w:val="28"/>
          <w:szCs w:val="28"/>
        </w:rPr>
        <w:t>Родионова Ирина Владимировна</w:t>
      </w:r>
    </w:p>
    <w:p w:rsidR="008B636D" w:rsidRDefault="008B636D" w:rsidP="00653E2F">
      <w:pPr>
        <w:rPr>
          <w:b/>
          <w:sz w:val="28"/>
          <w:szCs w:val="28"/>
        </w:rPr>
      </w:pPr>
    </w:p>
    <w:p w:rsidR="00653E2F" w:rsidRDefault="00653E2F" w:rsidP="00653E2F">
      <w:pPr>
        <w:rPr>
          <w:b/>
          <w:sz w:val="28"/>
          <w:szCs w:val="28"/>
        </w:rPr>
      </w:pPr>
    </w:p>
    <w:p w:rsidR="00AB040F" w:rsidRDefault="00AB040F" w:rsidP="00653E2F">
      <w:pPr>
        <w:rPr>
          <w:b/>
          <w:sz w:val="28"/>
          <w:szCs w:val="28"/>
        </w:rPr>
      </w:pPr>
    </w:p>
    <w:p w:rsidR="00C23393" w:rsidRDefault="00C23393" w:rsidP="00AB040F">
      <w:pPr>
        <w:jc w:val="center"/>
        <w:rPr>
          <w:b/>
          <w:sz w:val="28"/>
          <w:szCs w:val="28"/>
        </w:rPr>
      </w:pPr>
    </w:p>
    <w:p w:rsidR="00C23393" w:rsidRDefault="00C23393" w:rsidP="00AB040F">
      <w:pPr>
        <w:jc w:val="center"/>
        <w:rPr>
          <w:b/>
          <w:sz w:val="28"/>
          <w:szCs w:val="28"/>
        </w:rPr>
      </w:pPr>
    </w:p>
    <w:p w:rsidR="00C23393" w:rsidRDefault="00C23393" w:rsidP="00AB040F">
      <w:pPr>
        <w:jc w:val="center"/>
        <w:rPr>
          <w:b/>
          <w:sz w:val="28"/>
          <w:szCs w:val="28"/>
        </w:rPr>
      </w:pPr>
    </w:p>
    <w:p w:rsidR="00C23393" w:rsidRDefault="00C23393" w:rsidP="00AB040F">
      <w:pPr>
        <w:jc w:val="center"/>
        <w:rPr>
          <w:b/>
          <w:sz w:val="28"/>
          <w:szCs w:val="28"/>
        </w:rPr>
      </w:pPr>
    </w:p>
    <w:p w:rsidR="00C23393" w:rsidRDefault="00C23393" w:rsidP="00AB040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B040F" w:rsidRDefault="00AB040F" w:rsidP="00AB0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СТАВРОПОЛЬ, 2011</w:t>
      </w:r>
    </w:p>
    <w:p w:rsidR="007F4A1F" w:rsidRPr="007F4A1F" w:rsidRDefault="00C23393" w:rsidP="00C23393">
      <w:pPr>
        <w:jc w:val="center"/>
      </w:pPr>
      <w:r>
        <w:lastRenderedPageBreak/>
        <w:t xml:space="preserve">                                                                                                      </w:t>
      </w:r>
      <w:r w:rsidR="007F4A1F" w:rsidRPr="007F4A1F">
        <w:t xml:space="preserve">Скажи мне – и я </w:t>
      </w:r>
      <w:r w:rsidR="00BD0755">
        <w:t>забуду</w:t>
      </w:r>
      <w:r w:rsidR="007F4A1F" w:rsidRPr="007F4A1F">
        <w:t>;</w:t>
      </w:r>
    </w:p>
    <w:p w:rsidR="007F4A1F" w:rsidRPr="007F4A1F" w:rsidRDefault="007F4A1F" w:rsidP="007F4A1F">
      <w:pPr>
        <w:jc w:val="right"/>
      </w:pPr>
      <w:r w:rsidRPr="007F4A1F">
        <w:t>Покажи мне – и я запомню;</w:t>
      </w:r>
    </w:p>
    <w:p w:rsidR="007F4A1F" w:rsidRPr="007F4A1F" w:rsidRDefault="00C23393" w:rsidP="00C23393">
      <w:pPr>
        <w:jc w:val="center"/>
      </w:pPr>
      <w:r>
        <w:t xml:space="preserve">                                                                                                         </w:t>
      </w:r>
      <w:r w:rsidR="007F4A1F" w:rsidRPr="007F4A1F">
        <w:t>Дай сделать – и я пойму.</w:t>
      </w:r>
    </w:p>
    <w:p w:rsidR="007F4A1F" w:rsidRPr="007F4A1F" w:rsidRDefault="00C23393" w:rsidP="00C23393">
      <w:pPr>
        <w:jc w:val="center"/>
      </w:pPr>
      <w:r>
        <w:t xml:space="preserve">                                                                                                     </w:t>
      </w:r>
      <w:r w:rsidR="007F4A1F" w:rsidRPr="007F4A1F">
        <w:t>(китайская пословица)</w:t>
      </w:r>
    </w:p>
    <w:p w:rsidR="00653E2F" w:rsidRPr="004962B9" w:rsidRDefault="00653E2F" w:rsidP="00653E2F">
      <w:pPr>
        <w:jc w:val="right"/>
        <w:rPr>
          <w:b/>
        </w:rPr>
      </w:pPr>
    </w:p>
    <w:p w:rsidR="00653E2F" w:rsidRPr="004962B9" w:rsidRDefault="00653E2F" w:rsidP="00653E2F">
      <w:pPr>
        <w:jc w:val="right"/>
        <w:rPr>
          <w:b/>
        </w:rPr>
      </w:pPr>
    </w:p>
    <w:p w:rsidR="00653E2F" w:rsidRPr="004962B9" w:rsidRDefault="00653E2F" w:rsidP="00653E2F">
      <w:pPr>
        <w:rPr>
          <w:b/>
        </w:rPr>
      </w:pPr>
    </w:p>
    <w:p w:rsidR="00AB040F" w:rsidRDefault="00653E2F" w:rsidP="00653E2F">
      <w:pPr>
        <w:jc w:val="both"/>
      </w:pPr>
      <w:r w:rsidRPr="004962B9">
        <w:t xml:space="preserve">        Игра является феноменом общечеловеческой культуры. Она обучает, развивает, социализирует (А.С.Шмаков). Вот почему данная проблема не теряет актуальности в дошкольной педагогике в разные периоды времени</w:t>
      </w:r>
      <w:r w:rsidR="00AB040F">
        <w:t>.</w:t>
      </w:r>
    </w:p>
    <w:p w:rsidR="00653E2F" w:rsidRPr="004962B9" w:rsidRDefault="00653E2F" w:rsidP="00653E2F">
      <w:pPr>
        <w:jc w:val="both"/>
      </w:pPr>
      <w:r w:rsidRPr="004962B9">
        <w:t xml:space="preserve">       </w:t>
      </w:r>
      <w:proofErr w:type="spellStart"/>
      <w:r w:rsidRPr="004962B9">
        <w:t>Л.Френк</w:t>
      </w:r>
      <w:proofErr w:type="spellEnd"/>
      <w:r w:rsidRPr="004962B9">
        <w:t xml:space="preserve"> предположил, что игра для детей – это способ научиться тому, чему их никто не может научить, способ ориентации в реальном мире, пространстве и времени, способ исследования предметов и людей. Включаясь в процесс игры, дети учатся в современном мире. Игра помогает ребенку раскрепостить своё воображение, овладеть ценностями культуры и  выработать определенные навыки. «Когда дети играют, они выражают собственную индивидуальность и ближе подходят к внутренним ресурсам, которые могут стать частью их личности».</w:t>
      </w:r>
    </w:p>
    <w:p w:rsidR="00653E2F" w:rsidRPr="004962B9" w:rsidRDefault="00653E2F" w:rsidP="00653E2F">
      <w:pPr>
        <w:jc w:val="both"/>
      </w:pPr>
      <w:r w:rsidRPr="004962B9">
        <w:t xml:space="preserve">     Учитывая широту существующих научных исследований в области игровой деятельности (И.Байер, Г. Спенсер, К. Гро</w:t>
      </w:r>
      <w:r w:rsidR="008B636D">
        <w:t xml:space="preserve">сс, </w:t>
      </w:r>
      <w:proofErr w:type="spellStart"/>
      <w:r w:rsidR="008B636D">
        <w:t>Г.Шурц</w:t>
      </w:r>
      <w:proofErr w:type="spellEnd"/>
      <w:r w:rsidR="008B636D">
        <w:t xml:space="preserve">, </w:t>
      </w:r>
      <w:proofErr w:type="spellStart"/>
      <w:r w:rsidR="008B636D">
        <w:t>Д.Эльконин</w:t>
      </w:r>
      <w:proofErr w:type="spellEnd"/>
      <w:r w:rsidR="008B636D">
        <w:t xml:space="preserve"> и др.) </w:t>
      </w:r>
      <w:r w:rsidR="007F4A1F">
        <w:t>мы</w:t>
      </w:r>
      <w:r w:rsidR="008B636D">
        <w:t xml:space="preserve"> отдал</w:t>
      </w:r>
      <w:r w:rsidR="007F4A1F">
        <w:t>и</w:t>
      </w:r>
      <w:r w:rsidRPr="004962B9">
        <w:t xml:space="preserve"> предпочтение российскому ученому </w:t>
      </w:r>
      <w:proofErr w:type="spellStart"/>
      <w:r w:rsidRPr="004962B9">
        <w:t>Д.Эльконину</w:t>
      </w:r>
      <w:proofErr w:type="spellEnd"/>
      <w:r w:rsidRPr="004962B9">
        <w:t xml:space="preserve">, </w:t>
      </w:r>
      <w:proofErr w:type="gramStart"/>
      <w:r w:rsidRPr="004962B9">
        <w:t>но</w:t>
      </w:r>
      <w:proofErr w:type="gramEnd"/>
      <w:r w:rsidRPr="004962B9">
        <w:t xml:space="preserve"> совершенно не отве</w:t>
      </w:r>
      <w:r w:rsidR="008B636D">
        <w:t xml:space="preserve">ргая идеи других ученых, </w:t>
      </w:r>
      <w:r w:rsidR="007F4A1F">
        <w:t>взяли</w:t>
      </w:r>
      <w:r w:rsidRPr="004962B9">
        <w:t xml:space="preserve"> для практической работы модель </w:t>
      </w:r>
      <w:r w:rsidR="007F4A1F">
        <w:t>игровой деятельности дошкольника</w:t>
      </w:r>
      <w:r w:rsidRPr="004962B9">
        <w:t>, в ко</w:t>
      </w:r>
      <w:r w:rsidR="008B636D">
        <w:t>торой выделил</w:t>
      </w:r>
      <w:r w:rsidR="007F4A1F">
        <w:t>и</w:t>
      </w:r>
      <w:r w:rsidRPr="004962B9">
        <w:t xml:space="preserve"> 5 блоков:</w:t>
      </w:r>
    </w:p>
    <w:p w:rsidR="00653E2F" w:rsidRPr="004962B9" w:rsidRDefault="00653E2F" w:rsidP="00653E2F">
      <w:pPr>
        <w:jc w:val="both"/>
      </w:pPr>
      <w:r w:rsidRPr="004962B9">
        <w:t>1) физические игры;</w:t>
      </w:r>
    </w:p>
    <w:p w:rsidR="00653E2F" w:rsidRPr="004962B9" w:rsidRDefault="00653E2F" w:rsidP="00653E2F">
      <w:pPr>
        <w:jc w:val="both"/>
      </w:pPr>
      <w:r w:rsidRPr="004962B9">
        <w:t>2) психологические игры-тренинги;</w:t>
      </w:r>
    </w:p>
    <w:p w:rsidR="00653E2F" w:rsidRPr="004962B9" w:rsidRDefault="00653E2F" w:rsidP="00653E2F">
      <w:pPr>
        <w:jc w:val="both"/>
      </w:pPr>
      <w:r w:rsidRPr="004962B9">
        <w:t>3) интеллектуально-творческие;</w:t>
      </w:r>
    </w:p>
    <w:p w:rsidR="00653E2F" w:rsidRPr="004962B9" w:rsidRDefault="00653E2F" w:rsidP="00653E2F">
      <w:pPr>
        <w:jc w:val="both"/>
      </w:pPr>
      <w:r w:rsidRPr="004962B9">
        <w:t>4) социальные;</w:t>
      </w:r>
    </w:p>
    <w:p w:rsidR="00653E2F" w:rsidRPr="004962B9" w:rsidRDefault="00653E2F" w:rsidP="00653E2F">
      <w:pPr>
        <w:jc w:val="both"/>
      </w:pPr>
      <w:r w:rsidRPr="004962B9">
        <w:t>5) комплексные.</w:t>
      </w:r>
    </w:p>
    <w:p w:rsidR="00653E2F" w:rsidRPr="004962B9" w:rsidRDefault="00653E2F" w:rsidP="00653E2F">
      <w:pPr>
        <w:jc w:val="both"/>
      </w:pPr>
      <w:r w:rsidRPr="004962B9">
        <w:t xml:space="preserve">     Рассматривая, блоки модели </w:t>
      </w:r>
      <w:r w:rsidR="003D6575">
        <w:t>игровой деятельности дошкольника</w:t>
      </w:r>
      <w:r w:rsidR="008B636D">
        <w:t>, хоч</w:t>
      </w:r>
      <w:r w:rsidR="003D6575">
        <w:t>ется</w:t>
      </w:r>
      <w:r w:rsidRPr="004962B9">
        <w:t xml:space="preserve"> отметить что, все они детерминированы. Причинная обусловленность игры отражает те направления развития ребенка, которые можно назвать универсальной сферой «самости» ребенка. Говоря об универсальных качествах личности ребенка-дошкольн</w:t>
      </w:r>
      <w:r w:rsidR="008B636D">
        <w:t xml:space="preserve">ика, применительно к социуму, </w:t>
      </w:r>
      <w:r w:rsidR="00360640">
        <w:t>мы</w:t>
      </w:r>
      <w:r w:rsidR="008B636D">
        <w:t xml:space="preserve"> подразумева</w:t>
      </w:r>
      <w:r w:rsidR="00360640">
        <w:t>ем</w:t>
      </w:r>
      <w:r w:rsidRPr="004962B9">
        <w:t xml:space="preserve"> такие качества личности, как: самооценка, самопроверка, самовыражение, самоопределение, самостоятельность, - что очень важно для ребенка.</w:t>
      </w:r>
    </w:p>
    <w:p w:rsidR="00653E2F" w:rsidRPr="004962B9" w:rsidRDefault="00653E2F" w:rsidP="00653E2F">
      <w:pPr>
        <w:jc w:val="both"/>
      </w:pPr>
      <w:r w:rsidRPr="004962B9">
        <w:t xml:space="preserve">     В игре ребенок учится управлять собой, своим поведением в целом и отдельными действиями, соотносить свои желания с желаниями других детей. Вместе с тем игра – при правильном её использовании мощное средство развития важнейших психических средств, способностей ребенка и его личностных качеств. Именно в игре ребенок становится полностью субъектом своей деятельности. Он сам заинтересован собственно игрой, её процессом. Он может сам создать замысел игры и реализовать его. Он сам выполняет необходимые ему действия, сам переживает неудачи и поражения. Именно игра делает ребенка самостоятельной личностью.</w:t>
      </w:r>
    </w:p>
    <w:p w:rsidR="00653E2F" w:rsidRPr="004962B9" w:rsidRDefault="00653E2F" w:rsidP="00653E2F">
      <w:pPr>
        <w:jc w:val="both"/>
      </w:pPr>
      <w:r w:rsidRPr="004962B9">
        <w:t xml:space="preserve">     Современная российская система образования находится в стадии постоянного динамического обновления. Развитие образования определяется противоречием между развитием инновационных преобразований и их слабой изученностью. Этим  обусловлен научный и практический интерес к инновационным тенденциям, в частности изучению </w:t>
      </w:r>
      <w:r w:rsidR="003D6575">
        <w:t>интерактивных игр</w:t>
      </w:r>
      <w:r w:rsidRPr="004962B9">
        <w:t xml:space="preserve">, их влияние на формирование и развитие универсальных личностных качеств ребёнка-дошкольника, необходимых для </w:t>
      </w:r>
      <w:r w:rsidR="00360640">
        <w:t xml:space="preserve">его </w:t>
      </w:r>
      <w:r w:rsidRPr="004962B9">
        <w:t>социализации. На основе этого</w:t>
      </w:r>
      <w:r w:rsidR="008B636D">
        <w:t xml:space="preserve"> </w:t>
      </w:r>
      <w:r w:rsidR="003D6575">
        <w:t>мы</w:t>
      </w:r>
      <w:r w:rsidR="008B636D">
        <w:t xml:space="preserve"> </w:t>
      </w:r>
      <w:r w:rsidR="00360640">
        <w:t>увидели</w:t>
      </w:r>
      <w:r w:rsidRPr="004962B9">
        <w:t xml:space="preserve"> </w:t>
      </w:r>
      <w:r w:rsidRPr="004962B9">
        <w:rPr>
          <w:b/>
          <w:u w:val="single"/>
        </w:rPr>
        <w:t xml:space="preserve">противоречие </w:t>
      </w:r>
      <w:r w:rsidRPr="004962B9">
        <w:t xml:space="preserve">между социальной потребностью в воспитании молодого поколения с достаточно высоким уровнем </w:t>
      </w:r>
      <w:proofErr w:type="spellStart"/>
      <w:r w:rsidRPr="004962B9">
        <w:t>адаптированности</w:t>
      </w:r>
      <w:proofErr w:type="spellEnd"/>
      <w:r w:rsidRPr="004962B9">
        <w:t xml:space="preserve"> к социальным условиям, с одной стороны, и слабым воспитанием характерологических универсальных черт личности ребенк</w:t>
      </w:r>
      <w:proofErr w:type="gramStart"/>
      <w:r w:rsidRPr="004962B9">
        <w:t>а-</w:t>
      </w:r>
      <w:proofErr w:type="gramEnd"/>
      <w:r w:rsidRPr="004962B9">
        <w:t xml:space="preserve"> дошкольника, способствующих этому, с другой.</w:t>
      </w:r>
    </w:p>
    <w:p w:rsidR="00653E2F" w:rsidRPr="004962B9" w:rsidRDefault="00653E2F" w:rsidP="00653E2F">
      <w:pPr>
        <w:jc w:val="both"/>
      </w:pPr>
      <w:r w:rsidRPr="004962B9">
        <w:lastRenderedPageBreak/>
        <w:t xml:space="preserve">     Исходя из отмеченных выше противоречий, вытекает </w:t>
      </w:r>
      <w:r w:rsidRPr="004962B9">
        <w:rPr>
          <w:b/>
          <w:u w:val="single"/>
        </w:rPr>
        <w:t xml:space="preserve">проблема </w:t>
      </w:r>
      <w:r w:rsidR="00360640">
        <w:t>проекта</w:t>
      </w:r>
      <w:r w:rsidRPr="004962B9">
        <w:t xml:space="preserve">, которую можно обозначить следующим образом: каковы возможности </w:t>
      </w:r>
      <w:r w:rsidR="00360640">
        <w:t xml:space="preserve">влияния </w:t>
      </w:r>
      <w:r w:rsidR="003D6575">
        <w:t>интерактивной игры</w:t>
      </w:r>
      <w:r w:rsidRPr="004962B9">
        <w:t xml:space="preserve"> </w:t>
      </w:r>
      <w:r w:rsidR="00360640">
        <w:t>на</w:t>
      </w:r>
      <w:r w:rsidRPr="004962B9">
        <w:t xml:space="preserve"> развити</w:t>
      </w:r>
      <w:r w:rsidR="00360640">
        <w:t>е</w:t>
      </w:r>
      <w:r w:rsidRPr="004962B9">
        <w:t xml:space="preserve"> универсальных качеств личности ребенка-дошкольника.</w:t>
      </w:r>
    </w:p>
    <w:p w:rsidR="00653E2F" w:rsidRPr="004962B9" w:rsidRDefault="00653E2F" w:rsidP="00653E2F">
      <w:pPr>
        <w:jc w:val="both"/>
      </w:pPr>
      <w:r w:rsidRPr="004962B9">
        <w:t xml:space="preserve">     Актуальность и недостаточная разработанность данной проблемы определяет выбор темы: «</w:t>
      </w:r>
      <w:r w:rsidR="00AB16ED" w:rsidRPr="00AB16ED">
        <w:rPr>
          <w:rStyle w:val="a3"/>
          <w:bCs/>
          <w:i w:val="0"/>
          <w:color w:val="000000" w:themeColor="text1"/>
        </w:rPr>
        <w:t>Интерактивные игры как средство</w:t>
      </w:r>
      <w:r w:rsidR="00AB16ED" w:rsidRPr="009F19C6">
        <w:rPr>
          <w:b/>
          <w:bCs/>
          <w:i/>
          <w:iCs/>
          <w:sz w:val="36"/>
          <w:szCs w:val="36"/>
        </w:rPr>
        <w:t xml:space="preserve"> </w:t>
      </w:r>
      <w:proofErr w:type="gramStart"/>
      <w:r w:rsidRPr="004962B9">
        <w:t>развити</w:t>
      </w:r>
      <w:r w:rsidR="00AB16ED">
        <w:t>я</w:t>
      </w:r>
      <w:r w:rsidRPr="004962B9">
        <w:t xml:space="preserve"> универсальных качеств личности детей старшего дошкольного возраста</w:t>
      </w:r>
      <w:proofErr w:type="gramEnd"/>
      <w:r w:rsidRPr="004962B9">
        <w:t>».</w:t>
      </w:r>
    </w:p>
    <w:p w:rsidR="00653E2F" w:rsidRPr="004962B9" w:rsidRDefault="00653E2F" w:rsidP="00653E2F">
      <w:pPr>
        <w:jc w:val="both"/>
      </w:pPr>
      <w:r w:rsidRPr="004962B9">
        <w:t xml:space="preserve"> </w:t>
      </w:r>
      <w:r w:rsidRPr="004962B9">
        <w:rPr>
          <w:b/>
        </w:rPr>
        <w:t xml:space="preserve">    </w:t>
      </w:r>
      <w:r w:rsidRPr="004962B9">
        <w:rPr>
          <w:b/>
          <w:u w:val="single"/>
        </w:rPr>
        <w:t>Целью</w:t>
      </w:r>
      <w:r w:rsidRPr="004962B9">
        <w:t xml:space="preserve"> данного </w:t>
      </w:r>
      <w:r w:rsidR="00360640">
        <w:t>проекта</w:t>
      </w:r>
      <w:r w:rsidRPr="004962B9">
        <w:t xml:space="preserve"> </w:t>
      </w:r>
      <w:r w:rsidR="003D6575">
        <w:t>будет</w:t>
      </w:r>
      <w:r w:rsidRPr="004962B9">
        <w:t xml:space="preserve"> выявление возможностей </w:t>
      </w:r>
      <w:r w:rsidR="003D6575">
        <w:t>интерактивной игры</w:t>
      </w:r>
      <w:r w:rsidRPr="004962B9">
        <w:t xml:space="preserve">  в развитии личностных качеств детей дошкольного возраста, таких как самоопределение, самовыражение, самоконтроль, самоанализ, </w:t>
      </w:r>
      <w:proofErr w:type="spellStart"/>
      <w:r w:rsidRPr="004962B9">
        <w:t>саморегуляция</w:t>
      </w:r>
      <w:proofErr w:type="spellEnd"/>
      <w:r w:rsidRPr="004962B9">
        <w:t xml:space="preserve"> и самопроверка</w:t>
      </w:r>
      <w:proofErr w:type="gramStart"/>
      <w:r w:rsidRPr="004962B9">
        <w:t xml:space="preserve"> .</w:t>
      </w:r>
      <w:proofErr w:type="gramEnd"/>
      <w:r w:rsidRPr="004962B9">
        <w:t xml:space="preserve"> </w:t>
      </w:r>
    </w:p>
    <w:p w:rsidR="00653E2F" w:rsidRPr="004962B9" w:rsidRDefault="00653E2F" w:rsidP="00653E2F">
      <w:pPr>
        <w:jc w:val="both"/>
      </w:pPr>
      <w:r w:rsidRPr="004962B9">
        <w:t xml:space="preserve">     В соответствии с  целью </w:t>
      </w:r>
      <w:r w:rsidR="00AB16ED">
        <w:t>проекта</w:t>
      </w:r>
      <w:r w:rsidR="009A2250">
        <w:t xml:space="preserve"> мы </w:t>
      </w:r>
      <w:r w:rsidRPr="004962B9">
        <w:t>определ</w:t>
      </w:r>
      <w:r w:rsidR="009A2250">
        <w:t>или для себя</w:t>
      </w:r>
      <w:r w:rsidR="008B636D">
        <w:t xml:space="preserve"> </w:t>
      </w:r>
      <w:r w:rsidRPr="004962B9">
        <w:rPr>
          <w:b/>
          <w:u w:val="single"/>
        </w:rPr>
        <w:t>задачи</w:t>
      </w:r>
      <w:r w:rsidRPr="004962B9">
        <w:t>:</w:t>
      </w:r>
    </w:p>
    <w:p w:rsidR="00653E2F" w:rsidRPr="004962B9" w:rsidRDefault="00653E2F" w:rsidP="00653E2F">
      <w:pPr>
        <w:jc w:val="both"/>
      </w:pPr>
      <w:r w:rsidRPr="004962B9">
        <w:t xml:space="preserve">- провести анализ литературных источников по исследуемой проблеме с целью выявления теоретических основ </w:t>
      </w:r>
      <w:r w:rsidR="00480DF2">
        <w:t>интерактивной игры</w:t>
      </w:r>
      <w:r w:rsidRPr="004962B9">
        <w:t>;</w:t>
      </w:r>
    </w:p>
    <w:p w:rsidR="00653E2F" w:rsidRPr="004962B9" w:rsidRDefault="00653E2F" w:rsidP="00653E2F">
      <w:pPr>
        <w:jc w:val="both"/>
      </w:pPr>
      <w:r w:rsidRPr="004962B9">
        <w:t>- разработать и апробировать цикл игр-занятий, способствующих формированию и развитию универсальных качеств личности ребенка;</w:t>
      </w:r>
    </w:p>
    <w:p w:rsidR="00653E2F" w:rsidRPr="004962B9" w:rsidRDefault="00653E2F" w:rsidP="00653E2F">
      <w:pPr>
        <w:jc w:val="both"/>
      </w:pPr>
      <w:r w:rsidRPr="004962B9">
        <w:t xml:space="preserve">- составить практические рекомендации по проведению </w:t>
      </w:r>
      <w:r w:rsidR="00AB16ED">
        <w:t xml:space="preserve">интерактивных </w:t>
      </w:r>
      <w:r w:rsidRPr="004962B9">
        <w:t>игр, используя инновационные формы  педагогической деятельности для развития у детей универсальных качеств личности.</w:t>
      </w:r>
    </w:p>
    <w:p w:rsidR="00AB16ED" w:rsidRDefault="00AB16ED" w:rsidP="00653E2F">
      <w:pPr>
        <w:jc w:val="both"/>
        <w:rPr>
          <w:b/>
        </w:rPr>
      </w:pPr>
    </w:p>
    <w:p w:rsidR="00653E2F" w:rsidRPr="004962B9" w:rsidRDefault="00653E2F" w:rsidP="00653E2F">
      <w:pPr>
        <w:jc w:val="both"/>
        <w:rPr>
          <w:b/>
        </w:rPr>
      </w:pPr>
      <w:r w:rsidRPr="004962B9">
        <w:rPr>
          <w:b/>
        </w:rPr>
        <w:t>Содержание педагогической деятельности.</w:t>
      </w:r>
    </w:p>
    <w:p w:rsidR="00653E2F" w:rsidRPr="004962B9" w:rsidRDefault="00653E2F" w:rsidP="00653E2F">
      <w:pPr>
        <w:jc w:val="both"/>
      </w:pPr>
      <w:r w:rsidRPr="004962B9">
        <w:t xml:space="preserve">В </w:t>
      </w:r>
      <w:r w:rsidR="00E53422">
        <w:t>разработке</w:t>
      </w:r>
      <w:r w:rsidR="008B636D">
        <w:t xml:space="preserve"> данного </w:t>
      </w:r>
      <w:r w:rsidR="00AB16ED">
        <w:t>проекта</w:t>
      </w:r>
      <w:r w:rsidR="008B636D">
        <w:t xml:space="preserve"> </w:t>
      </w:r>
      <w:r w:rsidR="00480DF2">
        <w:t>нами</w:t>
      </w:r>
      <w:r w:rsidR="00E53422">
        <w:t xml:space="preserve"> </w:t>
      </w:r>
      <w:r w:rsidRPr="004962B9">
        <w:t xml:space="preserve"> предусмотрены этапы педагогической деятельности:</w:t>
      </w:r>
    </w:p>
    <w:p w:rsidR="00653E2F" w:rsidRPr="008B636D" w:rsidRDefault="00653E2F" w:rsidP="00653E2F">
      <w:pPr>
        <w:jc w:val="both"/>
      </w:pPr>
    </w:p>
    <w:p w:rsidR="00653E2F" w:rsidRPr="004962B9" w:rsidRDefault="00653E2F" w:rsidP="00653E2F">
      <w:pPr>
        <w:jc w:val="both"/>
      </w:pPr>
      <w:r w:rsidRPr="004962B9">
        <w:rPr>
          <w:b/>
          <w:lang w:val="en-US"/>
        </w:rPr>
        <w:t>I</w:t>
      </w:r>
      <w:r w:rsidRPr="004962B9">
        <w:rPr>
          <w:b/>
        </w:rPr>
        <w:t xml:space="preserve"> этап:</w:t>
      </w:r>
      <w:r w:rsidRPr="004962B9">
        <w:t xml:space="preserve"> На дан</w:t>
      </w:r>
      <w:r w:rsidR="008B636D">
        <w:t xml:space="preserve">ном этапе </w:t>
      </w:r>
      <w:r w:rsidR="00480DF2">
        <w:t>мы</w:t>
      </w:r>
      <w:r w:rsidR="008B636D">
        <w:t xml:space="preserve"> </w:t>
      </w:r>
      <w:proofErr w:type="gramStart"/>
      <w:r w:rsidR="008B636D">
        <w:t>планир</w:t>
      </w:r>
      <w:r w:rsidR="00480DF2">
        <w:t xml:space="preserve">уем </w:t>
      </w:r>
      <w:r w:rsidRPr="004962B9">
        <w:t>:</w:t>
      </w:r>
      <w:proofErr w:type="gramEnd"/>
    </w:p>
    <w:p w:rsidR="00653E2F" w:rsidRPr="004962B9" w:rsidRDefault="00653E2F" w:rsidP="00653E2F">
      <w:pPr>
        <w:jc w:val="both"/>
      </w:pPr>
      <w:r w:rsidRPr="004962B9">
        <w:t>- изучить информационную методическую литературу;</w:t>
      </w:r>
    </w:p>
    <w:p w:rsidR="00653E2F" w:rsidRPr="004962B9" w:rsidRDefault="00653E2F" w:rsidP="00653E2F">
      <w:pPr>
        <w:jc w:val="both"/>
      </w:pPr>
      <w:r w:rsidRPr="004962B9">
        <w:t>- выявить наиболее актуальные проблемы и обозначить основные направления в их решении;</w:t>
      </w:r>
    </w:p>
    <w:p w:rsidR="00653E2F" w:rsidRPr="004962B9" w:rsidRDefault="00653E2F" w:rsidP="00653E2F">
      <w:pPr>
        <w:jc w:val="both"/>
      </w:pPr>
      <w:r w:rsidRPr="004962B9">
        <w:t>- подобрать и использовать анкеты, тесты, диагностические задания, дневниковые записи наблюдений для выявления универсальных личностных качеств детей старшего дошкольного возраста;</w:t>
      </w:r>
    </w:p>
    <w:p w:rsidR="00E53422" w:rsidRDefault="00653E2F" w:rsidP="00653E2F">
      <w:pPr>
        <w:jc w:val="both"/>
      </w:pPr>
      <w:r w:rsidRPr="004962B9">
        <w:t xml:space="preserve">- составить цикл </w:t>
      </w:r>
      <w:r w:rsidR="00E53422">
        <w:t>интерактивных игр;</w:t>
      </w:r>
    </w:p>
    <w:p w:rsidR="00653E2F" w:rsidRDefault="00653E2F" w:rsidP="00653E2F">
      <w:pPr>
        <w:jc w:val="both"/>
      </w:pPr>
      <w:r w:rsidRPr="004962B9">
        <w:t xml:space="preserve">- обобщить </w:t>
      </w:r>
      <w:r w:rsidR="0082732E" w:rsidRPr="004962B9">
        <w:t xml:space="preserve">полученные </w:t>
      </w:r>
      <w:r w:rsidRPr="004962B9">
        <w:t>результаты</w:t>
      </w:r>
      <w:r w:rsidR="0082732E">
        <w:t>.</w:t>
      </w:r>
    </w:p>
    <w:p w:rsidR="0082732E" w:rsidRPr="004962B9" w:rsidRDefault="0082732E" w:rsidP="00653E2F">
      <w:pPr>
        <w:jc w:val="both"/>
      </w:pPr>
    </w:p>
    <w:p w:rsidR="008B636D" w:rsidRDefault="00653E2F" w:rsidP="00653E2F">
      <w:pPr>
        <w:jc w:val="both"/>
      </w:pPr>
      <w:r w:rsidRPr="004962B9">
        <w:rPr>
          <w:b/>
          <w:lang w:val="en-US"/>
        </w:rPr>
        <w:t>II</w:t>
      </w:r>
      <w:r w:rsidRPr="004962B9">
        <w:rPr>
          <w:b/>
        </w:rPr>
        <w:t xml:space="preserve"> этап: </w:t>
      </w:r>
      <w:proofErr w:type="gramStart"/>
      <w:r w:rsidR="0082732E">
        <w:t xml:space="preserve">Предполагается </w:t>
      </w:r>
      <w:r w:rsidR="008B636D">
        <w:t xml:space="preserve"> приступи</w:t>
      </w:r>
      <w:r w:rsidR="0082732E">
        <w:t>ть</w:t>
      </w:r>
      <w:proofErr w:type="gramEnd"/>
      <w:r w:rsidRPr="004962B9">
        <w:t xml:space="preserve"> к организации </w:t>
      </w:r>
      <w:r w:rsidR="00E53422">
        <w:t>выполнению проекта</w:t>
      </w:r>
      <w:r w:rsidRPr="004962B9">
        <w:t xml:space="preserve">, используя </w:t>
      </w:r>
      <w:r w:rsidR="0082732E">
        <w:t>интерактивные игры</w:t>
      </w:r>
      <w:r w:rsidRPr="004962B9">
        <w:t xml:space="preserve">. </w:t>
      </w:r>
      <w:r w:rsidR="0082732E">
        <w:t>Р</w:t>
      </w:r>
      <w:r w:rsidRPr="004962B9">
        <w:t>азработа</w:t>
      </w:r>
      <w:r w:rsidR="0082732E">
        <w:t>ть</w:t>
      </w:r>
      <w:r w:rsidRPr="004962B9">
        <w:t xml:space="preserve"> и состав</w:t>
      </w:r>
      <w:r w:rsidR="0082732E">
        <w:t>ить</w:t>
      </w:r>
      <w:r w:rsidRPr="004962B9">
        <w:t xml:space="preserve"> план цикла </w:t>
      </w:r>
      <w:r w:rsidR="0082732E">
        <w:t>интерактивных и</w:t>
      </w:r>
      <w:r w:rsidRPr="004962B9">
        <w:t>гр-занятий  для детей</w:t>
      </w:r>
      <w:r w:rsidR="0082732E">
        <w:t xml:space="preserve"> старшей и</w:t>
      </w:r>
      <w:r w:rsidRPr="004962B9">
        <w:t xml:space="preserve"> подготовительной к школе группы, к</w:t>
      </w:r>
      <w:r w:rsidR="008B636D">
        <w:t xml:space="preserve">оторые </w:t>
      </w:r>
      <w:r w:rsidR="0082732E">
        <w:t xml:space="preserve">будут </w:t>
      </w:r>
      <w:r w:rsidR="008B636D">
        <w:t>способствова</w:t>
      </w:r>
      <w:r w:rsidR="0082732E">
        <w:t>ть</w:t>
      </w:r>
      <w:r w:rsidR="008B636D">
        <w:t xml:space="preserve">, </w:t>
      </w:r>
      <w:r w:rsidRPr="004962B9">
        <w:t>более динамичному развитию универсальных личностных качеств д</w:t>
      </w:r>
      <w:r w:rsidR="008B636D">
        <w:t>етей, апробирова</w:t>
      </w:r>
      <w:r w:rsidR="0082732E">
        <w:t>ть</w:t>
      </w:r>
      <w:r w:rsidR="00E53422">
        <w:t xml:space="preserve"> игры</w:t>
      </w:r>
      <w:r w:rsidRPr="004962B9">
        <w:t xml:space="preserve"> с детьми 6 – 7 лет, согласно перспективному тематическому плану</w:t>
      </w:r>
      <w:r w:rsidR="0082732E">
        <w:t>.</w:t>
      </w:r>
    </w:p>
    <w:p w:rsidR="0082732E" w:rsidRPr="004962B9" w:rsidRDefault="0082732E" w:rsidP="00653E2F">
      <w:pPr>
        <w:jc w:val="both"/>
      </w:pPr>
    </w:p>
    <w:p w:rsidR="00653E2F" w:rsidRPr="004962B9" w:rsidRDefault="00653E2F" w:rsidP="00653E2F">
      <w:pPr>
        <w:jc w:val="both"/>
      </w:pPr>
      <w:r w:rsidRPr="004962B9">
        <w:t xml:space="preserve">На </w:t>
      </w:r>
      <w:r w:rsidRPr="004962B9">
        <w:rPr>
          <w:b/>
          <w:lang w:val="en-US"/>
        </w:rPr>
        <w:t>III</w:t>
      </w:r>
      <w:r w:rsidRPr="004962B9">
        <w:rPr>
          <w:b/>
        </w:rPr>
        <w:t xml:space="preserve"> этапе</w:t>
      </w:r>
      <w:r w:rsidR="008B636D">
        <w:t xml:space="preserve"> </w:t>
      </w:r>
      <w:r w:rsidR="0082732E">
        <w:t>предполагается п</w:t>
      </w:r>
      <w:r w:rsidR="008B636D">
        <w:t>рове</w:t>
      </w:r>
      <w:r w:rsidR="0082732E">
        <w:t>сти</w:t>
      </w:r>
      <w:r w:rsidRPr="004962B9">
        <w:t>:</w:t>
      </w:r>
    </w:p>
    <w:p w:rsidR="00653E2F" w:rsidRPr="004962B9" w:rsidRDefault="008B636D" w:rsidP="00653E2F">
      <w:pPr>
        <w:jc w:val="both"/>
      </w:pPr>
      <w:r>
        <w:t>- анализ и обработку</w:t>
      </w:r>
      <w:r w:rsidR="00653E2F" w:rsidRPr="004962B9">
        <w:t xml:space="preserve"> данных, их обобщение;</w:t>
      </w:r>
    </w:p>
    <w:p w:rsidR="00653E2F" w:rsidRPr="004962B9" w:rsidRDefault="00653E2F" w:rsidP="00653E2F">
      <w:pPr>
        <w:jc w:val="both"/>
      </w:pPr>
      <w:r w:rsidRPr="004962B9">
        <w:t xml:space="preserve">- </w:t>
      </w:r>
      <w:r w:rsidR="008B636D">
        <w:t>сформулирова</w:t>
      </w:r>
      <w:r w:rsidR="0082732E">
        <w:t>ть</w:t>
      </w:r>
      <w:r w:rsidR="008B636D">
        <w:t xml:space="preserve"> выводы, подготови</w:t>
      </w:r>
      <w:r w:rsidR="0082732E">
        <w:t>ть</w:t>
      </w:r>
      <w:r w:rsidR="008B636D">
        <w:t xml:space="preserve"> отчётную документацию</w:t>
      </w:r>
      <w:r w:rsidRPr="004962B9">
        <w:t>;</w:t>
      </w:r>
    </w:p>
    <w:p w:rsidR="00653E2F" w:rsidRDefault="008B636D" w:rsidP="00653E2F">
      <w:pPr>
        <w:jc w:val="both"/>
      </w:pPr>
      <w:r>
        <w:t>- разработа</w:t>
      </w:r>
      <w:r w:rsidR="0082732E">
        <w:t>ть</w:t>
      </w:r>
      <w:r>
        <w:t xml:space="preserve"> рекомендации</w:t>
      </w:r>
      <w:r w:rsidR="00653E2F" w:rsidRPr="004962B9">
        <w:t xml:space="preserve"> для педагогов.</w:t>
      </w:r>
    </w:p>
    <w:p w:rsidR="0082732E" w:rsidRDefault="0082732E" w:rsidP="00653E2F">
      <w:pPr>
        <w:jc w:val="both"/>
      </w:pPr>
    </w:p>
    <w:p w:rsidR="00653E2F" w:rsidRPr="008B636D" w:rsidRDefault="00653E2F" w:rsidP="00653E2F">
      <w:pPr>
        <w:jc w:val="both"/>
        <w:rPr>
          <w:b/>
        </w:rPr>
      </w:pPr>
      <w:r>
        <w:t xml:space="preserve">     </w:t>
      </w:r>
      <w:r w:rsidRPr="004962B9">
        <w:t xml:space="preserve">Всё вышесказанное ещё раз подтверждает целесообразность введения </w:t>
      </w:r>
      <w:r w:rsidR="0082732E">
        <w:t>интерактивных игр</w:t>
      </w:r>
      <w:r w:rsidR="008B636D">
        <w:t xml:space="preserve"> в педагогический процесс. </w:t>
      </w:r>
      <w:r w:rsidR="0082732E">
        <w:t>Этот</w:t>
      </w:r>
      <w:r w:rsidRPr="004962B9">
        <w:t xml:space="preserve"> </w:t>
      </w:r>
      <w:r w:rsidR="0082732E">
        <w:t>проект</w:t>
      </w:r>
      <w:r w:rsidRPr="004962B9">
        <w:t xml:space="preserve"> </w:t>
      </w:r>
      <w:r w:rsidR="0082732E">
        <w:t xml:space="preserve">может </w:t>
      </w:r>
      <w:r w:rsidRPr="004962B9">
        <w:t>показа</w:t>
      </w:r>
      <w:r w:rsidR="0082732E">
        <w:t>ть</w:t>
      </w:r>
      <w:r w:rsidRPr="004962B9">
        <w:t xml:space="preserve"> возможности </w:t>
      </w:r>
      <w:r w:rsidR="00DB03D3">
        <w:t xml:space="preserve">влияния </w:t>
      </w:r>
      <w:r w:rsidR="0082732E">
        <w:t>интерактивной игры</w:t>
      </w:r>
      <w:r w:rsidRPr="004962B9">
        <w:t xml:space="preserve"> </w:t>
      </w:r>
      <w:r w:rsidR="00DB03D3">
        <w:t>на</w:t>
      </w:r>
      <w:r w:rsidRPr="004962B9">
        <w:t xml:space="preserve"> развитии универсальных личностных качеств детей старшего дошкольного возраста. Эти качества способствуют более </w:t>
      </w:r>
      <w:proofErr w:type="gramStart"/>
      <w:r w:rsidRPr="004962B9">
        <w:t>успешной</w:t>
      </w:r>
      <w:proofErr w:type="gramEnd"/>
      <w:r w:rsidRPr="004962B9">
        <w:t xml:space="preserve"> </w:t>
      </w:r>
      <w:proofErr w:type="spellStart"/>
      <w:r w:rsidRPr="004962B9">
        <w:t>адаптированности</w:t>
      </w:r>
      <w:proofErr w:type="spellEnd"/>
      <w:r w:rsidRPr="004962B9">
        <w:t xml:space="preserve"> дошкольников к социальным условиям. </w:t>
      </w:r>
      <w:proofErr w:type="gramStart"/>
      <w:r w:rsidRPr="008B636D">
        <w:rPr>
          <w:b/>
        </w:rPr>
        <w:t>Ведь только в условиях свободного выбора ребёнок может стать свободной, раскрепощённой, самостоятельной личностью, лишённой комплексов и неуверенности в себе, которому можно указать на собственные возможности и активизировать их.</w:t>
      </w:r>
      <w:proofErr w:type="gramEnd"/>
    </w:p>
    <w:p w:rsidR="00653E2F" w:rsidRPr="004962B9" w:rsidRDefault="00653E2F" w:rsidP="00653E2F">
      <w:pPr>
        <w:jc w:val="both"/>
      </w:pPr>
    </w:p>
    <w:p w:rsidR="00653E2F" w:rsidRPr="004962B9" w:rsidRDefault="00653E2F" w:rsidP="00653E2F">
      <w:pPr>
        <w:jc w:val="both"/>
      </w:pPr>
    </w:p>
    <w:p w:rsidR="00653E2F" w:rsidRPr="00543FD6" w:rsidRDefault="00653E2F" w:rsidP="00E53422">
      <w:pPr>
        <w:jc w:val="right"/>
        <w:rPr>
          <w:u w:val="single"/>
        </w:rPr>
      </w:pPr>
      <w:r>
        <w:lastRenderedPageBreak/>
        <w:t xml:space="preserve">                                                                                                                    </w:t>
      </w:r>
      <w:r w:rsidRPr="00543FD6">
        <w:rPr>
          <w:u w:val="single"/>
        </w:rPr>
        <w:t xml:space="preserve">Приложение </w:t>
      </w:r>
    </w:p>
    <w:p w:rsidR="00653E2F" w:rsidRPr="004962B9" w:rsidRDefault="00653E2F" w:rsidP="00653E2F">
      <w:pPr>
        <w:jc w:val="center"/>
        <w:rPr>
          <w:b/>
        </w:rPr>
      </w:pPr>
      <w:r w:rsidRPr="004962B9">
        <w:rPr>
          <w:b/>
        </w:rPr>
        <w:t>Перспективный тематический план игр-занятий с использованием инновационных игровых технологий для детей подготовительной к школе группы:</w:t>
      </w:r>
    </w:p>
    <w:p w:rsidR="00653E2F" w:rsidRPr="004962B9" w:rsidRDefault="00653E2F" w:rsidP="00653E2F">
      <w:pPr>
        <w:jc w:val="both"/>
      </w:pPr>
    </w:p>
    <w:p w:rsidR="00653E2F" w:rsidRPr="004962B9" w:rsidRDefault="00653E2F" w:rsidP="00653E2F">
      <w:pPr>
        <w:jc w:val="both"/>
        <w:rPr>
          <w:u w:val="single"/>
        </w:rPr>
      </w:pPr>
      <w:r w:rsidRPr="004962B9">
        <w:rPr>
          <w:u w:val="single"/>
        </w:rPr>
        <w:t xml:space="preserve">Цикл </w:t>
      </w:r>
      <w:r w:rsidR="00E53422">
        <w:rPr>
          <w:u w:val="single"/>
        </w:rPr>
        <w:t>интерактивных игр</w:t>
      </w:r>
      <w:r w:rsidRPr="004962B9">
        <w:rPr>
          <w:u w:val="single"/>
        </w:rPr>
        <w:t xml:space="preserve"> по </w:t>
      </w:r>
      <w:proofErr w:type="spellStart"/>
      <w:r w:rsidRPr="004962B9">
        <w:rPr>
          <w:u w:val="single"/>
        </w:rPr>
        <w:t>данстерапии</w:t>
      </w:r>
      <w:proofErr w:type="spellEnd"/>
      <w:r w:rsidRPr="004962B9">
        <w:rPr>
          <w:u w:val="single"/>
        </w:rPr>
        <w:t>:</w:t>
      </w:r>
    </w:p>
    <w:p w:rsidR="00653E2F" w:rsidRPr="004962B9" w:rsidRDefault="00653E2F" w:rsidP="00653E2F">
      <w:pPr>
        <w:jc w:val="both"/>
      </w:pPr>
      <w:r w:rsidRPr="004962B9">
        <w:t>Цель: дать возможность ребёнку выразить себя, своё эмоциональное состояние через активное участие, формировать и активизировать умения детей быть свободными в движениях, привлекать к сотворчеству и фантазии, содействовать раскрытию у детей  личностных качеств: самовыражения, самопроверки, самоанализа.</w:t>
      </w:r>
    </w:p>
    <w:p w:rsidR="00653E2F" w:rsidRPr="004962B9" w:rsidRDefault="00653E2F" w:rsidP="00653E2F">
      <w:pPr>
        <w:numPr>
          <w:ilvl w:val="0"/>
          <w:numId w:val="1"/>
        </w:numPr>
        <w:jc w:val="both"/>
      </w:pPr>
      <w:r w:rsidRPr="004962B9">
        <w:t>«Походка и настроение»</w:t>
      </w:r>
    </w:p>
    <w:p w:rsidR="00653E2F" w:rsidRPr="004962B9" w:rsidRDefault="00653E2F" w:rsidP="00653E2F">
      <w:pPr>
        <w:numPr>
          <w:ilvl w:val="0"/>
          <w:numId w:val="1"/>
        </w:numPr>
        <w:jc w:val="both"/>
      </w:pPr>
      <w:r w:rsidRPr="004962B9">
        <w:t>«Подари движение»</w:t>
      </w:r>
    </w:p>
    <w:p w:rsidR="00653E2F" w:rsidRPr="004962B9" w:rsidRDefault="00653E2F" w:rsidP="00653E2F">
      <w:pPr>
        <w:numPr>
          <w:ilvl w:val="0"/>
          <w:numId w:val="1"/>
        </w:numPr>
        <w:jc w:val="both"/>
      </w:pPr>
      <w:r w:rsidRPr="004962B9">
        <w:t>«Сочини свой танец»</w:t>
      </w:r>
    </w:p>
    <w:p w:rsidR="00653E2F" w:rsidRPr="004962B9" w:rsidRDefault="00653E2F" w:rsidP="00653E2F">
      <w:pPr>
        <w:numPr>
          <w:ilvl w:val="0"/>
          <w:numId w:val="1"/>
        </w:numPr>
        <w:jc w:val="both"/>
      </w:pPr>
      <w:r w:rsidRPr="004962B9">
        <w:t>«Зеркальный танец»</w:t>
      </w:r>
    </w:p>
    <w:p w:rsidR="00653E2F" w:rsidRPr="004962B9" w:rsidRDefault="00653E2F" w:rsidP="00653E2F">
      <w:pPr>
        <w:numPr>
          <w:ilvl w:val="0"/>
          <w:numId w:val="1"/>
        </w:numPr>
        <w:jc w:val="both"/>
      </w:pPr>
      <w:r w:rsidRPr="004962B9">
        <w:t>«Свободный танец»</w:t>
      </w:r>
    </w:p>
    <w:p w:rsidR="00653E2F" w:rsidRPr="004962B9" w:rsidRDefault="00653E2F" w:rsidP="00653E2F">
      <w:pPr>
        <w:numPr>
          <w:ilvl w:val="0"/>
          <w:numId w:val="1"/>
        </w:numPr>
        <w:jc w:val="both"/>
      </w:pPr>
      <w:r w:rsidRPr="004962B9">
        <w:t>«Танец пяти движений»</w:t>
      </w:r>
    </w:p>
    <w:p w:rsidR="00653E2F" w:rsidRPr="004962B9" w:rsidRDefault="00653E2F" w:rsidP="00653E2F">
      <w:pPr>
        <w:numPr>
          <w:ilvl w:val="0"/>
          <w:numId w:val="1"/>
        </w:numPr>
        <w:jc w:val="both"/>
      </w:pPr>
      <w:r w:rsidRPr="004962B9">
        <w:t>«Джаз тела»</w:t>
      </w:r>
    </w:p>
    <w:p w:rsidR="00653E2F" w:rsidRPr="004962B9" w:rsidRDefault="00653E2F" w:rsidP="00653E2F">
      <w:pPr>
        <w:numPr>
          <w:ilvl w:val="0"/>
          <w:numId w:val="1"/>
        </w:numPr>
        <w:jc w:val="both"/>
      </w:pPr>
      <w:r w:rsidRPr="004962B9">
        <w:t xml:space="preserve"> «На дискотеке»</w:t>
      </w:r>
    </w:p>
    <w:p w:rsidR="00653E2F" w:rsidRPr="004962B9" w:rsidRDefault="00653E2F" w:rsidP="00653E2F">
      <w:pPr>
        <w:numPr>
          <w:ilvl w:val="0"/>
          <w:numId w:val="1"/>
        </w:numPr>
        <w:jc w:val="both"/>
      </w:pPr>
      <w:r w:rsidRPr="004962B9">
        <w:t>«Лучшие движения»</w:t>
      </w:r>
    </w:p>
    <w:p w:rsidR="00653E2F" w:rsidRPr="004962B9" w:rsidRDefault="00543FD6" w:rsidP="00653E2F">
      <w:pPr>
        <w:ind w:left="75"/>
        <w:jc w:val="both"/>
        <w:rPr>
          <w:u w:val="single"/>
        </w:rPr>
      </w:pPr>
      <w:r w:rsidRPr="004962B9">
        <w:rPr>
          <w:u w:val="single"/>
        </w:rPr>
        <w:t xml:space="preserve">Цикл </w:t>
      </w:r>
      <w:r>
        <w:rPr>
          <w:u w:val="single"/>
        </w:rPr>
        <w:t>интерактивных игр</w:t>
      </w:r>
      <w:r w:rsidR="00653E2F" w:rsidRPr="004962B9">
        <w:rPr>
          <w:u w:val="single"/>
        </w:rPr>
        <w:t xml:space="preserve"> по  </w:t>
      </w:r>
      <w:proofErr w:type="spellStart"/>
      <w:r w:rsidR="00653E2F" w:rsidRPr="004962B9">
        <w:rPr>
          <w:u w:val="single"/>
        </w:rPr>
        <w:t>драмтерапии</w:t>
      </w:r>
      <w:proofErr w:type="spellEnd"/>
      <w:r w:rsidR="00653E2F" w:rsidRPr="004962B9">
        <w:rPr>
          <w:u w:val="single"/>
        </w:rPr>
        <w:t>:</w:t>
      </w:r>
    </w:p>
    <w:p w:rsidR="00653E2F" w:rsidRPr="004962B9" w:rsidRDefault="00653E2F" w:rsidP="00653E2F">
      <w:pPr>
        <w:ind w:left="75"/>
        <w:jc w:val="both"/>
      </w:pPr>
      <w:r w:rsidRPr="004962B9">
        <w:t xml:space="preserve">Цель: укреплять и обогащать эмоциональные ресурсы детей, формировать умение принимать адекватный образ, способность к мобилизации положительного образа в нужный момент, воспитывать универсальные качества личности: самовыражение, самоконтроль, способность к </w:t>
      </w:r>
      <w:proofErr w:type="spellStart"/>
      <w:r w:rsidRPr="004962B9">
        <w:t>саморегуляции</w:t>
      </w:r>
      <w:proofErr w:type="spellEnd"/>
      <w:r w:rsidRPr="004962B9">
        <w:t>.</w:t>
      </w:r>
    </w:p>
    <w:p w:rsidR="00653E2F" w:rsidRPr="004962B9" w:rsidRDefault="00653E2F" w:rsidP="00653E2F">
      <w:pPr>
        <w:numPr>
          <w:ilvl w:val="0"/>
          <w:numId w:val="2"/>
        </w:numPr>
        <w:jc w:val="both"/>
      </w:pPr>
      <w:r w:rsidRPr="004962B9">
        <w:t xml:space="preserve"> «Азбука эмоций»</w:t>
      </w:r>
    </w:p>
    <w:p w:rsidR="00653E2F" w:rsidRPr="004962B9" w:rsidRDefault="00653E2F" w:rsidP="00653E2F">
      <w:pPr>
        <w:numPr>
          <w:ilvl w:val="0"/>
          <w:numId w:val="2"/>
        </w:numPr>
        <w:jc w:val="both"/>
      </w:pPr>
      <w:r w:rsidRPr="004962B9">
        <w:t>«Театр прикосновений»</w:t>
      </w:r>
    </w:p>
    <w:p w:rsidR="00653E2F" w:rsidRPr="004962B9" w:rsidRDefault="00653E2F" w:rsidP="00653E2F">
      <w:pPr>
        <w:numPr>
          <w:ilvl w:val="0"/>
          <w:numId w:val="2"/>
        </w:numPr>
        <w:jc w:val="both"/>
      </w:pPr>
      <w:r w:rsidRPr="004962B9">
        <w:t>«Проигрывание ситуаций»</w:t>
      </w:r>
    </w:p>
    <w:p w:rsidR="00653E2F" w:rsidRPr="004962B9" w:rsidRDefault="00653E2F" w:rsidP="00653E2F">
      <w:pPr>
        <w:numPr>
          <w:ilvl w:val="0"/>
          <w:numId w:val="2"/>
        </w:numPr>
        <w:jc w:val="both"/>
      </w:pPr>
      <w:r w:rsidRPr="004962B9">
        <w:t>«Всё наоборот»</w:t>
      </w:r>
    </w:p>
    <w:p w:rsidR="00653E2F" w:rsidRPr="004962B9" w:rsidRDefault="00653E2F" w:rsidP="00653E2F">
      <w:pPr>
        <w:numPr>
          <w:ilvl w:val="0"/>
          <w:numId w:val="2"/>
        </w:numPr>
        <w:jc w:val="both"/>
      </w:pPr>
      <w:r w:rsidRPr="004962B9">
        <w:t>«Выдуманные истории»</w:t>
      </w:r>
    </w:p>
    <w:p w:rsidR="00653E2F" w:rsidRPr="004962B9" w:rsidRDefault="00653E2F" w:rsidP="00653E2F">
      <w:pPr>
        <w:numPr>
          <w:ilvl w:val="0"/>
          <w:numId w:val="2"/>
        </w:numPr>
        <w:jc w:val="both"/>
      </w:pPr>
      <w:r w:rsidRPr="004962B9">
        <w:t>«Кусочек сказки»</w:t>
      </w:r>
    </w:p>
    <w:p w:rsidR="00653E2F" w:rsidRPr="004962B9" w:rsidRDefault="00653E2F" w:rsidP="00653E2F">
      <w:pPr>
        <w:numPr>
          <w:ilvl w:val="0"/>
          <w:numId w:val="2"/>
        </w:numPr>
        <w:jc w:val="both"/>
      </w:pPr>
      <w:r w:rsidRPr="004962B9">
        <w:t>«Играю роль»</w:t>
      </w:r>
    </w:p>
    <w:p w:rsidR="00653E2F" w:rsidRPr="004962B9" w:rsidRDefault="00653E2F" w:rsidP="00653E2F">
      <w:pPr>
        <w:numPr>
          <w:ilvl w:val="0"/>
          <w:numId w:val="2"/>
        </w:numPr>
        <w:jc w:val="both"/>
      </w:pPr>
      <w:r w:rsidRPr="004962B9">
        <w:t>«Развиваем мускулы любви и радости»</w:t>
      </w:r>
    </w:p>
    <w:p w:rsidR="00653E2F" w:rsidRPr="004962B9" w:rsidRDefault="00653E2F" w:rsidP="00653E2F">
      <w:pPr>
        <w:numPr>
          <w:ilvl w:val="0"/>
          <w:numId w:val="2"/>
        </w:numPr>
        <w:jc w:val="both"/>
      </w:pPr>
      <w:r w:rsidRPr="004962B9">
        <w:t>«Водный карнавал»</w:t>
      </w:r>
    </w:p>
    <w:p w:rsidR="00653E2F" w:rsidRPr="004962B9" w:rsidRDefault="00543FD6" w:rsidP="00653E2F">
      <w:pPr>
        <w:ind w:left="75"/>
        <w:jc w:val="both"/>
        <w:rPr>
          <w:u w:val="single"/>
        </w:rPr>
      </w:pPr>
      <w:r w:rsidRPr="004962B9">
        <w:rPr>
          <w:u w:val="single"/>
        </w:rPr>
        <w:t xml:space="preserve">Цикл </w:t>
      </w:r>
      <w:r>
        <w:rPr>
          <w:u w:val="single"/>
        </w:rPr>
        <w:t>интерактивных игр</w:t>
      </w:r>
      <w:r w:rsidR="00653E2F" w:rsidRPr="004962B9">
        <w:rPr>
          <w:u w:val="single"/>
        </w:rPr>
        <w:t xml:space="preserve"> по </w:t>
      </w:r>
      <w:proofErr w:type="spellStart"/>
      <w:r w:rsidR="00653E2F" w:rsidRPr="004962B9">
        <w:rPr>
          <w:u w:val="single"/>
        </w:rPr>
        <w:t>сказкотерапии</w:t>
      </w:r>
      <w:proofErr w:type="spellEnd"/>
      <w:r w:rsidR="00653E2F" w:rsidRPr="004962B9">
        <w:rPr>
          <w:u w:val="single"/>
        </w:rPr>
        <w:t>:</w:t>
      </w:r>
    </w:p>
    <w:p w:rsidR="00653E2F" w:rsidRPr="004962B9" w:rsidRDefault="00653E2F" w:rsidP="00653E2F">
      <w:pPr>
        <w:ind w:left="75"/>
        <w:jc w:val="both"/>
      </w:pPr>
      <w:r w:rsidRPr="004962B9">
        <w:t>Цель: способствовать накоплению положительного эмоционального опыта и ценностных ориентаций через идентификацию с героями сказок, раскрыть перед ребёнком глубины его собственного внутреннего мира, развивать такие личностные качества как: самоопределение, самовыражение, самоанализ, самопроверка, помочь ребёнку на пути становления его личности.</w:t>
      </w:r>
    </w:p>
    <w:p w:rsidR="00653E2F" w:rsidRPr="004962B9" w:rsidRDefault="00653E2F" w:rsidP="00653E2F">
      <w:pPr>
        <w:numPr>
          <w:ilvl w:val="0"/>
          <w:numId w:val="3"/>
        </w:numPr>
        <w:jc w:val="both"/>
      </w:pPr>
      <w:r w:rsidRPr="004962B9">
        <w:t>«Принцесса на горошине»</w:t>
      </w:r>
    </w:p>
    <w:p w:rsidR="00653E2F" w:rsidRPr="004962B9" w:rsidRDefault="00653E2F" w:rsidP="00653E2F">
      <w:pPr>
        <w:numPr>
          <w:ilvl w:val="0"/>
          <w:numId w:val="3"/>
        </w:numPr>
        <w:jc w:val="both"/>
      </w:pPr>
      <w:r w:rsidRPr="004962B9">
        <w:t>« Золушка»</w:t>
      </w:r>
    </w:p>
    <w:p w:rsidR="00653E2F" w:rsidRPr="004962B9" w:rsidRDefault="00653E2F" w:rsidP="00653E2F">
      <w:pPr>
        <w:numPr>
          <w:ilvl w:val="0"/>
          <w:numId w:val="3"/>
        </w:numPr>
        <w:jc w:val="both"/>
      </w:pPr>
      <w:r w:rsidRPr="004962B9">
        <w:t>«Коряга»</w:t>
      </w:r>
    </w:p>
    <w:p w:rsidR="00653E2F" w:rsidRPr="004962B9" w:rsidRDefault="00653E2F" w:rsidP="00653E2F">
      <w:pPr>
        <w:numPr>
          <w:ilvl w:val="0"/>
          <w:numId w:val="3"/>
        </w:numPr>
        <w:jc w:val="both"/>
      </w:pPr>
      <w:r w:rsidRPr="004962B9">
        <w:t>«Сказка о волшебных зеркалах»</w:t>
      </w:r>
    </w:p>
    <w:p w:rsidR="00653E2F" w:rsidRPr="004962B9" w:rsidRDefault="00653E2F" w:rsidP="00653E2F">
      <w:pPr>
        <w:numPr>
          <w:ilvl w:val="0"/>
          <w:numId w:val="3"/>
        </w:numPr>
        <w:jc w:val="both"/>
      </w:pPr>
      <w:r w:rsidRPr="004962B9">
        <w:t>«Белая страна»</w:t>
      </w:r>
    </w:p>
    <w:p w:rsidR="00653E2F" w:rsidRPr="004962B9" w:rsidRDefault="00653E2F" w:rsidP="00653E2F">
      <w:pPr>
        <w:numPr>
          <w:ilvl w:val="0"/>
          <w:numId w:val="3"/>
        </w:numPr>
        <w:jc w:val="both"/>
      </w:pPr>
      <w:r w:rsidRPr="004962B9">
        <w:t>«Сказка о Деревьях-Характерах»</w:t>
      </w:r>
    </w:p>
    <w:p w:rsidR="00653E2F" w:rsidRPr="004962B9" w:rsidRDefault="00653E2F" w:rsidP="00653E2F">
      <w:pPr>
        <w:numPr>
          <w:ilvl w:val="0"/>
          <w:numId w:val="3"/>
        </w:numPr>
        <w:jc w:val="both"/>
      </w:pPr>
      <w:r w:rsidRPr="004962B9">
        <w:t>«Случайная встреча»</w:t>
      </w:r>
    </w:p>
    <w:p w:rsidR="00653E2F" w:rsidRPr="004962B9" w:rsidRDefault="00653E2F" w:rsidP="00653E2F">
      <w:pPr>
        <w:numPr>
          <w:ilvl w:val="0"/>
          <w:numId w:val="3"/>
        </w:numPr>
        <w:jc w:val="both"/>
      </w:pPr>
      <w:r w:rsidRPr="004962B9">
        <w:t>«Сказка о мышлении»</w:t>
      </w:r>
    </w:p>
    <w:p w:rsidR="00653E2F" w:rsidRPr="004962B9" w:rsidRDefault="00653E2F" w:rsidP="00653E2F">
      <w:pPr>
        <w:numPr>
          <w:ilvl w:val="0"/>
          <w:numId w:val="3"/>
        </w:numPr>
        <w:jc w:val="both"/>
      </w:pPr>
      <w:r w:rsidRPr="004962B9">
        <w:t>«Сказка об Имени»</w:t>
      </w:r>
    </w:p>
    <w:p w:rsidR="00653E2F" w:rsidRPr="004962B9" w:rsidRDefault="00653E2F" w:rsidP="00653E2F">
      <w:pPr>
        <w:jc w:val="both"/>
      </w:pPr>
      <w:r w:rsidRPr="004962B9">
        <w:t>10. «Давайте узнаем друг друга»</w:t>
      </w:r>
    </w:p>
    <w:sectPr w:rsidR="00653E2F" w:rsidRPr="004962B9" w:rsidSect="0065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1BFE"/>
    <w:multiLevelType w:val="hybridMultilevel"/>
    <w:tmpl w:val="BE6E0DCC"/>
    <w:lvl w:ilvl="0" w:tplc="2D28BC5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65024E92"/>
    <w:multiLevelType w:val="hybridMultilevel"/>
    <w:tmpl w:val="A9FEF0F2"/>
    <w:lvl w:ilvl="0" w:tplc="5232A98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74B50457"/>
    <w:multiLevelType w:val="hybridMultilevel"/>
    <w:tmpl w:val="1BEEF7FC"/>
    <w:lvl w:ilvl="0" w:tplc="A9AE0B1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8352E"/>
    <w:rsid w:val="00024D40"/>
    <w:rsid w:val="000B69E8"/>
    <w:rsid w:val="000C3280"/>
    <w:rsid w:val="000F6F09"/>
    <w:rsid w:val="001B5FA5"/>
    <w:rsid w:val="002A6290"/>
    <w:rsid w:val="002D3FD1"/>
    <w:rsid w:val="002D669E"/>
    <w:rsid w:val="00350298"/>
    <w:rsid w:val="00360640"/>
    <w:rsid w:val="003D003C"/>
    <w:rsid w:val="003D6575"/>
    <w:rsid w:val="003E6E6A"/>
    <w:rsid w:val="003F0248"/>
    <w:rsid w:val="003F20C8"/>
    <w:rsid w:val="00427063"/>
    <w:rsid w:val="00480DF2"/>
    <w:rsid w:val="004962B9"/>
    <w:rsid w:val="004B547A"/>
    <w:rsid w:val="00507694"/>
    <w:rsid w:val="005233E8"/>
    <w:rsid w:val="00543FD6"/>
    <w:rsid w:val="005475D2"/>
    <w:rsid w:val="00597E9C"/>
    <w:rsid w:val="005C3169"/>
    <w:rsid w:val="00627A9B"/>
    <w:rsid w:val="00653E2F"/>
    <w:rsid w:val="00661120"/>
    <w:rsid w:val="00781FB4"/>
    <w:rsid w:val="00791193"/>
    <w:rsid w:val="007E4825"/>
    <w:rsid w:val="007F4A1F"/>
    <w:rsid w:val="00814B71"/>
    <w:rsid w:val="0082732E"/>
    <w:rsid w:val="008B636D"/>
    <w:rsid w:val="008D56CA"/>
    <w:rsid w:val="0098352E"/>
    <w:rsid w:val="009939ED"/>
    <w:rsid w:val="009A2250"/>
    <w:rsid w:val="009A4A67"/>
    <w:rsid w:val="009C7A8A"/>
    <w:rsid w:val="009E3035"/>
    <w:rsid w:val="009F19C6"/>
    <w:rsid w:val="00A2246F"/>
    <w:rsid w:val="00A43B35"/>
    <w:rsid w:val="00A83774"/>
    <w:rsid w:val="00AB040F"/>
    <w:rsid w:val="00AB16ED"/>
    <w:rsid w:val="00AB7F96"/>
    <w:rsid w:val="00B75547"/>
    <w:rsid w:val="00B77C6C"/>
    <w:rsid w:val="00B827AA"/>
    <w:rsid w:val="00BC4389"/>
    <w:rsid w:val="00BC77B5"/>
    <w:rsid w:val="00BD0755"/>
    <w:rsid w:val="00C23393"/>
    <w:rsid w:val="00C45B2A"/>
    <w:rsid w:val="00C8518F"/>
    <w:rsid w:val="00CC3CF1"/>
    <w:rsid w:val="00D35715"/>
    <w:rsid w:val="00DB03D3"/>
    <w:rsid w:val="00DE662D"/>
    <w:rsid w:val="00E1305B"/>
    <w:rsid w:val="00E130BE"/>
    <w:rsid w:val="00E53422"/>
    <w:rsid w:val="00E543D2"/>
    <w:rsid w:val="00E57713"/>
    <w:rsid w:val="00E60551"/>
    <w:rsid w:val="00EA6854"/>
    <w:rsid w:val="00EB1D35"/>
    <w:rsid w:val="00EC75DA"/>
    <w:rsid w:val="00F72691"/>
    <w:rsid w:val="00F848B0"/>
    <w:rsid w:val="00FB2226"/>
    <w:rsid w:val="00FC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E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45B2A"/>
    <w:rPr>
      <w:i/>
      <w:iCs/>
    </w:rPr>
  </w:style>
  <w:style w:type="character" w:customStyle="1" w:styleId="apple-converted-space">
    <w:name w:val="apple-converted-space"/>
    <w:basedOn w:val="a0"/>
    <w:rsid w:val="00C45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D4E44-FDB0-4900-B00C-4DA42876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1006</Words>
  <Characters>8305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 центр развития ребёнка – детский сад № 39 «Радуница»</vt:lpstr>
    </vt:vector>
  </TitlesOfParts>
  <Company/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 центр развития ребёнка – детский сад № 39 «Радуница»</dc:title>
  <dc:creator>qwer</dc:creator>
  <cp:lastModifiedBy>Марина</cp:lastModifiedBy>
  <cp:revision>7</cp:revision>
  <cp:lastPrinted>2006-01-31T08:50:00Z</cp:lastPrinted>
  <dcterms:created xsi:type="dcterms:W3CDTF">2011-12-12T14:27:00Z</dcterms:created>
  <dcterms:modified xsi:type="dcterms:W3CDTF">2011-12-13T11:13:00Z</dcterms:modified>
</cp:coreProperties>
</file>