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A2" w:rsidRDefault="008045A2" w:rsidP="008045A2">
      <w:pPr>
        <w:rPr>
          <w:sz w:val="48"/>
          <w:szCs w:val="48"/>
        </w:rPr>
      </w:pPr>
      <w:r>
        <w:rPr>
          <w:sz w:val="48"/>
          <w:szCs w:val="48"/>
        </w:rPr>
        <w:t xml:space="preserve">План по самообразованию воспитателя МБДОУ «Центр развития ребенка – детский сад» </w:t>
      </w:r>
      <w:proofErr w:type="spellStart"/>
      <w:r>
        <w:rPr>
          <w:sz w:val="48"/>
          <w:szCs w:val="48"/>
        </w:rPr>
        <w:t>Каржимановой</w:t>
      </w:r>
      <w:proofErr w:type="spellEnd"/>
      <w:r>
        <w:rPr>
          <w:sz w:val="48"/>
          <w:szCs w:val="48"/>
        </w:rPr>
        <w:t xml:space="preserve"> Н.В. на 2013 – 2014 год.</w:t>
      </w:r>
    </w:p>
    <w:p w:rsidR="008045A2" w:rsidRDefault="008045A2" w:rsidP="008045A2">
      <w:pPr>
        <w:rPr>
          <w:sz w:val="32"/>
          <w:szCs w:val="32"/>
        </w:rPr>
      </w:pPr>
      <w:r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«Влияние </w:t>
      </w:r>
      <w:proofErr w:type="spellStart"/>
      <w:r>
        <w:rPr>
          <w:sz w:val="32"/>
          <w:szCs w:val="32"/>
        </w:rPr>
        <w:t>пластилинографии</w:t>
      </w:r>
      <w:proofErr w:type="spellEnd"/>
      <w:r>
        <w:rPr>
          <w:sz w:val="32"/>
          <w:szCs w:val="32"/>
        </w:rPr>
        <w:t xml:space="preserve"> на развитие мелкой моторики кисти рук у детей старшего возраста».</w:t>
      </w:r>
    </w:p>
    <w:p w:rsidR="008045A2" w:rsidRDefault="008045A2" w:rsidP="008045A2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Продолжать повышать свой педагогический уровень, профессиональную компетентность. Внедрять в работу с детьми старшего возраста технику « </w:t>
      </w:r>
      <w:proofErr w:type="spellStart"/>
      <w:r>
        <w:rPr>
          <w:sz w:val="32"/>
          <w:szCs w:val="32"/>
        </w:rPr>
        <w:t>Пластилинография</w:t>
      </w:r>
      <w:proofErr w:type="spellEnd"/>
      <w:r>
        <w:rPr>
          <w:sz w:val="32"/>
          <w:szCs w:val="32"/>
        </w:rPr>
        <w:t>». Привлекать родителей к участию в проводимых мероприятиях ДОУ по данной теме.</w:t>
      </w:r>
    </w:p>
    <w:p w:rsidR="008045A2" w:rsidRDefault="008045A2" w:rsidP="008045A2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sz w:val="32"/>
          <w:szCs w:val="32"/>
        </w:rPr>
        <w:t>.Изучение педагогической и методической литературы по  технике «</w:t>
      </w:r>
      <w:proofErr w:type="spellStart"/>
      <w:r>
        <w:rPr>
          <w:sz w:val="32"/>
          <w:szCs w:val="32"/>
        </w:rPr>
        <w:t>Пластилинография</w:t>
      </w:r>
      <w:proofErr w:type="spellEnd"/>
      <w:r>
        <w:rPr>
          <w:sz w:val="32"/>
          <w:szCs w:val="32"/>
        </w:rPr>
        <w:t>», необходимость внедрения данной техники в работу с детьми старшего возраста, важности развития мелкой моторики кисти рук (сентябрь – декабрь).</w:t>
      </w:r>
    </w:p>
    <w:p w:rsidR="008045A2" w:rsidRDefault="008045A2" w:rsidP="008045A2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Разработка программно – методического обеспечения.</w:t>
      </w:r>
    </w:p>
    <w:p w:rsidR="008045A2" w:rsidRDefault="008045A2" w:rsidP="008045A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Составление конспекта НОД по образовательной области «Художественное творчество» в технике «</w:t>
      </w:r>
      <w:proofErr w:type="spellStart"/>
      <w:r>
        <w:rPr>
          <w:sz w:val="32"/>
          <w:szCs w:val="32"/>
        </w:rPr>
        <w:t>Пластилинография</w:t>
      </w:r>
      <w:proofErr w:type="spellEnd"/>
      <w:r>
        <w:rPr>
          <w:sz w:val="32"/>
          <w:szCs w:val="32"/>
        </w:rPr>
        <w:t>».</w:t>
      </w:r>
    </w:p>
    <w:p w:rsidR="008045A2" w:rsidRDefault="008045A2" w:rsidP="008045A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Семинар – практикум для воспитателей «О влиянии техники «</w:t>
      </w:r>
      <w:proofErr w:type="spellStart"/>
      <w:r>
        <w:rPr>
          <w:sz w:val="32"/>
          <w:szCs w:val="32"/>
        </w:rPr>
        <w:t>Пластилинография</w:t>
      </w:r>
      <w:proofErr w:type="spellEnd"/>
      <w:r>
        <w:rPr>
          <w:sz w:val="32"/>
          <w:szCs w:val="32"/>
        </w:rPr>
        <w:t>» на развитие мелкой моторики рук».</w:t>
      </w:r>
    </w:p>
    <w:p w:rsidR="008045A2" w:rsidRDefault="008045A2" w:rsidP="008045A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Консультация для родителей «Подготовка руки ребенка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письму в школе» (январь – март).</w:t>
      </w:r>
    </w:p>
    <w:p w:rsidR="008045A2" w:rsidRDefault="008045A2" w:rsidP="008045A2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Обобщение опыта педагогической деятельности по данной теме.</w:t>
      </w:r>
    </w:p>
    <w:p w:rsidR="008045A2" w:rsidRDefault="008045A2" w:rsidP="008045A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Перспективное планирование  НОД в технике «</w:t>
      </w:r>
      <w:proofErr w:type="spellStart"/>
      <w:r>
        <w:rPr>
          <w:sz w:val="32"/>
          <w:szCs w:val="32"/>
        </w:rPr>
        <w:t>Пластилинография</w:t>
      </w:r>
      <w:proofErr w:type="spellEnd"/>
      <w:r>
        <w:rPr>
          <w:sz w:val="32"/>
          <w:szCs w:val="32"/>
        </w:rPr>
        <w:t>».</w:t>
      </w:r>
    </w:p>
    <w:p w:rsidR="008045A2" w:rsidRDefault="008045A2" w:rsidP="008045A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Организация вместе с родителями выставки поделок (апрель – май).</w:t>
      </w:r>
    </w:p>
    <w:p w:rsidR="00000000" w:rsidRDefault="008045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527"/>
    <w:multiLevelType w:val="hybridMultilevel"/>
    <w:tmpl w:val="B4A4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6489B"/>
    <w:multiLevelType w:val="hybridMultilevel"/>
    <w:tmpl w:val="6884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5A2"/>
    <w:rsid w:val="0080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A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2013-09-08T11:26:00Z</dcterms:created>
  <dcterms:modified xsi:type="dcterms:W3CDTF">2013-09-08T11:27:00Z</dcterms:modified>
</cp:coreProperties>
</file>