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5C3F" w:rsidRDefault="000C5C3F" w:rsidP="000C5C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5C3F">
        <w:rPr>
          <w:rFonts w:ascii="Times New Roman" w:hAnsi="Times New Roman" w:cs="Times New Roman"/>
          <w:b/>
          <w:sz w:val="32"/>
          <w:szCs w:val="32"/>
          <w:u w:val="single"/>
        </w:rPr>
        <w:t>Общие способы стимулирования активности детей на занятиях.</w:t>
      </w:r>
    </w:p>
    <w:p w:rsidR="000C5C3F" w:rsidRPr="000C5C3F" w:rsidRDefault="000C5C3F" w:rsidP="000C5C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5C3F">
        <w:rPr>
          <w:rFonts w:ascii="Times New Roman" w:hAnsi="Times New Roman" w:cs="Times New Roman"/>
          <w:sz w:val="32"/>
          <w:szCs w:val="32"/>
        </w:rPr>
        <w:t>Обеспечение благоприятной атмосферы. Доброжелательность со стороны взрослого, его отказ от высказывания оценок и критики в адрес ребёнка способствует свободному проявлению творческого мышления.</w:t>
      </w:r>
    </w:p>
    <w:p w:rsidR="000C5C3F" w:rsidRPr="000C5C3F" w:rsidRDefault="000C5C3F" w:rsidP="000C5C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5C3F">
        <w:rPr>
          <w:rFonts w:ascii="Times New Roman" w:hAnsi="Times New Roman" w:cs="Times New Roman"/>
          <w:sz w:val="32"/>
          <w:szCs w:val="32"/>
        </w:rPr>
        <w:t>Обогащение окружающей ребёнка среды самыми разнообразными новыми для него предметами и стимулами с целью развития его любознательности.</w:t>
      </w:r>
    </w:p>
    <w:p w:rsidR="000C5C3F" w:rsidRPr="000C5C3F" w:rsidRDefault="000C5C3F" w:rsidP="000C5C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5C3F">
        <w:rPr>
          <w:rFonts w:ascii="Times New Roman" w:hAnsi="Times New Roman" w:cs="Times New Roman"/>
          <w:sz w:val="32"/>
          <w:szCs w:val="32"/>
        </w:rPr>
        <w:t>Поощрение высказывания оригинальных идей.</w:t>
      </w:r>
    </w:p>
    <w:p w:rsidR="000C5C3F" w:rsidRPr="000C5C3F" w:rsidRDefault="000C5C3F" w:rsidP="000C5C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5C3F">
        <w:rPr>
          <w:rFonts w:ascii="Times New Roman" w:hAnsi="Times New Roman" w:cs="Times New Roman"/>
          <w:sz w:val="32"/>
          <w:szCs w:val="32"/>
        </w:rPr>
        <w:t>Обеспечение возможностей для упражнения и практики. Широкое использование вопросов творческого типа применительно к самым разнообразным областям.</w:t>
      </w:r>
    </w:p>
    <w:p w:rsidR="000C5C3F" w:rsidRPr="000C5C3F" w:rsidRDefault="000C5C3F" w:rsidP="000C5C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5C3F">
        <w:rPr>
          <w:rFonts w:ascii="Times New Roman" w:hAnsi="Times New Roman" w:cs="Times New Roman"/>
          <w:sz w:val="32"/>
          <w:szCs w:val="32"/>
        </w:rPr>
        <w:t>Использование личного примера в решении проблем.</w:t>
      </w:r>
    </w:p>
    <w:p w:rsidR="000C5C3F" w:rsidRPr="000C5C3F" w:rsidRDefault="000C5C3F" w:rsidP="000C5C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5C3F">
        <w:rPr>
          <w:rFonts w:ascii="Times New Roman" w:hAnsi="Times New Roman" w:cs="Times New Roman"/>
          <w:sz w:val="32"/>
          <w:szCs w:val="32"/>
        </w:rPr>
        <w:t>Предоставление детям возможности активно задавать вопросы.</w:t>
      </w:r>
    </w:p>
    <w:sectPr w:rsidR="000C5C3F" w:rsidRPr="000C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099"/>
    <w:multiLevelType w:val="hybridMultilevel"/>
    <w:tmpl w:val="CEDE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C5C3F"/>
    <w:rsid w:val="000C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2013-03-15T13:32:00Z</dcterms:created>
  <dcterms:modified xsi:type="dcterms:W3CDTF">2013-03-15T13:40:00Z</dcterms:modified>
</cp:coreProperties>
</file>