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28" w:rsidRPr="00313228" w:rsidRDefault="00313228" w:rsidP="0031322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МБДОУ «Детский сад 116»</w:t>
      </w:r>
    </w:p>
    <w:p w:rsidR="00313228" w:rsidRDefault="00313228" w:rsidP="00313228">
      <w:pPr>
        <w:pStyle w:val="1"/>
        <w:jc w:val="center"/>
      </w:pPr>
    </w:p>
    <w:p w:rsidR="00313228" w:rsidRDefault="00313228" w:rsidP="00313228">
      <w:pPr>
        <w:pStyle w:val="1"/>
        <w:jc w:val="center"/>
      </w:pPr>
    </w:p>
    <w:p w:rsidR="00313228" w:rsidRDefault="00313228" w:rsidP="00313228">
      <w:pPr>
        <w:pStyle w:val="1"/>
        <w:jc w:val="center"/>
        <w:rPr>
          <w:rFonts w:ascii="Tahoma" w:hAnsi="Tahoma" w:cs="Tahoma"/>
          <w:i/>
          <w:sz w:val="56"/>
        </w:rPr>
      </w:pPr>
    </w:p>
    <w:p w:rsidR="00313228" w:rsidRDefault="00313228" w:rsidP="00313228">
      <w:pPr>
        <w:pStyle w:val="1"/>
        <w:jc w:val="center"/>
        <w:rPr>
          <w:rFonts w:ascii="Tahoma" w:hAnsi="Tahoma" w:cs="Tahoma"/>
          <w:i/>
          <w:sz w:val="56"/>
        </w:rPr>
      </w:pPr>
    </w:p>
    <w:p w:rsidR="00313228" w:rsidRDefault="00313228" w:rsidP="00313228">
      <w:pPr>
        <w:pStyle w:val="1"/>
        <w:jc w:val="center"/>
        <w:rPr>
          <w:rFonts w:ascii="Tahoma" w:hAnsi="Tahoma" w:cs="Tahoma"/>
          <w:i/>
          <w:sz w:val="56"/>
        </w:rPr>
      </w:pPr>
    </w:p>
    <w:p w:rsidR="00313228" w:rsidRPr="001222B7" w:rsidRDefault="00313228" w:rsidP="00313228">
      <w:pPr>
        <w:pStyle w:val="1"/>
        <w:jc w:val="center"/>
        <w:rPr>
          <w:rFonts w:ascii="Tahoma" w:hAnsi="Tahoma" w:cs="Tahoma"/>
          <w:i/>
          <w:sz w:val="56"/>
        </w:rPr>
      </w:pPr>
      <w:r w:rsidRPr="001222B7">
        <w:rPr>
          <w:rFonts w:ascii="Tahoma" w:hAnsi="Tahoma" w:cs="Tahoma"/>
          <w:i/>
          <w:sz w:val="56"/>
        </w:rPr>
        <w:t>Опыт работы</w:t>
      </w:r>
    </w:p>
    <w:p w:rsidR="00313228" w:rsidRPr="001222B7" w:rsidRDefault="00313228" w:rsidP="00313228">
      <w:pPr>
        <w:pStyle w:val="1"/>
        <w:jc w:val="center"/>
        <w:rPr>
          <w:rFonts w:ascii="Tahoma" w:hAnsi="Tahoma" w:cs="Tahoma"/>
          <w:i/>
          <w:sz w:val="56"/>
        </w:rPr>
      </w:pPr>
      <w:r w:rsidRPr="001222B7">
        <w:rPr>
          <w:rFonts w:ascii="Tahoma" w:hAnsi="Tahoma" w:cs="Tahoma"/>
          <w:i/>
          <w:sz w:val="56"/>
        </w:rPr>
        <w:t xml:space="preserve"> по обучению и развитию </w:t>
      </w:r>
    </w:p>
    <w:p w:rsidR="00313228" w:rsidRPr="001222B7" w:rsidRDefault="00313228" w:rsidP="00313228">
      <w:pPr>
        <w:pStyle w:val="1"/>
        <w:jc w:val="center"/>
        <w:rPr>
          <w:rFonts w:ascii="Tahoma" w:hAnsi="Tahoma" w:cs="Tahoma"/>
          <w:i/>
          <w:sz w:val="56"/>
        </w:rPr>
      </w:pPr>
      <w:r w:rsidRPr="001222B7">
        <w:rPr>
          <w:rFonts w:ascii="Tahoma" w:hAnsi="Tahoma" w:cs="Tahoma"/>
          <w:i/>
          <w:sz w:val="56"/>
        </w:rPr>
        <w:t>вокальных навыков</w:t>
      </w:r>
    </w:p>
    <w:p w:rsidR="00313228" w:rsidRPr="001222B7" w:rsidRDefault="00313228" w:rsidP="00313228">
      <w:pPr>
        <w:pStyle w:val="1"/>
        <w:jc w:val="center"/>
        <w:rPr>
          <w:rFonts w:ascii="Tahoma" w:hAnsi="Tahoma" w:cs="Tahoma"/>
          <w:i/>
          <w:sz w:val="56"/>
        </w:rPr>
      </w:pPr>
      <w:r w:rsidRPr="001222B7">
        <w:rPr>
          <w:rFonts w:ascii="Tahoma" w:hAnsi="Tahoma" w:cs="Tahoma"/>
          <w:i/>
          <w:sz w:val="56"/>
        </w:rPr>
        <w:t xml:space="preserve"> у детей </w:t>
      </w:r>
      <w:proofErr w:type="gramStart"/>
      <w:r w:rsidRPr="001222B7">
        <w:rPr>
          <w:rFonts w:ascii="Tahoma" w:hAnsi="Tahoma" w:cs="Tahoma"/>
          <w:i/>
          <w:sz w:val="56"/>
        </w:rPr>
        <w:t>старшего</w:t>
      </w:r>
      <w:proofErr w:type="gramEnd"/>
      <w:r w:rsidRPr="001222B7">
        <w:rPr>
          <w:rFonts w:ascii="Tahoma" w:hAnsi="Tahoma" w:cs="Tahoma"/>
          <w:i/>
          <w:sz w:val="56"/>
        </w:rPr>
        <w:t xml:space="preserve"> </w:t>
      </w:r>
    </w:p>
    <w:p w:rsidR="00313228" w:rsidRPr="001222B7" w:rsidRDefault="00313228" w:rsidP="00313228">
      <w:pPr>
        <w:pStyle w:val="1"/>
        <w:jc w:val="center"/>
      </w:pPr>
      <w:r w:rsidRPr="001222B7">
        <w:rPr>
          <w:rFonts w:ascii="Tahoma" w:hAnsi="Tahoma" w:cs="Tahoma"/>
          <w:i/>
          <w:sz w:val="56"/>
        </w:rPr>
        <w:t>дошкольного возраста</w:t>
      </w:r>
    </w:p>
    <w:p w:rsidR="00313228" w:rsidRDefault="00313228" w:rsidP="00313228">
      <w:pPr>
        <w:pStyle w:val="1"/>
      </w:pPr>
    </w:p>
    <w:p w:rsidR="00313228" w:rsidRDefault="00313228" w:rsidP="00313228">
      <w:pPr>
        <w:pStyle w:val="1"/>
      </w:pPr>
    </w:p>
    <w:p w:rsidR="00313228" w:rsidRDefault="00313228" w:rsidP="00313228">
      <w:pPr>
        <w:pStyle w:val="1"/>
      </w:pPr>
    </w:p>
    <w:p w:rsidR="00313228" w:rsidRDefault="00313228" w:rsidP="00313228">
      <w:pPr>
        <w:pStyle w:val="1"/>
      </w:pPr>
    </w:p>
    <w:p w:rsidR="00313228" w:rsidRDefault="00313228" w:rsidP="0031322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Музыкальный руководитель</w:t>
      </w:r>
    </w:p>
    <w:p w:rsidR="00313228" w:rsidRDefault="00313228" w:rsidP="0031322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Богданович Елена Валентиновна</w:t>
      </w:r>
    </w:p>
    <w:p w:rsidR="00313228" w:rsidRDefault="00313228" w:rsidP="0031322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г. Владимир,</w:t>
      </w:r>
    </w:p>
    <w:p w:rsidR="00313228" w:rsidRPr="00313228" w:rsidRDefault="00313228" w:rsidP="0031322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2012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1222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lastRenderedPageBreak/>
        <w:t xml:space="preserve">Опыт работы по обучению и развитию вокальных навыков у детей старшего дошкольного возраста 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все возрастающий интерес к детскому музыкальному творчеству и, в частности, к пению повышаются требования, как к качеству репертуара, так и к качеству исполнения музыкальных произведений детьми (в хоровом и индивидуальном исполнении).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значительно расширяется функция музыкального руководителя дошкольного учреждения. Это, в первую очередь, владение музыкальным инструментом и своим голосом, а также знание методики, психологии, дошкольной педагогики, умение прогнозировать и развивать музыкальные способности своих дошкольников.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музыкально-педагогическая деятельность в детском саду определяется идеей научить ребенка петь хорошо, четко, внятно, с любовью и настроением, то есть наиболее ярко выразить себя в песне.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– яркая и образная форма углубленного представления об окружающей действительности. Исполнение песни вызывает у ребенка положительное отношение ко всему прекрасному, доброму и, порой, убеждает его сильнее, чем информация, полученная другим путем. Я стараюсь брать те песни, содержание которых отражают круг интересов ребенка. В старшем возрасте интерес к песне и желание ее спеть не только на занятии, но и в повседневной жизни носит более осознанный характер. Детям свойственно подражание взрослым, и они подражают: солистам, исполняя песни по одному; ансамблям, собираясь в группы; а, подключая в свою игровую деятельность, с удовольствием инсценируют песню, заранее распределив роли. Именно песни, по содержанию доходчивые и понятные ребенку, вызывают у него живой интерес, яркий эмоциональный отклик и огромное желание исполнять песню.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Учитывая все это, используя свои знания и опыт, последние несколько лет я вплотную занимаюсь вопросами пения, культуры исполнения песни, развитием и расширением певческих возможностей детей старшего дошкольного возраста, беря за основу подготовительную к школе группу детского сада. К этому возрасту, дети уже обладают определенными вокальными навыками, их певческий диапазон </w:t>
      </w:r>
      <w:proofErr w:type="gram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достаточно расширен</w:t>
      </w:r>
      <w:proofErr w:type="gram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, дыхание укреплено, они вполне овладевают осмысленным и осознанным пением.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Расширив и углубив основные требования типовой программы дополнительными задачами, я приступила к созданию собственной системы развития вокально-хоровых навыков. Считается, что уровень развития музыкальных способностей (музыкальная память, ритм, </w:t>
      </w:r>
      <w:proofErr w:type="spell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звукоизвлечение</w:t>
      </w:r>
      <w:proofErr w:type="spell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не определяет в дальнейшем степень культуры человека. Любые способности, даже самые слабые данные, можно развить до высокой степени. Развивая вокально-хоровые навыки, я учитываю физическое состояние ребенка 6-7 лет и особенности анатомо-физиологического строения голосового аппарата. В этот период голосовой аппарат ребенка не совершенен. Для защиты </w:t>
      </w: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певческих голосов на занятиях я использую оздоровительные упражнения. Например, «Заведем мотор самолета», «Понюхай цветок» и др., сочетание пения и пассивного движения, чтение нараспев, ритмическое чтение – чередование коротких и длинных слогов по руке, сочетание речевой интонации </w:t>
      </w:r>
      <w:proofErr w:type="gram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музыкальной и т.д. Это очень помогает детям со слабым дыханием. В простой доступной форме детям </w:t>
      </w:r>
      <w:proofErr w:type="gram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объясняю</w:t>
      </w:r>
      <w:proofErr w:type="gram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нужно беречь голос, как дышать. На занятиях всегда провожу дыхательную гимнастику, делаю специальные предложения для голосовых связок, гортани, подбираю интересные стихи и песни, содержание которых отражают значение для ребенка, правильного дыхания.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Учитывая возможности детского голоса, никогда не пою с детьми без подготовки и настройки голосового аппарата. </w:t>
      </w:r>
      <w:proofErr w:type="gram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Всегда перед началом пения даю две </w:t>
      </w:r>
      <w:proofErr w:type="spell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распевки</w:t>
      </w:r>
      <w:proofErr w:type="spell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, одну - две маленькие песенки, которые легко транспонируются и не имеют широкого диапазона («Две тетери» р.н.м., «Веселые гуси» р.н.м. и др.).</w:t>
      </w:r>
      <w:proofErr w:type="gram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исполнение дает возможность разогревать голос, развивать слух, а транспонирование мелодии в пении способствует быстрой 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уховой перестройке (на полтона - тон</w:t>
      </w: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выше или ниже).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Обобщив опыт своей многолетней работы в детском саду, я пришла к выводу, что глубина знаний детей в области пения, прочность усвоения ими песенного материала, положительная результативность полностью зависит от богатства и разнообразия методов и приемов, используемых на индивидуальных и групповых музыкальных занятиях в детском саду.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Начинаем со свободного входа детей. Затем друг друга приветствуем «по трезвучию» (припеваем «Здравствуйте, ребята», «Здравствуйте»). Дети располагаются возле инструмента. Проводиться </w:t>
      </w:r>
      <w:proofErr w:type="spell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распевка</w:t>
      </w:r>
      <w:proofErr w:type="spell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Затем все садятся на места, начинается работа над вокальными навыками. Стараюсь как можно больше использовать методических приемов в быстром темпе, это активизирует детей. Так во время проведения открытого </w:t>
      </w:r>
      <w:proofErr w:type="spellStart"/>
      <w:proofErr w:type="gram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экспресс-показа</w:t>
      </w:r>
      <w:proofErr w:type="spellEnd"/>
      <w:proofErr w:type="gram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методических приемов по работе над вокально-хоровыми навыками мною было использовано максимальное их количество, что нисколько не утомило детей, а наоборот, принесло разнообразие и живой отклик. 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форму углубленной работы над певческими данными детей веду кружок «</w:t>
      </w:r>
      <w:r w:rsidR="0031322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Ладушки</w:t>
      </w: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где занятия проходят по подгруппам. В первую группу, как правило, входят дети плохо интонирующие, во вторую – лучше звучащие, а также провожу индивидуальные занятия. 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каждом занятии задания постепенно усложняю путем внесения разнообразных атрибутов, иллюстраций, чтения стихов и т.д. Пение со словами и без слов, вслух и про себя доставляют детям огромное удовольствие. А настроение детей на занятии - немаловажный фактор овладения вокальными данными.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Большую пользу детям приносит игровое упражнение «Музыкальное эхо» (поочередное пение взрослого и ребенка, солиста и группы, нескольких групп).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Привнесение игровых моментов в пение улучшает не только качество пения, но и создает у детей соответствующее настроение, желание петь, и, что важно для развития слуха, раскрепощает детей, снимает напряжение, стеснительность, «зажимы».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Главная задача игрового момента – участие всех детей в творческом процессе. И неважно, выполнено задание ребенком или нет, главное участие. Это особенно необходимо для детей, имеющих слабые музыкальные данные. 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и другие приемы, такие как вопросно-ответная форма или задание закончить мелодию, начало которой спел взрослый, помогают активизировать внутренний слух, развить творческое начало.</w:t>
      </w:r>
    </w:p>
    <w:p w:rsid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Понимая особое значение развитого слуха для правильной вокальной интонации, я стараюсь добиваться точного воспроизведения мелодии; начинаю петь простые песенки, построенные на двух- трех звуках. Ребенок слушает, затем поет вместе с взрослым как бы «подравниваясь» к вокальной интонации. В старшем дошкольном возрасте дети знакомятся с некоторыми первоначальными звукосочетаниями и ритмическими понятиями (регистр, пунктирный ритм), которые осваиваются в ходе постоянных упражнений (например, начинать звук «</w:t>
      </w:r>
      <w:proofErr w:type="gram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мм</w:t>
      </w:r>
      <w:proofErr w:type="gram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…» закрытым ртом, а затем переходить на открытый звук «а-а-а» «</w:t>
      </w:r>
      <w:proofErr w:type="spell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ма-а-а</w:t>
      </w:r>
      <w:proofErr w:type="spell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»). Дети должны ощутить, как звук вибрирует («губам щекотно»). Звукообразование предполагает, прежде всего, качество звука. Дети должны петь высоким светлым звуком, без крика и напряжения. 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звукообразованием тесно связано такое качество звука, как напевность. Для обучения детей напевному звучанию я выбираю песни в медленном и умеренном темпе и добиваюсь протяжного звучания в первую очередь на конце фразы («По малину в сад </w:t>
      </w:r>
      <w:proofErr w:type="spell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пойде-е-ем</w:t>
      </w:r>
      <w:proofErr w:type="spell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»). Протяженность в пении зависит от преобладания гласных в тексте песни, от правильно взятого дыхания. Для хорошего звукообразования большое значение имеет правильное произношение гласных и согласных – дикция.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Большую роль в работе над дикцией играют скороговорки, развивающие у ребенка скорость чередования различных звуков, регулирующие темп артикуляционного движения мышц (подвижности губ, языка, щек), они улучшают произношение отдельных звуков, выправляют речь. </w:t>
      </w:r>
      <w:proofErr w:type="gram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(Примеры:</w:t>
      </w:r>
      <w:proofErr w:type="gram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«Три сороки тараторки тараторили на горке», «На дворе трава, на траве дрова», «Наш </w:t>
      </w:r>
      <w:proofErr w:type="spell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Полкан</w:t>
      </w:r>
      <w:proofErr w:type="spell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попал в капкан» и </w:t>
      </w:r>
      <w:proofErr w:type="spellStart"/>
      <w:proofErr w:type="gram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др</w:t>
      </w:r>
      <w:proofErr w:type="spellEnd"/>
      <w:proofErr w:type="gram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Стараюсь не разучивать текст хором, иначе дети будут плохо интонировать, петь речитативом, скандировать. Чтобы закрепить слова песни, предлагаю повторять их по одному, по цепочке, отдельными предложениями. 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Работая над чистотой интонации, использую такие методические приемы: пение в полголоса, пение подгруппами, по одному, пение закрытым ртом (мм…), слогами (</w:t>
      </w:r>
      <w:proofErr w:type="spell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ти-ти</w:t>
      </w:r>
      <w:proofErr w:type="spell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та-та</w:t>
      </w:r>
      <w:proofErr w:type="spell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ла-ла</w:t>
      </w:r>
      <w:proofErr w:type="spell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пение про себя, </w:t>
      </w:r>
      <w:proofErr w:type="gramStart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пение</w:t>
      </w:r>
      <w:proofErr w:type="gramEnd"/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стоя, сидя, с движениями (не сложными).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Нечисто поющим детям уделяю особое внимание. Считается, что размещать их на музыкальном занятии лучше так, чтобы они сидели ближе к музыкальному руководителю. Но в практике я заметила, что не все слабослышащие дети чувствуют себя удобно при таком размещении. Знакомясь с опытом работы музыкальных руководителей Москвы и Нижнего Новгорода, используя свой личный опыт, размещаю детей во время пения на музыкальных занятиях следующим образом:</w:t>
      </w:r>
    </w:p>
    <w:p w:rsidR="001222B7" w:rsidRPr="001222B7" w:rsidRDefault="001222B7" w:rsidP="001222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 вариант: ближе к музыкальному руководителю рассаживаются дети плохо и средне поющие дети.</w:t>
      </w:r>
    </w:p>
    <w:p w:rsidR="001222B7" w:rsidRPr="001222B7" w:rsidRDefault="00313228" w:rsidP="001222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1222B7"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вариант: Плохо и средне поющие дети рассаживаются рядом с хорошо </w:t>
      </w:r>
      <w:proofErr w:type="gramStart"/>
      <w:r w:rsidR="001222B7"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поющими</w:t>
      </w:r>
      <w:proofErr w:type="gramEnd"/>
      <w:r w:rsidR="001222B7"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22B7" w:rsidRPr="001222B7" w:rsidRDefault="001222B7" w:rsidP="001222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3 вариант: Размещение детей полукругом, что дает хорошие результаты чистого интонирования (звук идет в центр полукруга и дети лучше слышат друг друга)</w:t>
      </w:r>
    </w:p>
    <w:p w:rsidR="001222B7" w:rsidRPr="001222B7" w:rsidRDefault="001222B7" w:rsidP="001222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вариант: Размещение детей в «шахматном порядке» (использую на праздниках) 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над ансамблевым пением применяю иногда дирижерские жесты: сильный взмах – громкое звучание, слабый – тихое, показываю рукой начало и конец фразы, начало и конец пения: жестом обозначаю задержку звука, паузы, изменение темпов, высоты мелодии, ритмический рисунок песни.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расширения рамок исполнительской деятельности индивидуальную работу провожу не только с детьми, отстающими в пении, но и с теми, которые очень хорошо поют и владеют всеми певческими навыками, поскольку у них есть потребность в пении, в концертных выступлениях вне сада.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систематичность в подходах к работе, варьирование разных методических приемов, планомерное выполнение поставленных задач, последовательное (поэтапное) изучение новых песен, многократное использование знакомого материала, постепенное усложнение материала, дифференцированный подход к детям, помощь воспитателей – все это позволяет мне достичь положительных результатов в обучении и развитии вокальных навыков детей старшего дошкольного возраста.</w:t>
      </w:r>
    </w:p>
    <w:p w:rsidR="001222B7" w:rsidRPr="001222B7" w:rsidRDefault="001222B7" w:rsidP="00122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Литература:</w:t>
      </w:r>
    </w:p>
    <w:p w:rsidR="001222B7" w:rsidRPr="001222B7" w:rsidRDefault="001222B7" w:rsidP="001222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Емельянов В.В. Развитие голоса. Координация и тренаж, СПб, 1997.</w:t>
      </w:r>
    </w:p>
    <w:p w:rsidR="001222B7" w:rsidRPr="001222B7" w:rsidRDefault="00313228" w:rsidP="001222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</w:t>
      </w:r>
      <w:r w:rsidR="001222B7"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ушина</w:t>
      </w:r>
      <w:proofErr w:type="spellEnd"/>
      <w:r w:rsidR="001222B7"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М.Ю. </w:t>
      </w:r>
      <w:proofErr w:type="spellStart"/>
      <w:r w:rsidR="001222B7"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Логоритмические</w:t>
      </w:r>
      <w:proofErr w:type="spellEnd"/>
      <w:r w:rsidR="001222B7" w:rsidRPr="00122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 в детском саду, Москва, 2003. </w:t>
      </w:r>
    </w:p>
    <w:p w:rsidR="001222B7" w:rsidRPr="00313228" w:rsidRDefault="00313228" w:rsidP="0031322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228">
        <w:rPr>
          <w:rFonts w:ascii="Times New Roman" w:hAnsi="Times New Roman" w:cs="Times New Roman"/>
          <w:sz w:val="28"/>
          <w:szCs w:val="28"/>
        </w:rPr>
        <w:t xml:space="preserve">Новикова Г. П. Эстетическое воспитание и развитие творческой активности детей старшего дошкольного возраста. Москва, 2002 </w:t>
      </w:r>
    </w:p>
    <w:p w:rsidR="001222B7" w:rsidRDefault="001222B7"/>
    <w:sectPr w:rsidR="001222B7" w:rsidSect="00122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693"/>
    <w:multiLevelType w:val="multilevel"/>
    <w:tmpl w:val="4A58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A18E4"/>
    <w:multiLevelType w:val="multilevel"/>
    <w:tmpl w:val="B40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2B7"/>
    <w:rsid w:val="001222B7"/>
    <w:rsid w:val="00313228"/>
    <w:rsid w:val="00370CF4"/>
    <w:rsid w:val="00D16524"/>
    <w:rsid w:val="00E0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37"/>
  </w:style>
  <w:style w:type="paragraph" w:styleId="1">
    <w:name w:val="heading 1"/>
    <w:basedOn w:val="a"/>
    <w:link w:val="10"/>
    <w:uiPriority w:val="9"/>
    <w:qFormat/>
    <w:rsid w:val="0012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2B7"/>
    <w:rPr>
      <w:color w:val="0000FF"/>
      <w:u w:val="single"/>
    </w:rPr>
  </w:style>
  <w:style w:type="character" w:styleId="a5">
    <w:name w:val="Emphasis"/>
    <w:basedOn w:val="a0"/>
    <w:uiPriority w:val="20"/>
    <w:qFormat/>
    <w:rsid w:val="001222B7"/>
    <w:rPr>
      <w:i/>
      <w:iCs/>
    </w:rPr>
  </w:style>
  <w:style w:type="character" w:styleId="a6">
    <w:name w:val="Strong"/>
    <w:basedOn w:val="a0"/>
    <w:uiPriority w:val="22"/>
    <w:qFormat/>
    <w:rsid w:val="001222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2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3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cp:lastPrinted>2011-11-17T17:49:00Z</cp:lastPrinted>
  <dcterms:created xsi:type="dcterms:W3CDTF">2011-11-17T17:40:00Z</dcterms:created>
  <dcterms:modified xsi:type="dcterms:W3CDTF">2012-02-01T14:16:00Z</dcterms:modified>
</cp:coreProperties>
</file>