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E" w:rsidRDefault="007B6D4E" w:rsidP="00A3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4E" w:rsidRDefault="007B6D4E" w:rsidP="00A3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4E" w:rsidRDefault="007B6D4E" w:rsidP="00A3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200" w:rsidRP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Опыт</w:t>
      </w:r>
      <w:r w:rsidRPr="00667200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667200" w:rsidRP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200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667200" w:rsidRPr="00667200" w:rsidRDefault="00667200" w:rsidP="006672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200">
        <w:rPr>
          <w:rFonts w:ascii="Times New Roman" w:hAnsi="Times New Roman" w:cs="Times New Roman"/>
          <w:b/>
          <w:sz w:val="36"/>
          <w:szCs w:val="36"/>
        </w:rPr>
        <w:t>«</w:t>
      </w:r>
      <w:r w:rsidRPr="006672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Создание педагогических условий для ознакомления детей младшего дошкольного возраста с историей и культурой русского народ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667200">
        <w:rPr>
          <w:rFonts w:ascii="Times New Roman" w:hAnsi="Times New Roman" w:cs="Times New Roman"/>
          <w:b/>
          <w:sz w:val="36"/>
          <w:szCs w:val="36"/>
        </w:rPr>
        <w:t>»</w:t>
      </w: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200" w:rsidRPr="00667200" w:rsidRDefault="00667200" w:rsidP="00667200">
      <w:pPr>
        <w:pStyle w:val="a9"/>
        <w:jc w:val="right"/>
        <w:rPr>
          <w:sz w:val="36"/>
          <w:szCs w:val="36"/>
        </w:rPr>
      </w:pPr>
      <w:r w:rsidRPr="00667200">
        <w:rPr>
          <w:sz w:val="36"/>
          <w:szCs w:val="36"/>
        </w:rPr>
        <w:t xml:space="preserve">                                        </w:t>
      </w:r>
    </w:p>
    <w:p w:rsidR="00667200" w:rsidRPr="00667200" w:rsidRDefault="00667200" w:rsidP="00667200">
      <w:pPr>
        <w:pStyle w:val="a9"/>
        <w:jc w:val="right"/>
        <w:rPr>
          <w:sz w:val="36"/>
          <w:szCs w:val="36"/>
        </w:rPr>
      </w:pPr>
    </w:p>
    <w:p w:rsidR="00667200" w:rsidRDefault="00667200" w:rsidP="00667200">
      <w:pPr>
        <w:pStyle w:val="a9"/>
        <w:spacing w:line="360" w:lineRule="auto"/>
        <w:ind w:left="709"/>
        <w:contextualSpacing/>
        <w:jc w:val="right"/>
        <w:rPr>
          <w:sz w:val="28"/>
          <w:szCs w:val="28"/>
        </w:rPr>
      </w:pPr>
      <w:r w:rsidRPr="00667200">
        <w:rPr>
          <w:sz w:val="28"/>
          <w:szCs w:val="28"/>
        </w:rPr>
        <w:t xml:space="preserve">  Составила: Гнедой Л.Н., воспитатель</w:t>
      </w:r>
      <w:r>
        <w:rPr>
          <w:sz w:val="28"/>
          <w:szCs w:val="28"/>
        </w:rPr>
        <w:t xml:space="preserve"> </w:t>
      </w:r>
    </w:p>
    <w:p w:rsidR="00667200" w:rsidRPr="00667200" w:rsidRDefault="00667200" w:rsidP="00667200">
      <w:pPr>
        <w:pStyle w:val="a9"/>
        <w:spacing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2 квалификационной категории</w:t>
      </w: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00" w:rsidRPr="00667200" w:rsidRDefault="00667200" w:rsidP="00667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200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D64A4E" w:rsidRDefault="00D64A4E" w:rsidP="00D64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народном искусстве обобщены представления о прекрасном, эстетические идеалы, мудрость народа, которые передаются из поколения в поколение.</w:t>
      </w:r>
      <w:proofErr w:type="gramEnd"/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народное искусство ребенок познает традиции, обычаи, особенности жизни своего наро</w:t>
      </w:r>
      <w:r w:rsidR="00A35DCC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приобщается к его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</w:t>
      </w:r>
      <w:r w:rsidR="001A43FD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младших дошкольников к истории  и культуре</w:t>
      </w:r>
      <w:r w:rsidR="001A43FD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народа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</w:t>
      </w:r>
      <w:r w:rsidR="0045055C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– развивающ</w:t>
      </w:r>
      <w:r w:rsidR="00A35DCC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среды</w:t>
      </w:r>
      <w:r w:rsidR="0045055C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4E" w:rsidRDefault="00D64A4E" w:rsidP="00D64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ознакомления с</w:t>
      </w:r>
      <w:r w:rsidR="008C32A2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A2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культурой могут быть самыми разнообразными. Но в любом случае необходимо созда</w:t>
      </w:r>
      <w:r w:rsidR="008C32A2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особую атмосферу</w:t>
      </w:r>
      <w:r w:rsidR="008C32A2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приближенной к реальной. По возможности создать среду, в которой ребенок почувствовал</w:t>
      </w:r>
      <w:r w:rsidR="001A43FD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9E20D4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участником событий, используя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разные виды деятельности. </w:t>
      </w:r>
    </w:p>
    <w:p w:rsidR="00D64A4E" w:rsidRDefault="00D64A4E" w:rsidP="00D64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ознакомления детей младшего дошкольного возраста с историей и культурой русского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создана предметно-развивающая среда.</w:t>
      </w:r>
    </w:p>
    <w:p w:rsidR="00CC5F3B" w:rsidRPr="00D64A4E" w:rsidRDefault="00D64A4E" w:rsidP="00D64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группе </w:t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 уголок патриотического воспитани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размещены символика страны (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герб, флаг, гимн РФ, портрет президента), предметы быта русской старины,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альбома родного края.</w:t>
      </w:r>
    </w:p>
    <w:p w:rsidR="00B63E71" w:rsidRDefault="00CC5F3B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</w:t>
      </w:r>
      <w:r w:rsid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в этом направлении, стараемся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больше внимания по формированию маленького человека – гражданина своей страны. Это реализуется через тематические беседы о </w:t>
      </w:r>
      <w:r w:rsid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семье, детском саде, родном городе, 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госуд</w:t>
      </w:r>
      <w:r w:rsidR="00B63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арстве.</w:t>
      </w:r>
    </w:p>
    <w:p w:rsidR="00B63E71" w:rsidRDefault="00B63E71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книжном уголке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самостоятельно имеют возможность рассмотреть книги  с иллюстрациями  русских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сказок, песен, потешек. Мы стараемся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обновлять книжный центр новыми книгами, это помогает детям формировать интерес к народному творчеству, получать радость и удовольствие от прочитанного, эмоциональный отклик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произведений, побуждаем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делиться своими впечатлениями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прочитанном. Также учим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знакомые сказки, стишки, </w:t>
      </w:r>
      <w:proofErr w:type="spellStart"/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наизусть.</w:t>
      </w:r>
    </w:p>
    <w:p w:rsidR="00B63E71" w:rsidRDefault="00B63E71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Уголок творческой деятельности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для развития у детей интереса и желания заниматься творчеством. Здесь находятся карандаши, краски, пластилин, т.е. всё, что необходимо для творчества. Наблюдая за детьми, вижу, как им нравится рисовать, лепить из пластилина, что – то создавать своими руками.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бесед и занятий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культуре русского народа, просмотра альбомов, чтения художественной литературы ребята имеют возможность передать свои чувства в творчестве. 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деятельность способствует развитию у детей чувства красоты и желания творить добро.</w:t>
      </w:r>
    </w:p>
    <w:p w:rsidR="00B63E71" w:rsidRDefault="00B63E71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Уголок ряженья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находятся русские народные костюмы. В самостоятельной игре дети пользуют костюм</w:t>
      </w:r>
      <w:r w:rsidR="00317C7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той или иной игровой роли. Такое перевоплощение детей развивает у них творческие способности, воображение, учит общению друг с другом.</w:t>
      </w:r>
    </w:p>
    <w:p w:rsidR="00B63E71" w:rsidRDefault="00B63E71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уголке театрализованной </w:t>
      </w:r>
      <w:r w:rsidR="00CC5F3B" w:rsidRPr="00B63E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деятельност</w:t>
      </w:r>
      <w:r w:rsidRPr="00B63E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5F3B" w:rsidRPr="00B63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виды театра: кукольный, пальчиковый, бумажный, а также маски в виде шапоч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Воспитательные возможности театрализованной деятельности очень широки. Участвуя в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окружающим миром, с историей и культурой нашего народа через обыгрывание русских народных сказок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песенок и т.д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Лучшему пониманию сказок, стихотворений помогает инсценирование их с помощью игрушек, настольного театра. Перед инсценировкой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рассмотреть игрушки, плоскостные фигурки, чтобы затем малыши больше сосредоточились на слуховых впечатлениях. Хорошо инсценируются русские народные сказки “Репка”, “Теремок”, «Колобок»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E71" w:rsidRDefault="00B63E71" w:rsidP="00D64A4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3B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Уголок для демонстрации творческих работ детей,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5F3B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дети учатся сравнивать, оценивать, работы своих друзей, видеть свои результаты, стремиться к лучшему.</w:t>
      </w:r>
    </w:p>
    <w:p w:rsidR="00373FE8" w:rsidRDefault="00B63E71" w:rsidP="00373FE8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528" w:rsidRPr="00D64A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Музыкальный уголок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инструменты: бубен, </w:t>
      </w:r>
      <w:proofErr w:type="spellStart"/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трещётка</w:t>
      </w:r>
      <w:proofErr w:type="spellEnd"/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ложки, дудка</w:t>
      </w:r>
      <w:r w:rsidR="00317C7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интерес к музыкальным инструментам возникает при личном контакте ребенка с тем или иным инструментом. Ребенок стремится сам поиграть на инструменте и желательно предоставить ему эту возможность. Но давая малышу в руки инструмент, не сводить этот момент к шалости, а учить его играть что-нибудь конкретное: звуки свистульки похожи на птичьи голоса. При этом происходит не просто игра, а обучение по </w:t>
      </w:r>
      <w:proofErr w:type="spellStart"/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звукоизвлечению</w:t>
      </w:r>
      <w:proofErr w:type="spellEnd"/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игре на ложках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</w:t>
      </w:r>
      <w:r w:rsidR="00373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части: у ложки есть ручка и та часть, которой черпают суп, обратная </w:t>
      </w:r>
      <w:r w:rsidR="003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сторона называется «щекой». Затем н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деревянных ложках осваиваем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приема </w:t>
      </w:r>
      <w:r w:rsidR="0037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звучания </w:t>
      </w:r>
      <w:r w:rsidR="00203528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(стучать «щеками», ручками и «щеками» в кулачках).</w:t>
      </w:r>
    </w:p>
    <w:p w:rsidR="00373FE8" w:rsidRDefault="00373FE8" w:rsidP="00373FE8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D4E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русской народной культуре также происходит через прослушивание аудиодисков</w:t>
      </w:r>
      <w:r w:rsidR="004B1B23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группе имеется магнитола, диски с русскими народными сказками, песнями, колыбельными, диски со </w:t>
      </w:r>
      <w:proofErr w:type="spellStart"/>
      <w:r w:rsidR="004B1B23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звукоизречением</w:t>
      </w:r>
      <w:proofErr w:type="spellEnd"/>
      <w:r w:rsidR="004B1B23"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80F" w:rsidRDefault="00373FE8" w:rsidP="003A180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80F">
        <w:rPr>
          <w:rFonts w:ascii="Times New Roman" w:hAnsi="Times New Roman" w:cs="Times New Roman"/>
          <w:sz w:val="24"/>
          <w:szCs w:val="24"/>
        </w:rPr>
        <w:t>Мы считаем</w:t>
      </w:r>
      <w:r w:rsidR="003A180F" w:rsidRPr="00D64A4E">
        <w:rPr>
          <w:rFonts w:ascii="Times New Roman" w:hAnsi="Times New Roman" w:cs="Times New Roman"/>
          <w:sz w:val="24"/>
          <w:szCs w:val="24"/>
        </w:rPr>
        <w:t xml:space="preserve">, что среда – это одно из основных средств развития личности ребёнка, источник его индивидуальных знаний и социального опыта. </w:t>
      </w:r>
      <w:r w:rsidR="003A180F">
        <w:rPr>
          <w:rFonts w:ascii="Times New Roman" w:hAnsi="Times New Roman" w:cs="Times New Roman"/>
          <w:sz w:val="24"/>
          <w:szCs w:val="24"/>
        </w:rPr>
        <w:t xml:space="preserve">Она </w:t>
      </w:r>
      <w:r w:rsidR="005B681A" w:rsidRPr="00D64A4E">
        <w:rPr>
          <w:rFonts w:ascii="Times New Roman" w:hAnsi="Times New Roman" w:cs="Times New Roman"/>
          <w:sz w:val="24"/>
          <w:szCs w:val="24"/>
        </w:rPr>
        <w:t xml:space="preserve">обеспечивает разные виды </w:t>
      </w:r>
      <w:r w:rsidR="003A180F">
        <w:rPr>
          <w:rFonts w:ascii="Times New Roman" w:hAnsi="Times New Roman" w:cs="Times New Roman"/>
          <w:sz w:val="24"/>
          <w:szCs w:val="24"/>
        </w:rPr>
        <w:t xml:space="preserve">деятельности дошкольников, а также </w:t>
      </w:r>
      <w:r w:rsidR="005B681A" w:rsidRPr="00D64A4E">
        <w:rPr>
          <w:rFonts w:ascii="Times New Roman" w:hAnsi="Times New Roman" w:cs="Times New Roman"/>
          <w:sz w:val="24"/>
          <w:szCs w:val="24"/>
        </w:rPr>
        <w:t xml:space="preserve">лежит в его основе самостоятельной деятельности, являясь своеобразной формой самообразования. </w:t>
      </w:r>
    </w:p>
    <w:p w:rsidR="003A180F" w:rsidRDefault="003A180F" w:rsidP="003A180F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– развивающую среду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мы приобщаем детей к таким нравственным понятиям, 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добро, дружба, трудолюбие, любовь к природе, к 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стране. А русское н</w:t>
      </w:r>
      <w:r w:rsidRPr="00D64A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творчество является богатейшим источником познавательного и нравственного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детей.</w:t>
      </w:r>
    </w:p>
    <w:p w:rsidR="009E20D4" w:rsidRPr="00D64A4E" w:rsidRDefault="009E20D4" w:rsidP="003A180F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9F" w:rsidRPr="00D64A4E" w:rsidRDefault="003E389F" w:rsidP="00D64A4E">
      <w:pPr>
        <w:spacing w:line="360" w:lineRule="auto"/>
        <w:contextualSpacing/>
        <w:rPr>
          <w:sz w:val="24"/>
          <w:szCs w:val="24"/>
        </w:rPr>
      </w:pPr>
    </w:p>
    <w:sectPr w:rsidR="003E389F" w:rsidRPr="00D64A4E" w:rsidSect="003A180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37B"/>
    <w:multiLevelType w:val="multilevel"/>
    <w:tmpl w:val="58F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D4"/>
    <w:rsid w:val="000E3A86"/>
    <w:rsid w:val="0012097F"/>
    <w:rsid w:val="001A43FD"/>
    <w:rsid w:val="001D69E7"/>
    <w:rsid w:val="00203528"/>
    <w:rsid w:val="002B3AF6"/>
    <w:rsid w:val="00317C78"/>
    <w:rsid w:val="00373FE8"/>
    <w:rsid w:val="003A180F"/>
    <w:rsid w:val="003E389F"/>
    <w:rsid w:val="0044470D"/>
    <w:rsid w:val="0045055C"/>
    <w:rsid w:val="004B1B23"/>
    <w:rsid w:val="005B681A"/>
    <w:rsid w:val="00667200"/>
    <w:rsid w:val="006C3C72"/>
    <w:rsid w:val="0072765F"/>
    <w:rsid w:val="0074589E"/>
    <w:rsid w:val="007B6D4E"/>
    <w:rsid w:val="008C32A2"/>
    <w:rsid w:val="008C6F80"/>
    <w:rsid w:val="009E20D4"/>
    <w:rsid w:val="00A35DCC"/>
    <w:rsid w:val="00AC5178"/>
    <w:rsid w:val="00AD7273"/>
    <w:rsid w:val="00B63E71"/>
    <w:rsid w:val="00BF3275"/>
    <w:rsid w:val="00BF4944"/>
    <w:rsid w:val="00CC5F3B"/>
    <w:rsid w:val="00CE6574"/>
    <w:rsid w:val="00D40D0D"/>
    <w:rsid w:val="00D64A4E"/>
    <w:rsid w:val="00DC1F84"/>
    <w:rsid w:val="00E15D32"/>
    <w:rsid w:val="00EE3E86"/>
    <w:rsid w:val="00F4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0D4"/>
    <w:rPr>
      <w:b/>
      <w:bCs/>
    </w:rPr>
  </w:style>
  <w:style w:type="character" w:styleId="a5">
    <w:name w:val="Emphasis"/>
    <w:basedOn w:val="a0"/>
    <w:uiPriority w:val="20"/>
    <w:qFormat/>
    <w:rsid w:val="009E20D4"/>
    <w:rPr>
      <w:i/>
      <w:iCs/>
    </w:rPr>
  </w:style>
  <w:style w:type="paragraph" w:styleId="a6">
    <w:name w:val="List Paragraph"/>
    <w:basedOn w:val="a"/>
    <w:uiPriority w:val="34"/>
    <w:qFormat/>
    <w:rsid w:val="0045055C"/>
    <w:pPr>
      <w:ind w:left="720"/>
      <w:contextualSpacing/>
    </w:pPr>
  </w:style>
  <w:style w:type="paragraph" w:styleId="a7">
    <w:name w:val="Subtitle"/>
    <w:basedOn w:val="a"/>
    <w:link w:val="a8"/>
    <w:qFormat/>
    <w:rsid w:val="0066720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6720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Indent"/>
    <w:basedOn w:val="a"/>
    <w:rsid w:val="006672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568F-D916-42DF-932F-73F40D57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2013-01-09T13:34:00Z</dcterms:created>
  <dcterms:modified xsi:type="dcterms:W3CDTF">2013-01-09T14:29:00Z</dcterms:modified>
</cp:coreProperties>
</file>