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2C" w:rsidRPr="001A7CCC" w:rsidRDefault="008F472C" w:rsidP="008F472C">
      <w:pPr>
        <w:spacing w:line="360" w:lineRule="auto"/>
        <w:ind w:firstLine="708"/>
        <w:jc w:val="center"/>
        <w:rPr>
          <w:b/>
        </w:rPr>
      </w:pPr>
      <w:r w:rsidRPr="001A7CCC">
        <w:rPr>
          <w:b/>
        </w:rPr>
        <w:t>Дидактическая игра: «Найди лишнее»</w:t>
      </w:r>
    </w:p>
    <w:p w:rsidR="008F472C" w:rsidRPr="001A7CCC" w:rsidRDefault="008F472C" w:rsidP="008F472C">
      <w:pPr>
        <w:spacing w:line="360" w:lineRule="auto"/>
        <w:ind w:firstLine="708"/>
        <w:jc w:val="center"/>
        <w:rPr>
          <w:b/>
        </w:rPr>
      </w:pP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>Дидактическая задача:</w:t>
      </w: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1.Учить находить предметы определенного промысла среди </w:t>
      </w:r>
      <w:proofErr w:type="gramStart"/>
      <w:r w:rsidRPr="001A7CCC">
        <w:t>предложенных</w:t>
      </w:r>
      <w:proofErr w:type="gramEnd"/>
      <w:r w:rsidRPr="001A7CCC">
        <w:t xml:space="preserve"> 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>2.Развивать внимание, наблюдательность, речь-док</w:t>
      </w:r>
      <w:r>
        <w:t>а</w:t>
      </w:r>
      <w:r w:rsidRPr="001A7CCC">
        <w:t>зательство.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3.Развивать мышление, эстетическое восприятие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4.Воспитывать любовь и уважение к народным мастерам</w:t>
      </w: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Руководство: 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Выставляются 4-5 предметов. Следует найти </w:t>
      </w:r>
      <w:proofErr w:type="gramStart"/>
      <w:r w:rsidRPr="001A7CCC">
        <w:t>лишний</w:t>
      </w:r>
      <w:proofErr w:type="gramEnd"/>
      <w:r w:rsidRPr="001A7CCC">
        <w:t xml:space="preserve"> и объяснить почему, к какому предмету относится, что ему свойственно.</w:t>
      </w: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center"/>
        <w:rPr>
          <w:b/>
        </w:rPr>
      </w:pPr>
      <w:r w:rsidRPr="001A7CCC">
        <w:rPr>
          <w:b/>
        </w:rPr>
        <w:t>Дидактическая игра:  «Что изменилось»</w:t>
      </w:r>
    </w:p>
    <w:p w:rsidR="008F472C" w:rsidRPr="001A7CCC" w:rsidRDefault="008F472C" w:rsidP="008F472C">
      <w:pPr>
        <w:spacing w:line="360" w:lineRule="auto"/>
        <w:ind w:firstLine="708"/>
        <w:jc w:val="center"/>
      </w:pP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>Дидактическая задача:</w:t>
      </w: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1.Закрепить представление о какой-либо росписи 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>2.Развивать наблюдательность, внимание, память и быстроту реакции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>3. Учить анализировать, находить отличия в узорах разных предметов и уметь объяснять.</w:t>
      </w: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Руководство: 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>Воспитатель ставит перед детьми пять предметов, (карточек с изображением) различных росписей. Внимательно рассмотрев их, запомнив расположение, дети отворачиваются. Воспитатель меняет предметы (карточки) местами или убирает какой-либо. Дети должны угадать что изменилось.</w:t>
      </w: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Default="008F472C" w:rsidP="008F472C">
      <w:pPr>
        <w:spacing w:line="360" w:lineRule="auto"/>
        <w:ind w:firstLine="708"/>
        <w:jc w:val="center"/>
        <w:rPr>
          <w:b/>
        </w:rPr>
      </w:pPr>
    </w:p>
    <w:p w:rsidR="008F472C" w:rsidRDefault="008F472C" w:rsidP="008F472C">
      <w:pPr>
        <w:spacing w:line="360" w:lineRule="auto"/>
        <w:ind w:firstLine="708"/>
        <w:jc w:val="center"/>
        <w:rPr>
          <w:b/>
        </w:rPr>
      </w:pPr>
    </w:p>
    <w:p w:rsidR="008F472C" w:rsidRDefault="008F472C" w:rsidP="008F472C">
      <w:pPr>
        <w:spacing w:line="360" w:lineRule="auto"/>
        <w:ind w:firstLine="708"/>
        <w:jc w:val="center"/>
        <w:rPr>
          <w:b/>
        </w:rPr>
      </w:pPr>
    </w:p>
    <w:p w:rsidR="008F472C" w:rsidRPr="001A7CCC" w:rsidRDefault="008F472C" w:rsidP="008F472C">
      <w:pPr>
        <w:spacing w:line="360" w:lineRule="auto"/>
        <w:ind w:firstLine="708"/>
        <w:jc w:val="center"/>
        <w:rPr>
          <w:b/>
        </w:rPr>
      </w:pPr>
      <w:r w:rsidRPr="001A7CCC">
        <w:rPr>
          <w:b/>
        </w:rPr>
        <w:lastRenderedPageBreak/>
        <w:t>Дидактическая игра:  «Художественный салон»</w:t>
      </w:r>
    </w:p>
    <w:p w:rsidR="008F472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>Дидактическая задача: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 1.Учить устно, описывать выбранный предмет 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 2. Развивать сосредоточенность, речь-описание</w:t>
      </w:r>
    </w:p>
    <w:p w:rsidR="008F472C" w:rsidRPr="001A7CCC" w:rsidRDefault="008F472C" w:rsidP="008F472C">
      <w:pPr>
        <w:spacing w:line="360" w:lineRule="auto"/>
        <w:ind w:firstLine="708"/>
        <w:jc w:val="both"/>
      </w:pP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Руководство: </w:t>
      </w:r>
    </w:p>
    <w:p w:rsidR="008F472C" w:rsidRPr="001A7CCC" w:rsidRDefault="008F472C" w:rsidP="008F472C">
      <w:pPr>
        <w:spacing w:line="360" w:lineRule="auto"/>
        <w:ind w:firstLine="708"/>
        <w:jc w:val="both"/>
      </w:pPr>
      <w:r w:rsidRPr="001A7CCC">
        <w:t xml:space="preserve">Предметы выставлены на стеллажах. Выбирается продавец. Остальные – покупатели. Они выбирают предмет покупки и точно описывают его продавцу. 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jc w:val="center"/>
        <w:rPr>
          <w:b/>
        </w:rPr>
      </w:pPr>
      <w:r w:rsidRPr="001A7CCC">
        <w:rPr>
          <w:b/>
        </w:rPr>
        <w:t>Дидактическая игра: «Тайна  волшебных колпачков»</w:t>
      </w:r>
    </w:p>
    <w:p w:rsidR="008F472C" w:rsidRPr="001A7CCC" w:rsidRDefault="008F472C" w:rsidP="008F472C">
      <w:pPr>
        <w:spacing w:line="360" w:lineRule="auto"/>
        <w:jc w:val="center"/>
      </w:pPr>
    </w:p>
    <w:p w:rsidR="008F472C" w:rsidRPr="001A7CCC" w:rsidRDefault="008F472C" w:rsidP="008F472C">
      <w:pPr>
        <w:spacing w:line="360" w:lineRule="auto"/>
        <w:jc w:val="center"/>
      </w:pPr>
    </w:p>
    <w:p w:rsidR="008F472C" w:rsidRPr="001A7CCC" w:rsidRDefault="008F472C" w:rsidP="008F472C">
      <w:pPr>
        <w:spacing w:line="360" w:lineRule="auto"/>
      </w:pPr>
      <w:r>
        <w:t xml:space="preserve">      </w:t>
      </w:r>
      <w:r w:rsidRPr="001A7CCC">
        <w:t xml:space="preserve"> Дидактическая задача: 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  <w:r w:rsidRPr="001A7CCC">
        <w:t>1.Закрепить знания детей об известных им видах декоративно – прикладного искусства</w:t>
      </w:r>
    </w:p>
    <w:p w:rsidR="008F472C" w:rsidRPr="001A7CCC" w:rsidRDefault="008F472C" w:rsidP="008F472C">
      <w:pPr>
        <w:spacing w:line="360" w:lineRule="auto"/>
      </w:pPr>
      <w:r w:rsidRPr="001A7CCC">
        <w:t>2. Учить рассказывать о предмете, который обнаружен</w:t>
      </w:r>
    </w:p>
    <w:p w:rsidR="008F472C" w:rsidRPr="001A7CCC" w:rsidRDefault="008F472C" w:rsidP="008F472C">
      <w:pPr>
        <w:spacing w:line="360" w:lineRule="auto"/>
      </w:pPr>
      <w:r w:rsidRPr="001A7CCC">
        <w:t>3. Развивать речь, мышление, внимание</w:t>
      </w:r>
    </w:p>
    <w:p w:rsidR="008F472C" w:rsidRPr="001A7CCC" w:rsidRDefault="008F472C" w:rsidP="008F472C">
      <w:pPr>
        <w:spacing w:line="360" w:lineRule="auto"/>
      </w:pPr>
      <w:r w:rsidRPr="001A7CCC">
        <w:t>4. Воспитывать любовь и уважение к народным мастерам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  <w:r w:rsidRPr="001A7CCC">
        <w:t xml:space="preserve">        Руководство:</w:t>
      </w:r>
    </w:p>
    <w:p w:rsidR="008F472C" w:rsidRPr="001A7CCC" w:rsidRDefault="008F472C" w:rsidP="008F472C">
      <w:pPr>
        <w:spacing w:line="360" w:lineRule="auto"/>
      </w:pPr>
      <w:r w:rsidRPr="001A7CCC">
        <w:t xml:space="preserve">Узнать, что под колпачком </w:t>
      </w:r>
      <w:proofErr w:type="gramStart"/>
      <w:r w:rsidRPr="001A7CCC">
        <w:t xml:space="preserve">( </w:t>
      </w:r>
      <w:proofErr w:type="gramEnd"/>
      <w:r w:rsidRPr="001A7CCC">
        <w:t>«раскрыть тайну» ), и получить поощрительный значок, в котором заключена оценка правильности решения задач.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jc w:val="center"/>
        <w:rPr>
          <w:b/>
        </w:rPr>
      </w:pPr>
      <w:r w:rsidRPr="001A7CCC">
        <w:rPr>
          <w:b/>
        </w:rPr>
        <w:t>Дидактическая игра: « Составь матрешку»</w:t>
      </w:r>
    </w:p>
    <w:p w:rsidR="008F472C" w:rsidRPr="001A7CCC" w:rsidRDefault="008F472C" w:rsidP="008F472C">
      <w:pPr>
        <w:spacing w:line="360" w:lineRule="auto"/>
        <w:jc w:val="center"/>
        <w:rPr>
          <w:b/>
        </w:rPr>
      </w:pPr>
    </w:p>
    <w:p w:rsidR="008F472C" w:rsidRPr="001A7CCC" w:rsidRDefault="008F472C" w:rsidP="008F472C">
      <w:pPr>
        <w:spacing w:line="360" w:lineRule="auto"/>
      </w:pPr>
      <w:r w:rsidRPr="001A7CCC">
        <w:t xml:space="preserve">        Дидактическая задача: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numPr>
          <w:ilvl w:val="0"/>
          <w:numId w:val="1"/>
        </w:numPr>
        <w:spacing w:line="360" w:lineRule="auto"/>
      </w:pPr>
      <w:r w:rsidRPr="001A7CCC">
        <w:t>Закрепить знания детей о русской матрешке</w:t>
      </w:r>
    </w:p>
    <w:p w:rsidR="008F472C" w:rsidRPr="001A7CCC" w:rsidRDefault="008F472C" w:rsidP="008F472C">
      <w:pPr>
        <w:numPr>
          <w:ilvl w:val="0"/>
          <w:numId w:val="1"/>
        </w:numPr>
        <w:spacing w:line="360" w:lineRule="auto"/>
      </w:pPr>
      <w:r w:rsidRPr="001A7CCC">
        <w:t>Учить сравнивать предметы один с другим</w:t>
      </w:r>
    </w:p>
    <w:p w:rsidR="008F472C" w:rsidRPr="001A7CCC" w:rsidRDefault="008F472C" w:rsidP="008F472C">
      <w:pPr>
        <w:numPr>
          <w:ilvl w:val="0"/>
          <w:numId w:val="1"/>
        </w:numPr>
        <w:spacing w:line="360" w:lineRule="auto"/>
      </w:pPr>
      <w:r w:rsidRPr="001A7CCC">
        <w:t>Различать цветовые элементы росписи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left="720"/>
      </w:pPr>
      <w:r w:rsidRPr="001A7CCC">
        <w:t>Руководство:</w:t>
      </w:r>
    </w:p>
    <w:p w:rsidR="008F472C" w:rsidRPr="001A7CCC" w:rsidRDefault="008F472C" w:rsidP="008F472C">
      <w:pPr>
        <w:spacing w:line="360" w:lineRule="auto"/>
      </w:pPr>
      <w:r w:rsidRPr="001A7CCC">
        <w:t>Найти соответственную половинку матрешки</w:t>
      </w:r>
    </w:p>
    <w:p w:rsidR="008F472C" w:rsidRPr="001A7CCC" w:rsidRDefault="008F472C" w:rsidP="008F472C">
      <w:pPr>
        <w:spacing w:line="360" w:lineRule="auto"/>
        <w:ind w:left="720"/>
      </w:pPr>
    </w:p>
    <w:p w:rsidR="008F472C" w:rsidRPr="001A7CCC" w:rsidRDefault="008F472C" w:rsidP="008F472C">
      <w:pPr>
        <w:spacing w:line="360" w:lineRule="auto"/>
        <w:ind w:left="720"/>
      </w:pPr>
      <w:r w:rsidRPr="001A7CCC">
        <w:lastRenderedPageBreak/>
        <w:t>Ход игры:</w:t>
      </w:r>
    </w:p>
    <w:p w:rsidR="008F472C" w:rsidRPr="001A7CCC" w:rsidRDefault="008F472C" w:rsidP="008F472C">
      <w:pPr>
        <w:spacing w:line="360" w:lineRule="auto"/>
      </w:pPr>
      <w:r w:rsidRPr="001A7CCC">
        <w:t>На стол выставляются нижние половинки матрешек, а дети, держа верхние половинки, сравнивают по цвету, размеру, нужные соединяют. Кто быстрее восставил, тот и выиграл.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tabs>
          <w:tab w:val="left" w:pos="7250"/>
        </w:tabs>
        <w:spacing w:line="360" w:lineRule="auto"/>
        <w:jc w:val="center"/>
        <w:rPr>
          <w:b/>
        </w:rPr>
      </w:pPr>
      <w:r w:rsidRPr="001A7CCC">
        <w:rPr>
          <w:b/>
        </w:rPr>
        <w:t>Дидактическая игра: «Угадай игрушку»</w:t>
      </w:r>
    </w:p>
    <w:p w:rsidR="008F472C" w:rsidRPr="001A7CCC" w:rsidRDefault="008F472C" w:rsidP="008F472C">
      <w:pPr>
        <w:tabs>
          <w:tab w:val="left" w:pos="7250"/>
        </w:tabs>
        <w:spacing w:line="360" w:lineRule="auto"/>
        <w:jc w:val="center"/>
      </w:pPr>
    </w:p>
    <w:p w:rsidR="008F472C" w:rsidRPr="001A7CCC" w:rsidRDefault="008F472C" w:rsidP="008F472C">
      <w:pPr>
        <w:tabs>
          <w:tab w:val="left" w:pos="7250"/>
        </w:tabs>
        <w:spacing w:line="360" w:lineRule="auto"/>
        <w:jc w:val="center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Дидактическая задача: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1.Закрепить знания детей о трех видах игрушки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2.Учить группировать, обобщать, анализировать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3.Развивать мышление, эстетическое восприятие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4.Воспитывать любовь и уважение к народным мастерам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Руководство:</w:t>
      </w:r>
    </w:p>
    <w:p w:rsidR="008F472C" w:rsidRPr="001A7CCC" w:rsidRDefault="008F472C" w:rsidP="008F472C">
      <w:pPr>
        <w:spacing w:line="360" w:lineRule="auto"/>
        <w:ind w:firstLine="708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 xml:space="preserve">1.Предложить детям выбрать картинки с изображением (дымковской, </w:t>
      </w:r>
      <w:proofErr w:type="spellStart"/>
      <w:r w:rsidRPr="001A7CCC">
        <w:t>каргопольской</w:t>
      </w:r>
      <w:proofErr w:type="spellEnd"/>
      <w:r w:rsidRPr="001A7CCC">
        <w:t>, филимоновской) игрушек.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2.Предложить разложить картинки на три группы по видам.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tabs>
          <w:tab w:val="left" w:pos="2679"/>
        </w:tabs>
        <w:spacing w:line="360" w:lineRule="auto"/>
        <w:jc w:val="center"/>
        <w:rPr>
          <w:b/>
        </w:rPr>
      </w:pPr>
      <w:r w:rsidRPr="001A7CCC">
        <w:rPr>
          <w:b/>
        </w:rPr>
        <w:t>Дидактическая игра: Лото «Подбери узор к игрушке»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Цель: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1.Учить детей правильно находить элементы дымковской росписи и подбирать их для нарядов.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2.Исключить лишнее не характерное для данной игрушки.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Руководство: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Разложить фишки так, чтобы они соответствовали наряду определенной игрушки.</w:t>
      </w:r>
    </w:p>
    <w:p w:rsidR="008F472C" w:rsidRDefault="008F472C" w:rsidP="008F472C">
      <w:pPr>
        <w:tabs>
          <w:tab w:val="left" w:pos="1926"/>
        </w:tabs>
        <w:spacing w:line="360" w:lineRule="auto"/>
      </w:pPr>
    </w:p>
    <w:p w:rsidR="008F472C" w:rsidRPr="001A7CCC" w:rsidRDefault="008F472C" w:rsidP="008F472C">
      <w:pPr>
        <w:tabs>
          <w:tab w:val="left" w:pos="1926"/>
        </w:tabs>
        <w:spacing w:line="360" w:lineRule="auto"/>
        <w:jc w:val="center"/>
        <w:rPr>
          <w:b/>
        </w:rPr>
      </w:pPr>
      <w:r w:rsidRPr="001A7CCC">
        <w:rPr>
          <w:b/>
        </w:rPr>
        <w:lastRenderedPageBreak/>
        <w:t>Дидактическая игра: «Как мы знаем народные промыслы»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 xml:space="preserve">Цель: 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Игра носит контрольный характер.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Дать оценку знаниям детей о народных промыслах.</w:t>
      </w:r>
    </w:p>
    <w:p w:rsidR="008F472C" w:rsidRPr="001A7CCC" w:rsidRDefault="008F472C" w:rsidP="008F472C">
      <w:pPr>
        <w:spacing w:line="360" w:lineRule="auto"/>
        <w:ind w:firstLine="708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Руководство: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 xml:space="preserve">Ребенок закрывает глаза и пальчиком непроизвольно указывает на картинку, открыв глаза, называет вид игрушки, из каково материала </w:t>
      </w:r>
      <w:proofErr w:type="gramStart"/>
      <w:r w:rsidRPr="001A7CCC">
        <w:t>сделана</w:t>
      </w:r>
      <w:proofErr w:type="gramEnd"/>
      <w:r w:rsidRPr="001A7CCC">
        <w:t>, описывает, называет цвет, форму.</w:t>
      </w:r>
    </w:p>
    <w:p w:rsidR="008F472C" w:rsidRPr="001A7CCC" w:rsidRDefault="008F472C" w:rsidP="008F472C">
      <w:pPr>
        <w:tabs>
          <w:tab w:val="left" w:pos="2076"/>
        </w:tabs>
        <w:spacing w:line="360" w:lineRule="auto"/>
      </w:pPr>
      <w:r w:rsidRPr="001A7CCC">
        <w:tab/>
      </w:r>
    </w:p>
    <w:p w:rsidR="008F472C" w:rsidRPr="001A7CCC" w:rsidRDefault="008F472C" w:rsidP="008F472C">
      <w:pPr>
        <w:tabs>
          <w:tab w:val="left" w:pos="2076"/>
        </w:tabs>
        <w:spacing w:line="360" w:lineRule="auto"/>
        <w:jc w:val="center"/>
        <w:rPr>
          <w:b/>
        </w:rPr>
      </w:pPr>
      <w:r w:rsidRPr="001A7CCC">
        <w:rPr>
          <w:b/>
        </w:rPr>
        <w:t>Дидактическая игра: «Составь картинку»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( В игре участвует подгруппа из двух-четырех детей)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Дидактическая задача: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1.Уметь составлять целое изображение из частей.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2.Уточнить представление о народных игрушках, их особенностях.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Материал: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Конверты с разрезными картинками.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Руководство:</w:t>
      </w:r>
    </w:p>
    <w:p w:rsidR="008F472C" w:rsidRDefault="008F472C" w:rsidP="008F472C">
      <w:pPr>
        <w:spacing w:line="360" w:lineRule="auto"/>
        <w:ind w:firstLine="708"/>
      </w:pPr>
      <w:r w:rsidRPr="001A7CCC">
        <w:t>Взрослый раздает подгруппе детей конверты с разрезными картинками и дает задание собрать целое изображение. Проигрывают ребята, не сумевшие выполнить задание. При выигрыше ребенку предлагается (по его желанию) другой конверт с новыми разрезными картинками.</w:t>
      </w:r>
    </w:p>
    <w:p w:rsidR="008F472C" w:rsidRPr="001A7CCC" w:rsidRDefault="008F472C" w:rsidP="008F472C">
      <w:pPr>
        <w:spacing w:line="360" w:lineRule="auto"/>
        <w:ind w:firstLine="708"/>
      </w:pPr>
    </w:p>
    <w:p w:rsidR="008F472C" w:rsidRDefault="008F472C" w:rsidP="008F472C">
      <w:pPr>
        <w:tabs>
          <w:tab w:val="left" w:pos="2009"/>
        </w:tabs>
        <w:spacing w:line="360" w:lineRule="auto"/>
        <w:jc w:val="center"/>
        <w:rPr>
          <w:b/>
        </w:rPr>
      </w:pPr>
    </w:p>
    <w:p w:rsidR="008F472C" w:rsidRDefault="008F472C" w:rsidP="008F472C">
      <w:pPr>
        <w:tabs>
          <w:tab w:val="left" w:pos="2009"/>
        </w:tabs>
        <w:spacing w:line="360" w:lineRule="auto"/>
        <w:jc w:val="center"/>
        <w:rPr>
          <w:b/>
        </w:rPr>
      </w:pPr>
    </w:p>
    <w:p w:rsidR="008F472C" w:rsidRDefault="008F472C" w:rsidP="008F472C">
      <w:pPr>
        <w:tabs>
          <w:tab w:val="left" w:pos="2009"/>
        </w:tabs>
        <w:spacing w:line="360" w:lineRule="auto"/>
        <w:jc w:val="center"/>
        <w:rPr>
          <w:b/>
        </w:rPr>
      </w:pPr>
    </w:p>
    <w:p w:rsidR="008F472C" w:rsidRDefault="008F472C" w:rsidP="008F472C">
      <w:pPr>
        <w:tabs>
          <w:tab w:val="left" w:pos="2009"/>
        </w:tabs>
        <w:spacing w:line="360" w:lineRule="auto"/>
        <w:jc w:val="center"/>
        <w:rPr>
          <w:b/>
        </w:rPr>
      </w:pPr>
    </w:p>
    <w:p w:rsidR="008F472C" w:rsidRDefault="008F472C" w:rsidP="008F472C">
      <w:pPr>
        <w:tabs>
          <w:tab w:val="left" w:pos="2009"/>
        </w:tabs>
        <w:spacing w:line="360" w:lineRule="auto"/>
        <w:jc w:val="center"/>
        <w:rPr>
          <w:b/>
        </w:rPr>
      </w:pPr>
    </w:p>
    <w:p w:rsidR="008F472C" w:rsidRPr="001A7CCC" w:rsidRDefault="008F472C" w:rsidP="008F472C">
      <w:pPr>
        <w:tabs>
          <w:tab w:val="left" w:pos="2009"/>
        </w:tabs>
        <w:spacing w:line="360" w:lineRule="auto"/>
        <w:jc w:val="center"/>
        <w:rPr>
          <w:b/>
        </w:rPr>
      </w:pPr>
      <w:r w:rsidRPr="001A7CCC">
        <w:rPr>
          <w:b/>
        </w:rPr>
        <w:lastRenderedPageBreak/>
        <w:t>Дидактическая игра: «Узнай по силуэту»</w:t>
      </w:r>
    </w:p>
    <w:p w:rsidR="008F472C" w:rsidRPr="001A7CCC" w:rsidRDefault="008F472C" w:rsidP="008F472C">
      <w:pPr>
        <w:spacing w:line="360" w:lineRule="auto"/>
        <w:jc w:val="center"/>
      </w:pPr>
      <w:r w:rsidRPr="001A7CCC">
        <w:t>« Подбери элемент к игрушке»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Дидактическая задача: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 xml:space="preserve">1. Закрепить знания детей о народной игрушке, о трех ее видах (дымковской, филимоновской, </w:t>
      </w:r>
      <w:proofErr w:type="spellStart"/>
      <w:r w:rsidRPr="001A7CCC">
        <w:t>каргопольской</w:t>
      </w:r>
      <w:proofErr w:type="spellEnd"/>
      <w:r w:rsidRPr="001A7CCC">
        <w:t>).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2. Учить узнавать игрушки по силуэту.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3. Развивать внимание, воспитывать любовь к народным игрушкам.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Руководство:</w:t>
      </w:r>
    </w:p>
    <w:p w:rsidR="008F472C" w:rsidRDefault="008F472C" w:rsidP="008F472C">
      <w:pPr>
        <w:spacing w:line="360" w:lineRule="auto"/>
        <w:ind w:firstLine="708"/>
      </w:pPr>
      <w:proofErr w:type="gramStart"/>
      <w:r w:rsidRPr="001A7CCC">
        <w:t>Узнать игрушку по силуэту, и подобрать фишки с соответствующим элементами.</w:t>
      </w:r>
      <w:proofErr w:type="gramEnd"/>
    </w:p>
    <w:p w:rsidR="008F472C" w:rsidRPr="001A7CCC" w:rsidRDefault="008F472C" w:rsidP="008F472C">
      <w:pPr>
        <w:spacing w:line="360" w:lineRule="auto"/>
        <w:ind w:firstLine="708"/>
      </w:pPr>
    </w:p>
    <w:p w:rsidR="008F472C" w:rsidRDefault="008F472C" w:rsidP="008F472C">
      <w:pPr>
        <w:tabs>
          <w:tab w:val="left" w:pos="1926"/>
        </w:tabs>
        <w:spacing w:line="360" w:lineRule="auto"/>
      </w:pPr>
      <w:r>
        <w:t xml:space="preserve">                                    </w:t>
      </w:r>
    </w:p>
    <w:p w:rsidR="008F472C" w:rsidRPr="001A7CCC" w:rsidRDefault="008F472C" w:rsidP="008F472C">
      <w:pPr>
        <w:tabs>
          <w:tab w:val="left" w:pos="1926"/>
        </w:tabs>
        <w:spacing w:line="360" w:lineRule="auto"/>
        <w:jc w:val="center"/>
        <w:rPr>
          <w:b/>
        </w:rPr>
      </w:pPr>
      <w:r w:rsidRPr="001A7CCC">
        <w:rPr>
          <w:b/>
        </w:rPr>
        <w:t>Дидактическая игра: «Найди вторую половину»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Цель: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 xml:space="preserve">Упражнять в умении замечать и называть </w:t>
      </w:r>
      <w:proofErr w:type="gramStart"/>
      <w:r w:rsidRPr="001A7CCC">
        <w:t>различное</w:t>
      </w:r>
      <w:proofErr w:type="gramEnd"/>
      <w:r w:rsidRPr="001A7CCC">
        <w:t xml:space="preserve"> в цвете, узоре, форме.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Развивать цветовое восприятие формы, узора, цвета.</w:t>
      </w:r>
    </w:p>
    <w:p w:rsidR="008F472C" w:rsidRPr="001A7CCC" w:rsidRDefault="008F472C" w:rsidP="008F472C">
      <w:pPr>
        <w:spacing w:line="360" w:lineRule="auto"/>
      </w:pPr>
    </w:p>
    <w:p w:rsidR="008F472C" w:rsidRPr="001A7CCC" w:rsidRDefault="008F472C" w:rsidP="008F472C">
      <w:pPr>
        <w:spacing w:line="360" w:lineRule="auto"/>
        <w:ind w:firstLine="708"/>
      </w:pPr>
      <w:r w:rsidRPr="001A7CCC">
        <w:t>Руководство: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>1.Учить правильно, составлять узор</w:t>
      </w:r>
    </w:p>
    <w:p w:rsidR="008F472C" w:rsidRPr="001A7CCC" w:rsidRDefault="008F472C" w:rsidP="008F472C">
      <w:pPr>
        <w:spacing w:line="360" w:lineRule="auto"/>
        <w:ind w:firstLine="708"/>
      </w:pPr>
      <w:r w:rsidRPr="001A7CCC">
        <w:t xml:space="preserve">2.Подбирать половинки узора так, чтобы изображение носило цельный характер.    </w:t>
      </w:r>
    </w:p>
    <w:p w:rsidR="008F472C" w:rsidRDefault="008F472C" w:rsidP="008F472C">
      <w:pPr>
        <w:spacing w:line="360" w:lineRule="auto"/>
        <w:jc w:val="center"/>
        <w:rPr>
          <w:b/>
        </w:rPr>
      </w:pPr>
    </w:p>
    <w:p w:rsidR="008F472C" w:rsidRDefault="008F472C" w:rsidP="008F472C">
      <w:pPr>
        <w:spacing w:line="360" w:lineRule="auto"/>
        <w:jc w:val="center"/>
        <w:rPr>
          <w:b/>
        </w:rPr>
      </w:pPr>
    </w:p>
    <w:p w:rsidR="008F472C" w:rsidRDefault="008F472C" w:rsidP="008F472C">
      <w:pPr>
        <w:spacing w:line="360" w:lineRule="auto"/>
        <w:jc w:val="center"/>
        <w:rPr>
          <w:b/>
        </w:rPr>
      </w:pPr>
      <w:r w:rsidRPr="00B51B6A">
        <w:rPr>
          <w:b/>
        </w:rPr>
        <w:t>Дидактическая игра: «Собери сервиз из Гжели»</w:t>
      </w:r>
    </w:p>
    <w:p w:rsidR="008F472C" w:rsidRPr="00B51B6A" w:rsidRDefault="008F472C" w:rsidP="008F472C">
      <w:pPr>
        <w:spacing w:line="360" w:lineRule="auto"/>
        <w:jc w:val="center"/>
      </w:pPr>
    </w:p>
    <w:p w:rsidR="008F472C" w:rsidRDefault="008F472C" w:rsidP="008F472C">
      <w:pPr>
        <w:spacing w:line="360" w:lineRule="auto"/>
      </w:pPr>
      <w:r w:rsidRPr="00B51B6A">
        <w:t>Цель</w:t>
      </w:r>
      <w:r>
        <w:t>:</w:t>
      </w:r>
    </w:p>
    <w:p w:rsidR="008F472C" w:rsidRDefault="008F472C" w:rsidP="008F472C">
      <w:pPr>
        <w:spacing w:line="360" w:lineRule="auto"/>
      </w:pPr>
      <w:r>
        <w:t>1.Закрепить знания детей о гжельской росписи.</w:t>
      </w:r>
    </w:p>
    <w:p w:rsidR="008F472C" w:rsidRDefault="008F472C" w:rsidP="008F472C">
      <w:pPr>
        <w:spacing w:line="360" w:lineRule="auto"/>
      </w:pPr>
      <w:r>
        <w:t>2.Уметь составлять целое изображение из частей.</w:t>
      </w:r>
    </w:p>
    <w:p w:rsidR="008F472C" w:rsidRDefault="008F472C" w:rsidP="008F472C">
      <w:pPr>
        <w:spacing w:line="360" w:lineRule="auto"/>
      </w:pPr>
      <w:r>
        <w:t>3.Развивать внимание, наблюдательность, речь. Воспитывать любовь к народным промыслам.</w:t>
      </w:r>
    </w:p>
    <w:p w:rsidR="008F472C" w:rsidRDefault="008F472C" w:rsidP="008F472C">
      <w:pPr>
        <w:spacing w:line="360" w:lineRule="auto"/>
      </w:pPr>
      <w:r>
        <w:t>Руководство:</w:t>
      </w:r>
    </w:p>
    <w:p w:rsidR="008F472C" w:rsidRDefault="008F472C" w:rsidP="008F472C">
      <w:pPr>
        <w:spacing w:line="360" w:lineRule="auto"/>
      </w:pPr>
      <w:r>
        <w:t>Собрать из частей мозаики целое изображение – Гжельский сервиз. Выразить свое отношение к полученной картинке.</w:t>
      </w:r>
    </w:p>
    <w:p w:rsidR="008F472C" w:rsidRPr="00B51B6A" w:rsidRDefault="008F472C" w:rsidP="008F472C">
      <w:pPr>
        <w:spacing w:line="360" w:lineRule="auto"/>
        <w:rPr>
          <w:b/>
        </w:rPr>
      </w:pPr>
    </w:p>
    <w:p w:rsidR="008F472C" w:rsidRDefault="008F472C" w:rsidP="008F472C">
      <w:pPr>
        <w:spacing w:line="360" w:lineRule="auto"/>
        <w:jc w:val="center"/>
        <w:rPr>
          <w:b/>
        </w:rPr>
      </w:pPr>
      <w:r w:rsidRPr="00B51B6A">
        <w:rPr>
          <w:b/>
        </w:rPr>
        <w:lastRenderedPageBreak/>
        <w:t>Дидактическая игра: «Волшебные стрелочки»</w:t>
      </w:r>
    </w:p>
    <w:p w:rsidR="008F472C" w:rsidRDefault="008F472C" w:rsidP="008F472C">
      <w:pPr>
        <w:spacing w:line="360" w:lineRule="auto"/>
        <w:jc w:val="center"/>
        <w:rPr>
          <w:b/>
        </w:rPr>
      </w:pPr>
    </w:p>
    <w:p w:rsidR="008F472C" w:rsidRDefault="008F472C" w:rsidP="008F472C">
      <w:pPr>
        <w:spacing w:line="360" w:lineRule="auto"/>
      </w:pPr>
      <w:r w:rsidRPr="00B51B6A">
        <w:t>Ц</w:t>
      </w:r>
      <w:r>
        <w:t>ель:</w:t>
      </w:r>
    </w:p>
    <w:p w:rsidR="008F472C" w:rsidRDefault="008F472C" w:rsidP="008F472C">
      <w:pPr>
        <w:spacing w:line="360" w:lineRule="auto"/>
      </w:pPr>
      <w:r>
        <w:t>Игра носит контрольный характер.</w:t>
      </w:r>
    </w:p>
    <w:p w:rsidR="008F472C" w:rsidRDefault="008F472C" w:rsidP="008F472C">
      <w:pPr>
        <w:spacing w:line="360" w:lineRule="auto"/>
      </w:pPr>
      <w:r>
        <w:t>Закрепить знания детей о видах декоративно-прикладного искусства. Дать оценку знаниям детей о народных промыслах.</w:t>
      </w:r>
    </w:p>
    <w:p w:rsidR="008F472C" w:rsidRDefault="008F472C" w:rsidP="008F472C">
      <w:pPr>
        <w:spacing w:line="360" w:lineRule="auto"/>
      </w:pPr>
      <w:r>
        <w:t>Руководство:</w:t>
      </w:r>
    </w:p>
    <w:p w:rsidR="008F472C" w:rsidRPr="00B51B6A" w:rsidRDefault="008F472C" w:rsidP="008F472C">
      <w:pPr>
        <w:spacing w:line="360" w:lineRule="auto"/>
      </w:pPr>
      <w:r>
        <w:t>Водящий ставит стрелки часов на картинку с определенным видом народного искусства, а остальные играющие дети должны назвать промысел, из какого материала изготавливают, описать, назвать основные цвета, элементы узора и образы, характерные для данного вида.</w:t>
      </w:r>
    </w:p>
    <w:p w:rsidR="008F472C" w:rsidRPr="00B51B6A" w:rsidRDefault="008F472C" w:rsidP="008F472C">
      <w:pPr>
        <w:spacing w:line="360" w:lineRule="auto"/>
        <w:jc w:val="center"/>
        <w:rPr>
          <w:b/>
        </w:rPr>
      </w:pPr>
    </w:p>
    <w:p w:rsidR="00A31E67" w:rsidRDefault="00A31E67"/>
    <w:sectPr w:rsidR="00A31E67" w:rsidSect="00A3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697E"/>
    <w:multiLevelType w:val="hybridMultilevel"/>
    <w:tmpl w:val="B588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2C"/>
    <w:rsid w:val="007F41E6"/>
    <w:rsid w:val="0085647A"/>
    <w:rsid w:val="008F472C"/>
    <w:rsid w:val="00A31E67"/>
    <w:rsid w:val="00AC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2013-11-08T11:52:00Z</dcterms:created>
  <dcterms:modified xsi:type="dcterms:W3CDTF">2013-11-08T11:52:00Z</dcterms:modified>
</cp:coreProperties>
</file>