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FF3" w:rsidRPr="00BD093E" w:rsidRDefault="00B42FF3" w:rsidP="00BD093E">
      <w:pPr>
        <w:pStyle w:val="c7"/>
        <w:jc w:val="center"/>
        <w:rPr>
          <w:rStyle w:val="c0"/>
          <w:b/>
          <w:sz w:val="28"/>
          <w:szCs w:val="28"/>
        </w:rPr>
      </w:pPr>
      <w:r w:rsidRPr="00BD093E">
        <w:rPr>
          <w:rStyle w:val="c0"/>
          <w:b/>
          <w:sz w:val="28"/>
          <w:szCs w:val="28"/>
        </w:rPr>
        <w:t>Педагогическая диагностика компетентности дошкольников.</w:t>
      </w:r>
    </w:p>
    <w:p w:rsidR="00B42FF3" w:rsidRPr="00B9118B" w:rsidRDefault="00B42FF3" w:rsidP="00B9118B">
      <w:pPr>
        <w:pStyle w:val="c7"/>
        <w:jc w:val="center"/>
        <w:rPr>
          <w:sz w:val="28"/>
          <w:szCs w:val="28"/>
        </w:rPr>
      </w:pPr>
      <w:r>
        <w:rPr>
          <w:rStyle w:val="c0"/>
          <w:sz w:val="28"/>
          <w:szCs w:val="28"/>
        </w:rPr>
        <w:t>(Автор  О.В. Дыбина</w:t>
      </w:r>
      <w:r w:rsidRPr="00B9118B">
        <w:rPr>
          <w:rStyle w:val="c0"/>
          <w:sz w:val="28"/>
          <w:szCs w:val="28"/>
        </w:rPr>
        <w:t>)</w:t>
      </w:r>
    </w:p>
    <w:p w:rsidR="00B42FF3" w:rsidRDefault="00B42FF3" w:rsidP="00B9118B">
      <w:pPr>
        <w:pStyle w:val="c7"/>
        <w:rPr>
          <w:rStyle w:val="c0"/>
          <w:sz w:val="28"/>
          <w:szCs w:val="28"/>
        </w:rPr>
      </w:pPr>
      <w:r w:rsidRPr="00BD093E">
        <w:rPr>
          <w:rStyle w:val="c0"/>
          <w:b/>
          <w:sz w:val="28"/>
          <w:szCs w:val="28"/>
        </w:rPr>
        <w:t>Цель</w:t>
      </w:r>
      <w:r w:rsidRPr="00B9118B">
        <w:rPr>
          <w:rStyle w:val="c0"/>
          <w:sz w:val="28"/>
          <w:szCs w:val="28"/>
        </w:rPr>
        <w:t>:</w:t>
      </w:r>
      <w:r>
        <w:rPr>
          <w:rStyle w:val="c0"/>
          <w:sz w:val="28"/>
          <w:szCs w:val="28"/>
        </w:rPr>
        <w:t xml:space="preserve"> определение уровня сформированности</w:t>
      </w:r>
      <w:r w:rsidRPr="00B9118B">
        <w:rPr>
          <w:rStyle w:val="c0"/>
          <w:sz w:val="28"/>
          <w:szCs w:val="28"/>
        </w:rPr>
        <w:t> </w:t>
      </w:r>
      <w:r>
        <w:rPr>
          <w:rStyle w:val="c0"/>
          <w:sz w:val="28"/>
          <w:szCs w:val="28"/>
        </w:rPr>
        <w:t>коммуникативных умений.</w:t>
      </w:r>
    </w:p>
    <w:p w:rsidR="00B42FF3" w:rsidRDefault="00B42FF3" w:rsidP="00B9118B">
      <w:pPr>
        <w:pStyle w:val="c7"/>
        <w:rPr>
          <w:rStyle w:val="c0"/>
          <w:sz w:val="28"/>
          <w:szCs w:val="28"/>
        </w:rPr>
      </w:pPr>
      <w:r w:rsidRPr="00BD093E">
        <w:rPr>
          <w:rStyle w:val="c0"/>
          <w:b/>
          <w:sz w:val="28"/>
          <w:szCs w:val="28"/>
        </w:rPr>
        <w:t xml:space="preserve"> Метод проведения диагностики</w:t>
      </w:r>
      <w:r w:rsidRPr="00B9118B">
        <w:rPr>
          <w:rStyle w:val="c0"/>
          <w:sz w:val="28"/>
          <w:szCs w:val="28"/>
        </w:rPr>
        <w:t>: наблюдения</w:t>
      </w:r>
      <w:r>
        <w:rPr>
          <w:rStyle w:val="c0"/>
          <w:sz w:val="28"/>
          <w:szCs w:val="28"/>
        </w:rPr>
        <w:t>, беседа, диагностические задания.</w:t>
      </w:r>
    </w:p>
    <w:p w:rsidR="00B42FF3" w:rsidRPr="00B9118B" w:rsidRDefault="00B42FF3" w:rsidP="00B9118B">
      <w:pPr>
        <w:pStyle w:val="c7"/>
        <w:rPr>
          <w:sz w:val="28"/>
          <w:szCs w:val="28"/>
        </w:rPr>
      </w:pPr>
      <w:r w:rsidRPr="00BD093E">
        <w:rPr>
          <w:rStyle w:val="c0"/>
          <w:b/>
          <w:sz w:val="28"/>
          <w:szCs w:val="28"/>
        </w:rPr>
        <w:t>Срок проведения</w:t>
      </w:r>
      <w:r w:rsidRPr="00B9118B">
        <w:rPr>
          <w:rStyle w:val="c0"/>
          <w:sz w:val="28"/>
          <w:szCs w:val="28"/>
        </w:rPr>
        <w:t> : сентябрь 2011г; апрель 2012г.</w:t>
      </w:r>
    </w:p>
    <w:p w:rsidR="00B42FF3" w:rsidRPr="00B9118B" w:rsidRDefault="00B42FF3" w:rsidP="00B9118B">
      <w:pPr>
        <w:pStyle w:val="c7"/>
        <w:rPr>
          <w:sz w:val="28"/>
          <w:szCs w:val="28"/>
        </w:rPr>
      </w:pPr>
      <w:r w:rsidRPr="00BD093E">
        <w:rPr>
          <w:rStyle w:val="c0"/>
          <w:b/>
          <w:sz w:val="28"/>
          <w:szCs w:val="28"/>
        </w:rPr>
        <w:t>Количество диагностированных</w:t>
      </w:r>
      <w:r w:rsidRPr="00B9118B">
        <w:rPr>
          <w:rStyle w:val="c0"/>
          <w:sz w:val="28"/>
          <w:szCs w:val="28"/>
        </w:rPr>
        <w:t>: 25человек.</w:t>
      </w:r>
    </w:p>
    <w:p w:rsidR="00B42FF3" w:rsidRPr="00B9118B" w:rsidRDefault="00B42FF3" w:rsidP="00B9118B">
      <w:pPr>
        <w:pStyle w:val="c7"/>
        <w:rPr>
          <w:sz w:val="28"/>
          <w:szCs w:val="28"/>
        </w:rPr>
      </w:pPr>
      <w:r w:rsidRPr="00BD093E">
        <w:rPr>
          <w:rStyle w:val="c0"/>
          <w:b/>
          <w:sz w:val="28"/>
          <w:szCs w:val="28"/>
        </w:rPr>
        <w:t>Диагностику провела</w:t>
      </w:r>
      <w:r w:rsidRPr="00B9118B">
        <w:rPr>
          <w:rStyle w:val="c0"/>
          <w:sz w:val="28"/>
          <w:szCs w:val="28"/>
        </w:rPr>
        <w:t>:  </w:t>
      </w:r>
      <w:r>
        <w:rPr>
          <w:rStyle w:val="c0"/>
          <w:sz w:val="28"/>
          <w:szCs w:val="28"/>
        </w:rPr>
        <w:t>Козырицкая Виктория Валентиновна</w:t>
      </w:r>
      <w:r w:rsidRPr="00B9118B">
        <w:rPr>
          <w:rStyle w:val="c0"/>
          <w:sz w:val="28"/>
          <w:szCs w:val="28"/>
        </w:rPr>
        <w:t>, воспитатель</w:t>
      </w:r>
    </w:p>
    <w:p w:rsidR="00B42FF3" w:rsidRPr="00B9118B" w:rsidRDefault="00B42FF3" w:rsidP="00B9118B">
      <w:pPr>
        <w:pStyle w:val="c7"/>
        <w:rPr>
          <w:sz w:val="28"/>
          <w:szCs w:val="28"/>
        </w:rPr>
      </w:pPr>
      <w:r>
        <w:rPr>
          <w:rStyle w:val="c0"/>
          <w:sz w:val="28"/>
          <w:szCs w:val="28"/>
        </w:rPr>
        <w:t>Уровни сформированности коммуникативных умений старших дошкольников оценивается в соответствии с набранными баллами:</w:t>
      </w:r>
    </w:p>
    <w:p w:rsidR="00B42FF3" w:rsidRDefault="00B42FF3" w:rsidP="00B9118B">
      <w:pPr>
        <w:pStyle w:val="c7"/>
        <w:rPr>
          <w:rStyle w:val="c0"/>
          <w:sz w:val="28"/>
          <w:szCs w:val="28"/>
        </w:rPr>
      </w:pPr>
      <w:r w:rsidRPr="00BD093E">
        <w:rPr>
          <w:rStyle w:val="c0"/>
          <w:b/>
          <w:sz w:val="28"/>
          <w:szCs w:val="28"/>
        </w:rPr>
        <w:t>Высокий уровень</w:t>
      </w:r>
      <w:r>
        <w:rPr>
          <w:rStyle w:val="c0"/>
          <w:sz w:val="28"/>
          <w:szCs w:val="28"/>
        </w:rPr>
        <w:t>(3 балла</w:t>
      </w:r>
      <w:r w:rsidRPr="00B9118B">
        <w:rPr>
          <w:rStyle w:val="c0"/>
          <w:sz w:val="28"/>
          <w:szCs w:val="28"/>
        </w:rPr>
        <w:t xml:space="preserve">). </w:t>
      </w:r>
      <w:r>
        <w:rPr>
          <w:rStyle w:val="c0"/>
          <w:sz w:val="28"/>
          <w:szCs w:val="28"/>
        </w:rPr>
        <w:t>Ребёнок самостоятельно выполняет задания, добивается результатов.</w:t>
      </w:r>
    </w:p>
    <w:p w:rsidR="00B42FF3" w:rsidRPr="0046676C" w:rsidRDefault="00B42FF3" w:rsidP="0046676C">
      <w:pPr>
        <w:spacing w:before="100" w:beforeAutospacing="1" w:after="100" w:afterAutospacing="1" w:line="240" w:lineRule="auto"/>
        <w:rPr>
          <w:rFonts w:ascii="Times New Roman" w:hAnsi="Times New Roman"/>
          <w:sz w:val="28"/>
          <w:szCs w:val="28"/>
        </w:rPr>
      </w:pPr>
      <w:r w:rsidRPr="00BD093E">
        <w:rPr>
          <w:rStyle w:val="c0"/>
          <w:rFonts w:ascii="Times New Roman" w:hAnsi="Times New Roman"/>
          <w:b/>
          <w:sz w:val="28"/>
          <w:szCs w:val="28"/>
        </w:rPr>
        <w:t>Средний уровень</w:t>
      </w:r>
      <w:r w:rsidRPr="00343D49">
        <w:rPr>
          <w:rStyle w:val="c0"/>
          <w:rFonts w:ascii="Times New Roman" w:hAnsi="Times New Roman"/>
          <w:sz w:val="28"/>
          <w:szCs w:val="28"/>
        </w:rPr>
        <w:t xml:space="preserve"> (2балла).</w:t>
      </w:r>
      <w:r>
        <w:rPr>
          <w:rStyle w:val="c0"/>
          <w:sz w:val="28"/>
          <w:szCs w:val="28"/>
        </w:rPr>
        <w:t xml:space="preserve"> </w:t>
      </w:r>
      <w:r w:rsidRPr="0046676C">
        <w:rPr>
          <w:rStyle w:val="c0"/>
          <w:rFonts w:ascii="Times New Roman" w:hAnsi="Times New Roman"/>
          <w:sz w:val="28"/>
          <w:szCs w:val="28"/>
        </w:rPr>
        <w:t xml:space="preserve">Ребёнок понимает </w:t>
      </w:r>
      <w:r w:rsidRPr="0046676C">
        <w:rPr>
          <w:rFonts w:ascii="Times New Roman" w:hAnsi="Times New Roman"/>
          <w:sz w:val="28"/>
          <w:szCs w:val="28"/>
        </w:rPr>
        <w:t>инструкцию взрослого, готов выполнить задание, прибегая к помощи взрослого.</w:t>
      </w:r>
    </w:p>
    <w:p w:rsidR="00B42FF3" w:rsidRPr="0046676C" w:rsidRDefault="00B42FF3" w:rsidP="0046676C">
      <w:pPr>
        <w:spacing w:before="100" w:beforeAutospacing="1" w:after="100" w:afterAutospacing="1" w:line="240" w:lineRule="auto"/>
        <w:rPr>
          <w:rFonts w:ascii="Times New Roman" w:hAnsi="Times New Roman"/>
          <w:sz w:val="28"/>
          <w:szCs w:val="28"/>
        </w:rPr>
      </w:pPr>
      <w:r w:rsidRPr="00BD093E">
        <w:rPr>
          <w:rStyle w:val="c0"/>
          <w:rFonts w:ascii="Times New Roman" w:hAnsi="Times New Roman"/>
          <w:b/>
          <w:sz w:val="28"/>
          <w:szCs w:val="28"/>
        </w:rPr>
        <w:t>Низкий уровень</w:t>
      </w:r>
      <w:r>
        <w:rPr>
          <w:rStyle w:val="c0"/>
          <w:rFonts w:ascii="Times New Roman" w:hAnsi="Times New Roman"/>
          <w:sz w:val="28"/>
          <w:szCs w:val="28"/>
        </w:rPr>
        <w:t xml:space="preserve"> (1 балл</w:t>
      </w:r>
      <w:r w:rsidRPr="0046676C">
        <w:rPr>
          <w:rStyle w:val="c0"/>
          <w:rFonts w:ascii="Times New Roman" w:hAnsi="Times New Roman"/>
          <w:sz w:val="28"/>
          <w:szCs w:val="28"/>
        </w:rPr>
        <w:t>).</w:t>
      </w:r>
      <w:r w:rsidRPr="00B9118B">
        <w:rPr>
          <w:rStyle w:val="c0"/>
          <w:sz w:val="28"/>
          <w:szCs w:val="28"/>
        </w:rPr>
        <w:t xml:space="preserve"> </w:t>
      </w:r>
      <w:r>
        <w:rPr>
          <w:rFonts w:ascii="Times New Roman" w:hAnsi="Times New Roman"/>
          <w:sz w:val="28"/>
          <w:szCs w:val="28"/>
        </w:rPr>
        <w:t>Р</w:t>
      </w:r>
      <w:r w:rsidRPr="0046676C">
        <w:rPr>
          <w:rFonts w:ascii="Times New Roman" w:hAnsi="Times New Roman"/>
          <w:sz w:val="28"/>
          <w:szCs w:val="28"/>
        </w:rPr>
        <w:t>ебёнок понимает смысл предлагаемого ему задания, но либо отказывается его выполнять (не проявляет интереса или не уверен в достижении результата), либо затрудняется выполнить задание, совершив несколько мало результативных действий (теряет интерес, отказывается от выполнения), на помощь взрослого не реагирует.</w:t>
      </w:r>
    </w:p>
    <w:p w:rsidR="00B42FF3" w:rsidRDefault="00B42FF3" w:rsidP="00BD093E">
      <w:pPr>
        <w:rPr>
          <w:rFonts w:ascii="Times New Roman" w:hAnsi="Times New Roman"/>
          <w:sz w:val="28"/>
          <w:szCs w:val="28"/>
        </w:rPr>
      </w:pPr>
    </w:p>
    <w:p w:rsidR="00B42FF3" w:rsidRDefault="00B42FF3" w:rsidP="00BD093E">
      <w:pPr>
        <w:jc w:val="center"/>
        <w:rPr>
          <w:rFonts w:ascii="Times New Roman" w:hAnsi="Times New Roman"/>
          <w:sz w:val="28"/>
          <w:szCs w:val="28"/>
        </w:rPr>
      </w:pPr>
      <w:r w:rsidRPr="005F0A1D">
        <w:rPr>
          <w:rFonts w:ascii="Times New Roman" w:hAnsi="Times New Roman"/>
          <w:sz w:val="28"/>
          <w:szCs w:val="28"/>
        </w:rPr>
        <w:t>Итоговый результат</w:t>
      </w:r>
    </w:p>
    <w:p w:rsidR="00B42FF3" w:rsidRPr="005F0A1D" w:rsidRDefault="00B42FF3" w:rsidP="002B25A8">
      <w:pPr>
        <w:jc w:val="center"/>
        <w:rPr>
          <w:rFonts w:ascii="Times New Roman" w:hAnsi="Times New Roman"/>
          <w:sz w:val="28"/>
          <w:szCs w:val="28"/>
        </w:rPr>
      </w:pPr>
      <w:r>
        <w:rPr>
          <w:rFonts w:ascii="Times New Roman" w:hAnsi="Times New Roman"/>
          <w:sz w:val="28"/>
          <w:szCs w:val="28"/>
        </w:rPr>
        <w:t>сформированности коммуникативных умений  детей 5- 6</w:t>
      </w:r>
      <w:r w:rsidRPr="005F0A1D">
        <w:rPr>
          <w:rFonts w:ascii="Times New Roman" w:hAnsi="Times New Roman"/>
          <w:sz w:val="28"/>
          <w:szCs w:val="28"/>
        </w:rPr>
        <w:t xml:space="preserve">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85"/>
        <w:gridCol w:w="1410"/>
        <w:gridCol w:w="1476"/>
      </w:tblGrid>
      <w:tr w:rsidR="00B42FF3" w:rsidRPr="00ED2B6E" w:rsidTr="00B60720">
        <w:tc>
          <w:tcPr>
            <w:tcW w:w="6685" w:type="dxa"/>
            <w:vMerge w:val="restart"/>
          </w:tcPr>
          <w:p w:rsidR="00B42FF3" w:rsidRPr="00CD0338" w:rsidRDefault="00B42FF3" w:rsidP="00B60720">
            <w:pPr>
              <w:widowControl w:val="0"/>
              <w:suppressAutoHyphens/>
              <w:spacing w:after="0" w:line="240" w:lineRule="auto"/>
              <w:jc w:val="center"/>
              <w:rPr>
                <w:rFonts w:ascii="Times New Roman" w:hAnsi="Times New Roman"/>
                <w:sz w:val="28"/>
                <w:szCs w:val="28"/>
              </w:rPr>
            </w:pPr>
            <w:r w:rsidRPr="00CD0338">
              <w:rPr>
                <w:rFonts w:ascii="Times New Roman" w:hAnsi="Times New Roman"/>
                <w:sz w:val="28"/>
                <w:szCs w:val="28"/>
              </w:rPr>
              <w:t>Критерии  оценки</w:t>
            </w:r>
          </w:p>
        </w:tc>
        <w:tc>
          <w:tcPr>
            <w:tcW w:w="2886" w:type="dxa"/>
            <w:gridSpan w:val="2"/>
          </w:tcPr>
          <w:p w:rsidR="00B42FF3" w:rsidRPr="00CD0338" w:rsidRDefault="00B42FF3" w:rsidP="00B60720">
            <w:pPr>
              <w:widowControl w:val="0"/>
              <w:suppressAutoHyphens/>
              <w:spacing w:after="0" w:line="240" w:lineRule="auto"/>
              <w:rPr>
                <w:rFonts w:ascii="Times New Roman" w:hAnsi="Times New Roman"/>
                <w:sz w:val="28"/>
                <w:szCs w:val="28"/>
              </w:rPr>
            </w:pPr>
            <w:r w:rsidRPr="00CD0338">
              <w:rPr>
                <w:rFonts w:ascii="Times New Roman" w:hAnsi="Times New Roman"/>
                <w:sz w:val="28"/>
                <w:szCs w:val="28"/>
              </w:rPr>
              <w:t>Степень выраженности в баллах</w:t>
            </w:r>
          </w:p>
        </w:tc>
      </w:tr>
      <w:tr w:rsidR="00B42FF3" w:rsidRPr="00ED2B6E" w:rsidTr="00B60720">
        <w:tc>
          <w:tcPr>
            <w:tcW w:w="6685" w:type="dxa"/>
            <w:vMerge/>
          </w:tcPr>
          <w:p w:rsidR="00B42FF3" w:rsidRPr="00CD0338" w:rsidRDefault="00B42FF3" w:rsidP="00B60720">
            <w:pPr>
              <w:widowControl w:val="0"/>
              <w:suppressAutoHyphens/>
              <w:spacing w:after="0" w:line="240" w:lineRule="auto"/>
              <w:rPr>
                <w:rFonts w:ascii="Times New Roman" w:hAnsi="Times New Roman"/>
                <w:sz w:val="28"/>
                <w:szCs w:val="28"/>
              </w:rPr>
            </w:pPr>
          </w:p>
        </w:tc>
        <w:tc>
          <w:tcPr>
            <w:tcW w:w="1410" w:type="dxa"/>
          </w:tcPr>
          <w:p w:rsidR="00B42FF3" w:rsidRPr="00CD0338" w:rsidRDefault="00B42FF3" w:rsidP="00B60720">
            <w:pPr>
              <w:widowControl w:val="0"/>
              <w:suppressAutoHyphens/>
              <w:spacing w:after="0" w:line="240" w:lineRule="auto"/>
              <w:rPr>
                <w:rFonts w:ascii="Times New Roman" w:hAnsi="Times New Roman"/>
                <w:sz w:val="28"/>
                <w:szCs w:val="28"/>
              </w:rPr>
            </w:pPr>
            <w:r w:rsidRPr="00CD0338">
              <w:rPr>
                <w:rFonts w:ascii="Times New Roman" w:hAnsi="Times New Roman"/>
                <w:sz w:val="28"/>
                <w:szCs w:val="28"/>
              </w:rPr>
              <w:t>Начало года</w:t>
            </w:r>
          </w:p>
        </w:tc>
        <w:tc>
          <w:tcPr>
            <w:tcW w:w="1476" w:type="dxa"/>
          </w:tcPr>
          <w:p w:rsidR="00B42FF3" w:rsidRPr="00CD0338" w:rsidRDefault="00B42FF3" w:rsidP="00B60720">
            <w:pPr>
              <w:widowControl w:val="0"/>
              <w:suppressAutoHyphens/>
              <w:spacing w:after="0" w:line="240" w:lineRule="auto"/>
              <w:rPr>
                <w:rFonts w:ascii="Times New Roman" w:hAnsi="Times New Roman"/>
                <w:sz w:val="28"/>
                <w:szCs w:val="28"/>
              </w:rPr>
            </w:pPr>
            <w:r w:rsidRPr="00CD0338">
              <w:rPr>
                <w:rFonts w:ascii="Times New Roman" w:hAnsi="Times New Roman"/>
                <w:sz w:val="28"/>
                <w:szCs w:val="28"/>
              </w:rPr>
              <w:t>Конец года</w:t>
            </w:r>
          </w:p>
        </w:tc>
      </w:tr>
      <w:tr w:rsidR="00B42FF3" w:rsidRPr="00ED2B6E" w:rsidTr="00B60720">
        <w:tc>
          <w:tcPr>
            <w:tcW w:w="6685" w:type="dxa"/>
          </w:tcPr>
          <w:p w:rsidR="00B42FF3" w:rsidRPr="00ED2B6E" w:rsidRDefault="00B42FF3" w:rsidP="005A5F4F">
            <w:pPr>
              <w:widowControl w:val="0"/>
              <w:suppressAutoHyphens/>
              <w:spacing w:after="0" w:line="240" w:lineRule="auto"/>
              <w:rPr>
                <w:rFonts w:ascii="Times New Roman" w:hAnsi="Times New Roman"/>
                <w:sz w:val="28"/>
                <w:szCs w:val="28"/>
              </w:rPr>
            </w:pPr>
            <w:r w:rsidRPr="00ED2B6E">
              <w:rPr>
                <w:rFonts w:ascii="Times New Roman" w:hAnsi="Times New Roman"/>
                <w:sz w:val="28"/>
                <w:szCs w:val="28"/>
              </w:rPr>
              <w:t>1.Умение понимать эмоциональное состояние сверстника, взрослого и рассказать о нём:</w:t>
            </w:r>
          </w:p>
          <w:p w:rsidR="00B42FF3" w:rsidRPr="00ED2B6E" w:rsidRDefault="00B42FF3" w:rsidP="005A5F4F">
            <w:pPr>
              <w:widowControl w:val="0"/>
              <w:suppressAutoHyphens/>
              <w:spacing w:after="0" w:line="240" w:lineRule="auto"/>
              <w:rPr>
                <w:rFonts w:ascii="Times New Roman" w:hAnsi="Times New Roman"/>
                <w:sz w:val="28"/>
                <w:szCs w:val="28"/>
              </w:rPr>
            </w:pPr>
            <w:r w:rsidRPr="00ED2B6E">
              <w:rPr>
                <w:rFonts w:ascii="Times New Roman" w:hAnsi="Times New Roman"/>
                <w:sz w:val="28"/>
                <w:szCs w:val="28"/>
              </w:rPr>
              <w:t>-ребёнок самостоятельно, правильно определяет эмоциональное состояние окружающих, объясняет их причину, и делает прогнозы дальнейшего развития ситуации</w:t>
            </w:r>
          </w:p>
          <w:p w:rsidR="00B42FF3" w:rsidRPr="00ED2B6E" w:rsidRDefault="00B42FF3" w:rsidP="005A5F4F">
            <w:pPr>
              <w:widowControl w:val="0"/>
              <w:suppressAutoHyphens/>
              <w:spacing w:after="0" w:line="240" w:lineRule="auto"/>
              <w:rPr>
                <w:rFonts w:ascii="Times New Roman" w:hAnsi="Times New Roman"/>
                <w:sz w:val="28"/>
                <w:szCs w:val="28"/>
              </w:rPr>
            </w:pPr>
            <w:r w:rsidRPr="00ED2B6E">
              <w:rPr>
                <w:rFonts w:ascii="Times New Roman" w:hAnsi="Times New Roman"/>
                <w:sz w:val="28"/>
                <w:szCs w:val="28"/>
              </w:rPr>
              <w:t>-ребёнок справляется с заданием с помощью взрослого</w:t>
            </w:r>
          </w:p>
          <w:p w:rsidR="00B42FF3" w:rsidRPr="00ED2B6E" w:rsidRDefault="00B42FF3" w:rsidP="005A5F4F">
            <w:pPr>
              <w:widowControl w:val="0"/>
              <w:suppressAutoHyphens/>
              <w:spacing w:after="0" w:line="240" w:lineRule="auto"/>
              <w:rPr>
                <w:rFonts w:ascii="Times New Roman" w:hAnsi="Times New Roman"/>
                <w:sz w:val="28"/>
                <w:szCs w:val="28"/>
              </w:rPr>
            </w:pPr>
            <w:r w:rsidRPr="00ED2B6E">
              <w:rPr>
                <w:rFonts w:ascii="Times New Roman" w:hAnsi="Times New Roman"/>
                <w:sz w:val="28"/>
                <w:szCs w:val="28"/>
              </w:rPr>
              <w:t>-ребёнок затрудняется в определении эмоциональных состояний изображенных на картинке людей, не может объяснить их причину и продолжить дальнейшее развитие ситуаций.</w:t>
            </w:r>
          </w:p>
          <w:p w:rsidR="00B42FF3" w:rsidRPr="00CD0338" w:rsidRDefault="00B42FF3" w:rsidP="00E407B8">
            <w:pPr>
              <w:widowControl w:val="0"/>
              <w:suppressAutoHyphens/>
              <w:spacing w:after="0" w:line="240" w:lineRule="auto"/>
              <w:rPr>
                <w:rFonts w:ascii="Times New Roman" w:hAnsi="Times New Roman"/>
                <w:sz w:val="28"/>
                <w:szCs w:val="28"/>
              </w:rPr>
            </w:pPr>
          </w:p>
        </w:tc>
        <w:tc>
          <w:tcPr>
            <w:tcW w:w="1410" w:type="dxa"/>
          </w:tcPr>
          <w:p w:rsidR="00B42FF3" w:rsidRPr="00CD0338" w:rsidRDefault="00B42FF3" w:rsidP="00B60720">
            <w:pPr>
              <w:widowControl w:val="0"/>
              <w:suppressAutoHyphens/>
              <w:spacing w:after="0" w:line="240" w:lineRule="auto"/>
              <w:rPr>
                <w:rFonts w:ascii="Times New Roman" w:hAnsi="Times New Roman"/>
                <w:sz w:val="28"/>
                <w:szCs w:val="28"/>
              </w:rPr>
            </w:pPr>
          </w:p>
          <w:p w:rsidR="00B42FF3" w:rsidRPr="00CD0338" w:rsidRDefault="00B42FF3" w:rsidP="00B60720">
            <w:pPr>
              <w:widowControl w:val="0"/>
              <w:suppressAutoHyphens/>
              <w:spacing w:after="0" w:line="240" w:lineRule="auto"/>
              <w:rPr>
                <w:rFonts w:ascii="Times New Roman" w:hAnsi="Times New Roman"/>
                <w:sz w:val="28"/>
                <w:szCs w:val="28"/>
              </w:rPr>
            </w:pPr>
            <w:r w:rsidRPr="00CD0338">
              <w:rPr>
                <w:rFonts w:ascii="Times New Roman" w:hAnsi="Times New Roman"/>
                <w:sz w:val="28"/>
                <w:szCs w:val="28"/>
              </w:rPr>
              <w:t>1.6 (53%)</w:t>
            </w:r>
          </w:p>
        </w:tc>
        <w:tc>
          <w:tcPr>
            <w:tcW w:w="1476" w:type="dxa"/>
          </w:tcPr>
          <w:p w:rsidR="00B42FF3" w:rsidRPr="00CD0338" w:rsidRDefault="00B42FF3" w:rsidP="00B60720">
            <w:pPr>
              <w:widowControl w:val="0"/>
              <w:suppressAutoHyphens/>
              <w:spacing w:after="0" w:line="240" w:lineRule="auto"/>
              <w:rPr>
                <w:rFonts w:ascii="Times New Roman" w:hAnsi="Times New Roman"/>
                <w:sz w:val="28"/>
                <w:szCs w:val="28"/>
              </w:rPr>
            </w:pPr>
          </w:p>
          <w:p w:rsidR="00B42FF3" w:rsidRPr="00CD0338" w:rsidRDefault="00B42FF3" w:rsidP="00B60720">
            <w:pPr>
              <w:widowControl w:val="0"/>
              <w:suppressAutoHyphens/>
              <w:spacing w:after="0" w:line="240" w:lineRule="auto"/>
              <w:rPr>
                <w:rFonts w:ascii="Times New Roman" w:hAnsi="Times New Roman"/>
                <w:sz w:val="28"/>
                <w:szCs w:val="28"/>
              </w:rPr>
            </w:pPr>
            <w:r w:rsidRPr="00CD0338">
              <w:rPr>
                <w:rFonts w:ascii="Times New Roman" w:hAnsi="Times New Roman"/>
                <w:sz w:val="28"/>
                <w:szCs w:val="28"/>
              </w:rPr>
              <w:t>2 (66%)</w:t>
            </w:r>
          </w:p>
          <w:p w:rsidR="00B42FF3" w:rsidRPr="00CD0338" w:rsidRDefault="00B42FF3" w:rsidP="00B60720">
            <w:pPr>
              <w:widowControl w:val="0"/>
              <w:suppressAutoHyphens/>
              <w:spacing w:after="0" w:line="240" w:lineRule="auto"/>
              <w:rPr>
                <w:rFonts w:ascii="Times New Roman" w:hAnsi="Times New Roman"/>
                <w:sz w:val="28"/>
                <w:szCs w:val="28"/>
              </w:rPr>
            </w:pPr>
          </w:p>
        </w:tc>
      </w:tr>
      <w:tr w:rsidR="00B42FF3" w:rsidRPr="00ED2B6E" w:rsidTr="00B60720">
        <w:tc>
          <w:tcPr>
            <w:tcW w:w="6685" w:type="dxa"/>
          </w:tcPr>
          <w:p w:rsidR="00B42FF3" w:rsidRDefault="00B42FF3" w:rsidP="005A5F4F">
            <w:pPr>
              <w:spacing w:before="100" w:beforeAutospacing="1" w:after="100" w:afterAutospacing="1" w:line="240" w:lineRule="auto"/>
              <w:jc w:val="both"/>
              <w:rPr>
                <w:rFonts w:ascii="Times New Roman" w:hAnsi="Times New Roman"/>
                <w:sz w:val="28"/>
                <w:szCs w:val="28"/>
              </w:rPr>
            </w:pPr>
            <w:r w:rsidRPr="00CD0338">
              <w:rPr>
                <w:rFonts w:ascii="Times New Roman" w:hAnsi="Times New Roman"/>
                <w:sz w:val="28"/>
                <w:szCs w:val="28"/>
              </w:rPr>
              <w:t xml:space="preserve"> </w:t>
            </w:r>
            <w:r>
              <w:rPr>
                <w:rFonts w:ascii="Times New Roman" w:hAnsi="Times New Roman"/>
                <w:sz w:val="28"/>
                <w:szCs w:val="28"/>
              </w:rPr>
              <w:t>2.Умение получать необходимую информацию в общении, вести простой диалог с взрослыми и детьми:</w:t>
            </w:r>
          </w:p>
          <w:p w:rsidR="00B42FF3" w:rsidRDefault="00B42FF3" w:rsidP="005A5F4F">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-охотно выполняет задание, самостоятельно формулирует 3- 5 развёрнутых вопроса. В целом его интервью носит логичный, последовательный характер</w:t>
            </w:r>
          </w:p>
          <w:p w:rsidR="00B42FF3" w:rsidRDefault="00B42FF3" w:rsidP="005A5F4F">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-ребёнок формулирует 2- 3 коротких вопроса с помощью взрослого, не соблюдает логику интервью</w:t>
            </w:r>
          </w:p>
          <w:p w:rsidR="00B42FF3" w:rsidRPr="00CD0338" w:rsidRDefault="00B42FF3" w:rsidP="005A5F4F">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-затрудняется в выполнении задания даже с помощью взрослого.</w:t>
            </w:r>
          </w:p>
        </w:tc>
        <w:tc>
          <w:tcPr>
            <w:tcW w:w="1410" w:type="dxa"/>
          </w:tcPr>
          <w:p w:rsidR="00B42FF3" w:rsidRPr="00CD0338" w:rsidRDefault="00B42FF3" w:rsidP="00B60720">
            <w:pPr>
              <w:widowControl w:val="0"/>
              <w:suppressAutoHyphens/>
              <w:spacing w:after="0" w:line="240" w:lineRule="auto"/>
              <w:rPr>
                <w:rFonts w:ascii="Times New Roman" w:hAnsi="Times New Roman"/>
                <w:sz w:val="28"/>
                <w:szCs w:val="28"/>
              </w:rPr>
            </w:pPr>
            <w:r w:rsidRPr="00CD0338">
              <w:rPr>
                <w:rFonts w:ascii="Times New Roman" w:hAnsi="Times New Roman"/>
                <w:sz w:val="28"/>
                <w:szCs w:val="28"/>
              </w:rPr>
              <w:t>1.5 (50 %)</w:t>
            </w:r>
          </w:p>
        </w:tc>
        <w:tc>
          <w:tcPr>
            <w:tcW w:w="1476" w:type="dxa"/>
          </w:tcPr>
          <w:p w:rsidR="00B42FF3" w:rsidRPr="00CD0338" w:rsidRDefault="00B42FF3" w:rsidP="00B60720">
            <w:pPr>
              <w:widowControl w:val="0"/>
              <w:suppressAutoHyphens/>
              <w:spacing w:after="0" w:line="240" w:lineRule="auto"/>
              <w:rPr>
                <w:rFonts w:ascii="Times New Roman" w:hAnsi="Times New Roman"/>
                <w:sz w:val="28"/>
                <w:szCs w:val="28"/>
              </w:rPr>
            </w:pPr>
            <w:r w:rsidRPr="00CD0338">
              <w:rPr>
                <w:rFonts w:ascii="Times New Roman" w:hAnsi="Times New Roman"/>
                <w:sz w:val="28"/>
                <w:szCs w:val="28"/>
              </w:rPr>
              <w:t>1.8( 60%)</w:t>
            </w:r>
          </w:p>
        </w:tc>
      </w:tr>
      <w:tr w:rsidR="00B42FF3" w:rsidRPr="00ED2B6E" w:rsidTr="00B60720">
        <w:tc>
          <w:tcPr>
            <w:tcW w:w="6685" w:type="dxa"/>
          </w:tcPr>
          <w:p w:rsidR="00B42FF3" w:rsidRDefault="00B42FF3" w:rsidP="005A5F4F">
            <w:pPr>
              <w:widowControl w:val="0"/>
              <w:suppressAutoHyphens/>
              <w:spacing w:after="0" w:line="240" w:lineRule="auto"/>
              <w:rPr>
                <w:rFonts w:ascii="Times New Roman" w:hAnsi="Times New Roman"/>
                <w:sz w:val="28"/>
                <w:szCs w:val="28"/>
              </w:rPr>
            </w:pPr>
            <w:r w:rsidRPr="00CD0338">
              <w:rPr>
                <w:rFonts w:ascii="Times New Roman" w:hAnsi="Times New Roman"/>
                <w:sz w:val="28"/>
                <w:szCs w:val="28"/>
              </w:rPr>
              <w:t xml:space="preserve">3. </w:t>
            </w:r>
            <w:r>
              <w:rPr>
                <w:rFonts w:ascii="Times New Roman" w:hAnsi="Times New Roman"/>
                <w:sz w:val="28"/>
                <w:szCs w:val="28"/>
              </w:rPr>
              <w:t>Умение выслушивать другого человека, с уважением относиться к его мнению, интересам, спокойно отстаивать своё мнение</w:t>
            </w:r>
          </w:p>
          <w:p w:rsidR="00B42FF3" w:rsidRDefault="00B42FF3" w:rsidP="005A5F4F">
            <w:pPr>
              <w:widowControl w:val="0"/>
              <w:suppressAutoHyphens/>
              <w:spacing w:after="0" w:line="240" w:lineRule="auto"/>
              <w:rPr>
                <w:rFonts w:ascii="Times New Roman" w:hAnsi="Times New Roman"/>
                <w:sz w:val="28"/>
                <w:szCs w:val="28"/>
              </w:rPr>
            </w:pPr>
            <w:r>
              <w:rPr>
                <w:rFonts w:ascii="Times New Roman" w:hAnsi="Times New Roman"/>
                <w:sz w:val="28"/>
                <w:szCs w:val="28"/>
              </w:rPr>
              <w:t>-проявляет инициативу в общении, принимает на себя функцию организатора, вносит свои предложения, распределяет обязанности,  в то же время проявляет умение выслушивать сверстника. Согласовывать с ним свои предложения, уступить, убедить</w:t>
            </w:r>
          </w:p>
          <w:p w:rsidR="00B42FF3" w:rsidRDefault="00B42FF3" w:rsidP="005A5F4F">
            <w:pPr>
              <w:widowControl w:val="0"/>
              <w:suppressAutoHyphens/>
              <w:spacing w:after="0" w:line="240" w:lineRule="auto"/>
              <w:rPr>
                <w:rFonts w:ascii="Times New Roman" w:hAnsi="Times New Roman"/>
                <w:sz w:val="28"/>
                <w:szCs w:val="28"/>
              </w:rPr>
            </w:pPr>
            <w:r>
              <w:rPr>
                <w:rFonts w:ascii="Times New Roman" w:hAnsi="Times New Roman"/>
                <w:sz w:val="28"/>
                <w:szCs w:val="28"/>
              </w:rPr>
              <w:t>-отличается недостаточной, но положительной активностью в общении, принимает предложение инициатора, соглашаясь, может возразить, учитывая свои интересы, выступать со встречным предложением</w:t>
            </w:r>
          </w:p>
          <w:p w:rsidR="00B42FF3" w:rsidRPr="00CD0338" w:rsidRDefault="00B42FF3" w:rsidP="005A5F4F">
            <w:pPr>
              <w:widowControl w:val="0"/>
              <w:suppressAutoHyphens/>
              <w:spacing w:after="0" w:line="240" w:lineRule="auto"/>
              <w:rPr>
                <w:rFonts w:ascii="Times New Roman" w:hAnsi="Times New Roman"/>
                <w:sz w:val="28"/>
                <w:szCs w:val="28"/>
              </w:rPr>
            </w:pPr>
            <w:r>
              <w:rPr>
                <w:rFonts w:ascii="Times New Roman" w:hAnsi="Times New Roman"/>
                <w:sz w:val="28"/>
                <w:szCs w:val="28"/>
              </w:rPr>
              <w:t>-не вступает в общение, не проявляет активности, пассивно следует за инициативными детьми, не высказывая ни своего мнения, ни желания; либо проявляет отрицательную направленность в общении, с эгоистическими тенденциями, не учитывает желания сверстников, настаивает на своём.</w:t>
            </w:r>
          </w:p>
        </w:tc>
        <w:tc>
          <w:tcPr>
            <w:tcW w:w="1410" w:type="dxa"/>
          </w:tcPr>
          <w:p w:rsidR="00B42FF3" w:rsidRPr="00CD0338" w:rsidRDefault="00B42FF3" w:rsidP="00B60720">
            <w:pPr>
              <w:widowControl w:val="0"/>
              <w:suppressAutoHyphens/>
              <w:spacing w:after="0" w:line="240" w:lineRule="auto"/>
              <w:rPr>
                <w:rFonts w:ascii="Times New Roman" w:hAnsi="Times New Roman"/>
                <w:sz w:val="28"/>
                <w:szCs w:val="28"/>
              </w:rPr>
            </w:pPr>
            <w:r w:rsidRPr="00CD0338">
              <w:rPr>
                <w:rFonts w:ascii="Times New Roman" w:hAnsi="Times New Roman"/>
                <w:sz w:val="28"/>
                <w:szCs w:val="28"/>
              </w:rPr>
              <w:t>1.7 (51</w:t>
            </w:r>
            <w:r>
              <w:rPr>
                <w:rFonts w:ascii="Times New Roman" w:hAnsi="Times New Roman"/>
                <w:sz w:val="28"/>
                <w:szCs w:val="28"/>
              </w:rPr>
              <w:t>%</w:t>
            </w:r>
            <w:r w:rsidRPr="00CD0338">
              <w:rPr>
                <w:rFonts w:ascii="Times New Roman" w:hAnsi="Times New Roman"/>
                <w:sz w:val="28"/>
                <w:szCs w:val="28"/>
              </w:rPr>
              <w:t>)</w:t>
            </w:r>
          </w:p>
        </w:tc>
        <w:tc>
          <w:tcPr>
            <w:tcW w:w="1476" w:type="dxa"/>
          </w:tcPr>
          <w:p w:rsidR="00B42FF3" w:rsidRPr="00CD0338" w:rsidRDefault="00B42FF3" w:rsidP="00B60720">
            <w:pPr>
              <w:widowControl w:val="0"/>
              <w:suppressAutoHyphens/>
              <w:spacing w:after="0" w:line="240" w:lineRule="auto"/>
              <w:rPr>
                <w:rFonts w:ascii="Times New Roman" w:hAnsi="Times New Roman"/>
                <w:sz w:val="28"/>
                <w:szCs w:val="28"/>
              </w:rPr>
            </w:pPr>
            <w:r w:rsidRPr="00CD0338">
              <w:rPr>
                <w:rFonts w:ascii="Times New Roman" w:hAnsi="Times New Roman"/>
                <w:sz w:val="28"/>
                <w:szCs w:val="28"/>
              </w:rPr>
              <w:t>1.9(63.3%)</w:t>
            </w:r>
          </w:p>
        </w:tc>
      </w:tr>
      <w:tr w:rsidR="00B42FF3" w:rsidRPr="00ED2B6E" w:rsidTr="00B60720">
        <w:tc>
          <w:tcPr>
            <w:tcW w:w="6685" w:type="dxa"/>
          </w:tcPr>
          <w:p w:rsidR="00B42FF3" w:rsidRDefault="00B42FF3" w:rsidP="005A5F4F">
            <w:pPr>
              <w:widowControl w:val="0"/>
              <w:suppressAutoHyphens/>
              <w:spacing w:after="0" w:line="240" w:lineRule="auto"/>
              <w:rPr>
                <w:rFonts w:ascii="Times New Roman" w:hAnsi="Times New Roman"/>
                <w:sz w:val="28"/>
                <w:szCs w:val="28"/>
              </w:rPr>
            </w:pPr>
            <w:r w:rsidRPr="00CD0338">
              <w:rPr>
                <w:rFonts w:ascii="Times New Roman" w:hAnsi="Times New Roman"/>
                <w:sz w:val="28"/>
                <w:szCs w:val="28"/>
              </w:rPr>
              <w:t>4</w:t>
            </w:r>
            <w:r>
              <w:rPr>
                <w:rFonts w:ascii="Times New Roman" w:hAnsi="Times New Roman"/>
                <w:sz w:val="28"/>
                <w:szCs w:val="28"/>
              </w:rPr>
              <w:t xml:space="preserve"> Умение соотносить свои желания, стремления с интересами других людей, умению принимать участие в коллективных делах (договариваться, уступать и т.д.):</w:t>
            </w:r>
          </w:p>
          <w:p w:rsidR="00B42FF3" w:rsidRDefault="00B42FF3" w:rsidP="005A5F4F">
            <w:pPr>
              <w:widowControl w:val="0"/>
              <w:suppressAutoHyphens/>
              <w:spacing w:after="0" w:line="240" w:lineRule="auto"/>
              <w:rPr>
                <w:rFonts w:ascii="Times New Roman" w:hAnsi="Times New Roman"/>
                <w:sz w:val="28"/>
                <w:szCs w:val="28"/>
              </w:rPr>
            </w:pPr>
            <w:r>
              <w:rPr>
                <w:rFonts w:ascii="Times New Roman" w:hAnsi="Times New Roman"/>
                <w:sz w:val="28"/>
                <w:szCs w:val="28"/>
              </w:rPr>
              <w:t>-берёт на себя функцию организатора взаимодействия, распределяет обязанности, проявляет умение выслушивать сверстника, согласовывать с ним свои предложения, уступить, убедить , способен оказать взаимопомощь и обратиться в случае затруднения к взрослому или сверстнику</w:t>
            </w:r>
          </w:p>
          <w:p w:rsidR="00B42FF3" w:rsidRDefault="00B42FF3" w:rsidP="005A5F4F">
            <w:pPr>
              <w:widowControl w:val="0"/>
              <w:suppressAutoHyphens/>
              <w:spacing w:after="0" w:line="240" w:lineRule="auto"/>
              <w:rPr>
                <w:rFonts w:ascii="Times New Roman" w:hAnsi="Times New Roman"/>
                <w:sz w:val="28"/>
                <w:szCs w:val="28"/>
              </w:rPr>
            </w:pPr>
            <w:r>
              <w:rPr>
                <w:rFonts w:ascii="Times New Roman" w:hAnsi="Times New Roman"/>
                <w:sz w:val="28"/>
                <w:szCs w:val="28"/>
              </w:rPr>
              <w:t>-ребёнок недостаточно инициативен, принимает предложения более активного сверстника, однако может возразить, учитывая свои интересы, выступать со встречным предложением, знает нормы организаторского взаимодействия, но может их нарушить (не всегда учитывает интересы сверстника), замечает затруднения сверстников, но не всегда оказывает помощь; помощь взрослого принимает, но самостоятельно за ней не обращается</w:t>
            </w:r>
          </w:p>
          <w:p w:rsidR="00B42FF3" w:rsidRPr="00CD0338" w:rsidRDefault="00B42FF3" w:rsidP="005A5F4F">
            <w:pPr>
              <w:widowControl w:val="0"/>
              <w:suppressAutoHyphens/>
              <w:spacing w:after="0" w:line="240" w:lineRule="auto"/>
              <w:rPr>
                <w:rFonts w:ascii="Times New Roman" w:hAnsi="Times New Roman"/>
                <w:sz w:val="28"/>
                <w:szCs w:val="28"/>
              </w:rPr>
            </w:pPr>
            <w:r>
              <w:rPr>
                <w:rFonts w:ascii="Times New Roman" w:hAnsi="Times New Roman"/>
                <w:sz w:val="28"/>
                <w:szCs w:val="28"/>
              </w:rPr>
              <w:t>-ребёнок не проявляет активности, пассивно следует за инициативными детьми, не высказывая своих пожеланий, не знает норм организаторского взаимодействия или не соотносит необходимость их выполнения по отношении к себе; проявляет равнодушие к сверстникам, либо неспособность оказывать действенную взаимопомощь, от помощи сверстников отказывается.</w:t>
            </w:r>
            <w:r w:rsidRPr="00CD0338">
              <w:rPr>
                <w:rFonts w:ascii="Times New Roman" w:hAnsi="Times New Roman"/>
                <w:sz w:val="28"/>
                <w:szCs w:val="28"/>
              </w:rPr>
              <w:t xml:space="preserve">                                </w:t>
            </w:r>
          </w:p>
        </w:tc>
        <w:tc>
          <w:tcPr>
            <w:tcW w:w="1410" w:type="dxa"/>
          </w:tcPr>
          <w:p w:rsidR="00B42FF3" w:rsidRPr="00CD0338" w:rsidRDefault="00B42FF3" w:rsidP="00B60720">
            <w:pPr>
              <w:widowControl w:val="0"/>
              <w:suppressAutoHyphens/>
              <w:spacing w:after="0" w:line="240" w:lineRule="auto"/>
              <w:rPr>
                <w:rFonts w:ascii="Times New Roman" w:hAnsi="Times New Roman"/>
                <w:sz w:val="28"/>
                <w:szCs w:val="28"/>
              </w:rPr>
            </w:pPr>
            <w:r w:rsidRPr="00CD0338">
              <w:rPr>
                <w:rFonts w:ascii="Times New Roman" w:hAnsi="Times New Roman"/>
                <w:sz w:val="28"/>
                <w:szCs w:val="28"/>
              </w:rPr>
              <w:t>1.6 (53%)</w:t>
            </w:r>
          </w:p>
        </w:tc>
        <w:tc>
          <w:tcPr>
            <w:tcW w:w="1476" w:type="dxa"/>
          </w:tcPr>
          <w:p w:rsidR="00B42FF3" w:rsidRPr="00CD0338" w:rsidRDefault="00B42FF3" w:rsidP="00B60720">
            <w:pPr>
              <w:widowControl w:val="0"/>
              <w:suppressAutoHyphens/>
              <w:spacing w:after="0" w:line="240" w:lineRule="auto"/>
              <w:rPr>
                <w:rFonts w:ascii="Times New Roman" w:hAnsi="Times New Roman"/>
                <w:sz w:val="28"/>
                <w:szCs w:val="28"/>
              </w:rPr>
            </w:pPr>
            <w:r w:rsidRPr="00CD0338">
              <w:rPr>
                <w:rFonts w:ascii="Times New Roman" w:hAnsi="Times New Roman"/>
                <w:sz w:val="28"/>
                <w:szCs w:val="28"/>
              </w:rPr>
              <w:t>2 (66 %)</w:t>
            </w:r>
          </w:p>
        </w:tc>
      </w:tr>
      <w:tr w:rsidR="00B42FF3" w:rsidRPr="00ED2B6E" w:rsidTr="00B60720">
        <w:tc>
          <w:tcPr>
            <w:tcW w:w="6685" w:type="dxa"/>
          </w:tcPr>
          <w:p w:rsidR="00B42FF3" w:rsidRDefault="00B42FF3" w:rsidP="005A5F4F">
            <w:pPr>
              <w:widowControl w:val="0"/>
              <w:suppressAutoHyphens/>
              <w:spacing w:after="0" w:line="240" w:lineRule="auto"/>
              <w:rPr>
                <w:rFonts w:ascii="Times New Roman" w:hAnsi="Times New Roman"/>
                <w:sz w:val="28"/>
                <w:szCs w:val="28"/>
              </w:rPr>
            </w:pPr>
            <w:r>
              <w:rPr>
                <w:rFonts w:ascii="Times New Roman" w:hAnsi="Times New Roman"/>
                <w:sz w:val="28"/>
                <w:szCs w:val="28"/>
              </w:rPr>
              <w:t>5.Умение относиться с уважением к окружающим людям, не ссориться, спокойно реагировать в конфликтных ситуациях:</w:t>
            </w:r>
          </w:p>
          <w:p w:rsidR="00B42FF3" w:rsidRDefault="00B42FF3" w:rsidP="005A5F4F">
            <w:pPr>
              <w:widowControl w:val="0"/>
              <w:suppressAutoHyphens/>
              <w:spacing w:after="0" w:line="240" w:lineRule="auto"/>
              <w:rPr>
                <w:rFonts w:ascii="Times New Roman" w:hAnsi="Times New Roman"/>
                <w:sz w:val="28"/>
                <w:szCs w:val="28"/>
              </w:rPr>
            </w:pPr>
            <w:r>
              <w:rPr>
                <w:rFonts w:ascii="Times New Roman" w:hAnsi="Times New Roman"/>
                <w:sz w:val="28"/>
                <w:szCs w:val="28"/>
              </w:rPr>
              <w:t>-ребёнок не провоцирует конфликт, в сложившейся ситуации старается найти справедливое решение, либо обращается к взрослому</w:t>
            </w:r>
          </w:p>
          <w:p w:rsidR="00B42FF3" w:rsidRDefault="00B42FF3" w:rsidP="005A5F4F">
            <w:pPr>
              <w:widowControl w:val="0"/>
              <w:suppressAutoHyphens/>
              <w:spacing w:after="0" w:line="240" w:lineRule="auto"/>
              <w:rPr>
                <w:rFonts w:ascii="Times New Roman" w:hAnsi="Times New Roman"/>
                <w:sz w:val="28"/>
                <w:szCs w:val="28"/>
              </w:rPr>
            </w:pPr>
            <w:r>
              <w:rPr>
                <w:rFonts w:ascii="Times New Roman" w:hAnsi="Times New Roman"/>
                <w:sz w:val="28"/>
                <w:szCs w:val="28"/>
              </w:rPr>
              <w:t>-ребёнок не провоцирует конфликт, но инициативы по его разрешению не проявляет, идёт на уступки, не отстаивает своё мнение, свои желания подчиняет интересам других детей</w:t>
            </w:r>
          </w:p>
          <w:p w:rsidR="00B42FF3" w:rsidRPr="00CD0338" w:rsidRDefault="00B42FF3" w:rsidP="00B60720">
            <w:pPr>
              <w:widowControl w:val="0"/>
              <w:suppressAutoHyphens/>
              <w:spacing w:after="0" w:line="240" w:lineRule="auto"/>
              <w:rPr>
                <w:rFonts w:ascii="Times New Roman" w:hAnsi="Times New Roman"/>
                <w:sz w:val="28"/>
                <w:szCs w:val="28"/>
              </w:rPr>
            </w:pPr>
            <w:r>
              <w:rPr>
                <w:rFonts w:ascii="Times New Roman" w:hAnsi="Times New Roman"/>
                <w:sz w:val="28"/>
                <w:szCs w:val="28"/>
              </w:rPr>
              <w:t>-ребёнок провоцирует конфликт, не учитывает интересы других детей, не способен спокойно высказывать своё мнение, к помощи взрослого не прибегает.</w:t>
            </w:r>
          </w:p>
        </w:tc>
        <w:tc>
          <w:tcPr>
            <w:tcW w:w="1410" w:type="dxa"/>
          </w:tcPr>
          <w:p w:rsidR="00B42FF3" w:rsidRPr="00CD0338" w:rsidRDefault="00B42FF3" w:rsidP="00B60720">
            <w:pPr>
              <w:widowControl w:val="0"/>
              <w:suppressAutoHyphens/>
              <w:spacing w:after="0" w:line="240" w:lineRule="auto"/>
              <w:rPr>
                <w:rFonts w:ascii="Times New Roman" w:hAnsi="Times New Roman"/>
                <w:sz w:val="28"/>
                <w:szCs w:val="28"/>
              </w:rPr>
            </w:pPr>
          </w:p>
        </w:tc>
        <w:tc>
          <w:tcPr>
            <w:tcW w:w="1476" w:type="dxa"/>
          </w:tcPr>
          <w:p w:rsidR="00B42FF3" w:rsidRPr="00CD0338" w:rsidRDefault="00B42FF3" w:rsidP="00B60720">
            <w:pPr>
              <w:widowControl w:val="0"/>
              <w:suppressAutoHyphens/>
              <w:spacing w:after="0" w:line="240" w:lineRule="auto"/>
              <w:rPr>
                <w:rFonts w:ascii="Times New Roman" w:hAnsi="Times New Roman"/>
                <w:sz w:val="28"/>
                <w:szCs w:val="28"/>
              </w:rPr>
            </w:pPr>
          </w:p>
        </w:tc>
      </w:tr>
      <w:tr w:rsidR="00B42FF3" w:rsidRPr="00ED2B6E" w:rsidTr="00B60720">
        <w:tc>
          <w:tcPr>
            <w:tcW w:w="6685" w:type="dxa"/>
          </w:tcPr>
          <w:p w:rsidR="00B42FF3" w:rsidRDefault="00B42FF3" w:rsidP="00B60720">
            <w:pPr>
              <w:widowControl w:val="0"/>
              <w:suppressAutoHyphens/>
              <w:spacing w:after="0" w:line="240" w:lineRule="auto"/>
              <w:rPr>
                <w:rFonts w:ascii="Times New Roman" w:hAnsi="Times New Roman"/>
                <w:sz w:val="28"/>
                <w:szCs w:val="28"/>
              </w:rPr>
            </w:pPr>
            <w:r w:rsidRPr="00CD0338">
              <w:rPr>
                <w:rFonts w:ascii="Times New Roman" w:hAnsi="Times New Roman"/>
                <w:sz w:val="28"/>
                <w:szCs w:val="28"/>
              </w:rPr>
              <w:t>Средний балл</w:t>
            </w:r>
          </w:p>
          <w:p w:rsidR="00B42FF3" w:rsidRPr="00CD0338" w:rsidRDefault="00B42FF3" w:rsidP="00B60720">
            <w:pPr>
              <w:widowControl w:val="0"/>
              <w:suppressAutoHyphens/>
              <w:spacing w:after="0" w:line="240" w:lineRule="auto"/>
              <w:rPr>
                <w:rFonts w:ascii="Times New Roman" w:hAnsi="Times New Roman"/>
                <w:sz w:val="28"/>
                <w:szCs w:val="28"/>
              </w:rPr>
            </w:pPr>
          </w:p>
        </w:tc>
        <w:tc>
          <w:tcPr>
            <w:tcW w:w="1410" w:type="dxa"/>
          </w:tcPr>
          <w:p w:rsidR="00B42FF3" w:rsidRPr="00CD0338" w:rsidRDefault="00B42FF3" w:rsidP="00B60720">
            <w:pPr>
              <w:widowControl w:val="0"/>
              <w:suppressAutoHyphens/>
              <w:spacing w:after="0" w:line="240" w:lineRule="auto"/>
              <w:rPr>
                <w:rFonts w:ascii="Times New Roman" w:hAnsi="Times New Roman"/>
                <w:sz w:val="28"/>
                <w:szCs w:val="28"/>
              </w:rPr>
            </w:pPr>
            <w:r w:rsidRPr="00CD0338">
              <w:rPr>
                <w:rFonts w:ascii="Times New Roman" w:hAnsi="Times New Roman"/>
                <w:sz w:val="28"/>
                <w:szCs w:val="28"/>
              </w:rPr>
              <w:t>1.6(53%)</w:t>
            </w:r>
          </w:p>
        </w:tc>
        <w:tc>
          <w:tcPr>
            <w:tcW w:w="1476" w:type="dxa"/>
          </w:tcPr>
          <w:p w:rsidR="00B42FF3" w:rsidRPr="00CD0338" w:rsidRDefault="00B42FF3" w:rsidP="00B60720">
            <w:pPr>
              <w:widowControl w:val="0"/>
              <w:suppressAutoHyphens/>
              <w:spacing w:after="0" w:line="240" w:lineRule="auto"/>
              <w:rPr>
                <w:rFonts w:ascii="Times New Roman" w:hAnsi="Times New Roman"/>
                <w:sz w:val="28"/>
                <w:szCs w:val="28"/>
              </w:rPr>
            </w:pPr>
            <w:r w:rsidRPr="00CD0338">
              <w:rPr>
                <w:rFonts w:ascii="Times New Roman" w:hAnsi="Times New Roman"/>
                <w:sz w:val="28"/>
                <w:szCs w:val="28"/>
              </w:rPr>
              <w:t>2 (66,6%)</w:t>
            </w:r>
          </w:p>
        </w:tc>
      </w:tr>
    </w:tbl>
    <w:p w:rsidR="00B42FF3" w:rsidRDefault="00B42FF3" w:rsidP="002B25A8">
      <w:pPr>
        <w:rPr>
          <w:sz w:val="28"/>
          <w:szCs w:val="28"/>
        </w:rPr>
      </w:pPr>
    </w:p>
    <w:p w:rsidR="00B42FF3" w:rsidRDefault="00B42FF3" w:rsidP="002B25A8">
      <w:pPr>
        <w:rPr>
          <w:sz w:val="28"/>
          <w:szCs w:val="28"/>
        </w:rPr>
      </w:pPr>
    </w:p>
    <w:p w:rsidR="00B42FF3" w:rsidRPr="00B9118B" w:rsidRDefault="00B42FF3" w:rsidP="002B25A8">
      <w:pPr>
        <w:rPr>
          <w:sz w:val="28"/>
          <w:szCs w:val="28"/>
        </w:rPr>
      </w:pPr>
      <w:r w:rsidRPr="005F0A1D">
        <w:rPr>
          <w:rFonts w:ascii="Times New Roman" w:hAnsi="Times New Roman"/>
          <w:b/>
          <w:sz w:val="28"/>
          <w:szCs w:val="28"/>
        </w:rPr>
        <w:t xml:space="preserve">Вывод: </w:t>
      </w:r>
      <w:r w:rsidRPr="005F0A1D">
        <w:rPr>
          <w:rFonts w:ascii="Times New Roman" w:hAnsi="Times New Roman"/>
          <w:sz w:val="28"/>
          <w:szCs w:val="28"/>
        </w:rPr>
        <w:t>результаты педагогической диагностики</w:t>
      </w:r>
      <w:r w:rsidRPr="005F0A1D">
        <w:rPr>
          <w:rFonts w:ascii="Times New Roman" w:hAnsi="Times New Roman"/>
          <w:b/>
          <w:sz w:val="28"/>
          <w:szCs w:val="28"/>
        </w:rPr>
        <w:t xml:space="preserve">   </w:t>
      </w:r>
      <w:r>
        <w:rPr>
          <w:rFonts w:ascii="Times New Roman" w:hAnsi="Times New Roman"/>
          <w:sz w:val="28"/>
          <w:szCs w:val="28"/>
        </w:rPr>
        <w:t xml:space="preserve">коммуникативных умений в старшей группе на начало года ( 53% </w:t>
      </w:r>
      <w:r w:rsidRPr="005F0A1D">
        <w:rPr>
          <w:rFonts w:ascii="Times New Roman" w:hAnsi="Times New Roman"/>
          <w:sz w:val="28"/>
          <w:szCs w:val="28"/>
        </w:rPr>
        <w:t>недостаточный уровень) оказались недостаточно высокими  и повлияли  на  выбор гибко  выбранной тактики  педагогического взаимодействия  с детьми.   Что позволило  прос</w:t>
      </w:r>
      <w:r>
        <w:rPr>
          <w:rFonts w:ascii="Times New Roman" w:hAnsi="Times New Roman"/>
          <w:sz w:val="28"/>
          <w:szCs w:val="28"/>
        </w:rPr>
        <w:t>ледить динамику развития коммуникативных навыков в  группе с 53%- 66,6%</w:t>
      </w:r>
      <w:r w:rsidRPr="005F0A1D">
        <w:rPr>
          <w:rFonts w:ascii="Times New Roman" w:hAnsi="Times New Roman"/>
          <w:sz w:val="28"/>
          <w:szCs w:val="28"/>
        </w:rPr>
        <w:t>.Поэтому  одной из задач на следующий год станет  продолжение  тактики педагогического взаимодействия</w:t>
      </w:r>
      <w:r>
        <w:rPr>
          <w:rFonts w:ascii="Times New Roman" w:hAnsi="Times New Roman"/>
          <w:sz w:val="28"/>
          <w:szCs w:val="28"/>
        </w:rPr>
        <w:t>.</w:t>
      </w:r>
    </w:p>
    <w:sectPr w:rsidR="00B42FF3" w:rsidRPr="00B9118B" w:rsidSect="00B023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118B"/>
    <w:rsid w:val="001652FE"/>
    <w:rsid w:val="00201D80"/>
    <w:rsid w:val="00226E4B"/>
    <w:rsid w:val="00271475"/>
    <w:rsid w:val="00277C9B"/>
    <w:rsid w:val="00296A65"/>
    <w:rsid w:val="002B25A8"/>
    <w:rsid w:val="00343D49"/>
    <w:rsid w:val="00354413"/>
    <w:rsid w:val="003A366F"/>
    <w:rsid w:val="003F653C"/>
    <w:rsid w:val="0043628B"/>
    <w:rsid w:val="0044207C"/>
    <w:rsid w:val="0046676C"/>
    <w:rsid w:val="00581E00"/>
    <w:rsid w:val="005A5F4F"/>
    <w:rsid w:val="005D7544"/>
    <w:rsid w:val="005F0A1D"/>
    <w:rsid w:val="008C38B9"/>
    <w:rsid w:val="009159AB"/>
    <w:rsid w:val="00A270C6"/>
    <w:rsid w:val="00A70506"/>
    <w:rsid w:val="00B02327"/>
    <w:rsid w:val="00B42FF3"/>
    <w:rsid w:val="00B60720"/>
    <w:rsid w:val="00B61A31"/>
    <w:rsid w:val="00B9118B"/>
    <w:rsid w:val="00BD093E"/>
    <w:rsid w:val="00CC05F0"/>
    <w:rsid w:val="00CD0338"/>
    <w:rsid w:val="00E407B8"/>
    <w:rsid w:val="00ED2B6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327"/>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
    <w:name w:val="c7"/>
    <w:basedOn w:val="Normal"/>
    <w:uiPriority w:val="99"/>
    <w:rsid w:val="00B9118B"/>
    <w:pPr>
      <w:spacing w:before="100" w:beforeAutospacing="1" w:after="100" w:afterAutospacing="1" w:line="240" w:lineRule="auto"/>
    </w:pPr>
    <w:rPr>
      <w:rFonts w:ascii="Times New Roman" w:hAnsi="Times New Roman"/>
      <w:sz w:val="24"/>
      <w:szCs w:val="24"/>
    </w:rPr>
  </w:style>
  <w:style w:type="character" w:customStyle="1" w:styleId="c0">
    <w:name w:val="c0"/>
    <w:basedOn w:val="DefaultParagraphFont"/>
    <w:uiPriority w:val="99"/>
    <w:rsid w:val="00B9118B"/>
    <w:rPr>
      <w:rFonts w:cs="Times New Roman"/>
    </w:rPr>
  </w:style>
  <w:style w:type="table" w:styleId="TableGrid">
    <w:name w:val="Table Grid"/>
    <w:basedOn w:val="TableNormal"/>
    <w:uiPriority w:val="99"/>
    <w:rsid w:val="0046676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328764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115</TotalTime>
  <Pages>4</Pages>
  <Words>775</Words>
  <Characters>4419</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2013-01-24T20:12:00Z</dcterms:created>
  <dcterms:modified xsi:type="dcterms:W3CDTF">2013-02-13T10:40:00Z</dcterms:modified>
</cp:coreProperties>
</file>