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CE" w:rsidRDefault="009920CE" w:rsidP="00335F95">
      <w:pPr>
        <w:pStyle w:val="1"/>
      </w:pPr>
    </w:p>
    <w:p w:rsidR="009920CE" w:rsidRDefault="009920CE" w:rsidP="009920CE">
      <w:pPr>
        <w:ind w:firstLine="0"/>
      </w:pPr>
    </w:p>
    <w:p w:rsidR="009920CE" w:rsidRDefault="009920CE" w:rsidP="009920CE">
      <w:pPr>
        <w:spacing w:line="240" w:lineRule="auto"/>
        <w:jc w:val="center"/>
        <w:rPr>
          <w:rFonts w:ascii="Ampir Deco" w:hAnsi="Ampir Deco"/>
          <w:color w:val="632423" w:themeColor="accent2" w:themeShade="80"/>
          <w:sz w:val="72"/>
          <w:szCs w:val="72"/>
        </w:rPr>
      </w:pPr>
      <w:r w:rsidRPr="00102AF4">
        <w:rPr>
          <w:rFonts w:ascii="Ampir Deco" w:hAnsi="Ampir Deco"/>
          <w:color w:val="632423" w:themeColor="accent2" w:themeShade="80"/>
          <w:sz w:val="72"/>
          <w:szCs w:val="72"/>
        </w:rPr>
        <w:t>Влияние ИКТ на познавательное и интеллектуальное развитие дошкольников</w:t>
      </w:r>
    </w:p>
    <w:p w:rsidR="009920CE" w:rsidRPr="00102AF4" w:rsidRDefault="009920CE" w:rsidP="009920CE">
      <w:pPr>
        <w:spacing w:line="240" w:lineRule="auto"/>
        <w:jc w:val="center"/>
        <w:rPr>
          <w:rFonts w:ascii="Ampir Deco" w:hAnsi="Ampir Deco"/>
          <w:color w:val="632423" w:themeColor="accent2" w:themeShade="80"/>
          <w:sz w:val="72"/>
          <w:szCs w:val="72"/>
        </w:rPr>
      </w:pPr>
      <w:r>
        <w:rPr>
          <w:rFonts w:ascii="Ampir Deco" w:hAnsi="Ampir Deco"/>
          <w:noProof/>
          <w:color w:val="632423" w:themeColor="accent2" w:themeShade="80"/>
          <w:sz w:val="72"/>
          <w:szCs w:val="7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3271354</wp:posOffset>
            </wp:positionH>
            <wp:positionV relativeFrom="paragraph">
              <wp:posOffset>-3560</wp:posOffset>
            </wp:positionV>
            <wp:extent cx="2589238" cy="1993692"/>
            <wp:effectExtent l="19050" t="0" r="1562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38" cy="199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  <w:r>
        <w:t xml:space="preserve">Автор: </w:t>
      </w:r>
      <w:proofErr w:type="spellStart"/>
      <w:r>
        <w:t>Гатаулина</w:t>
      </w:r>
      <w:proofErr w:type="spellEnd"/>
      <w:r>
        <w:t xml:space="preserve"> Н.С.</w:t>
      </w:r>
    </w:p>
    <w:p w:rsidR="009920CE" w:rsidRDefault="009920CE" w:rsidP="009920CE">
      <w:pPr>
        <w:ind w:firstLine="0"/>
      </w:pPr>
      <w:r>
        <w:t xml:space="preserve">Место работы: МБДОУ </w:t>
      </w:r>
      <w:proofErr w:type="spellStart"/>
      <w:r>
        <w:t>ЦРР-Детский</w:t>
      </w:r>
      <w:proofErr w:type="spellEnd"/>
      <w:r>
        <w:t xml:space="preserve"> сад № 8 «Буратино» </w:t>
      </w:r>
      <w:proofErr w:type="gramStart"/>
      <w:r>
        <w:t>г</w:t>
      </w:r>
      <w:proofErr w:type="gramEnd"/>
      <w:r>
        <w:t>. Охи</w:t>
      </w: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>
      <w:pPr>
        <w:ind w:firstLine="0"/>
      </w:pPr>
    </w:p>
    <w:p w:rsidR="009920CE" w:rsidRDefault="009920CE" w:rsidP="009920CE"/>
    <w:p w:rsidR="009920CE" w:rsidRDefault="009920CE" w:rsidP="009920CE">
      <w:pPr>
        <w:rPr>
          <w:lang w:eastAsia="zh-CN"/>
        </w:rPr>
      </w:pPr>
    </w:p>
    <w:p w:rsidR="00051F06" w:rsidRPr="006F2227" w:rsidRDefault="00451B30" w:rsidP="00335F95">
      <w:pPr>
        <w:pStyle w:val="1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-687012</wp:posOffset>
            </wp:positionH>
            <wp:positionV relativeFrom="paragraph">
              <wp:posOffset>-262890</wp:posOffset>
            </wp:positionV>
            <wp:extent cx="7125450" cy="9268691"/>
            <wp:effectExtent l="19050" t="0" r="0" b="0"/>
            <wp:wrapNone/>
            <wp:docPr id="13" name="Рисунок 13" descr="D:\клипарты\Бордюры\FRAMES\BORDS26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клипарты\Бордюры\FRAMES\BORDS26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791" cy="927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43C" w:rsidRPr="00F376FE" w:rsidRDefault="0095672A">
      <w:pPr>
        <w:rPr>
          <w:sz w:val="36"/>
          <w:szCs w:val="36"/>
        </w:rPr>
      </w:pPr>
      <w:r w:rsidRPr="00F376FE">
        <w:rPr>
          <w:sz w:val="36"/>
          <w:szCs w:val="36"/>
        </w:rPr>
        <w:t>Мы живем в XXI веке, веке информации. Информатизация общества - это реальность наших дней. Современные информационные технологии все больше и больше внедряются в нашу жизнь, становятся необходимой частью современной культуры.</w:t>
      </w:r>
    </w:p>
    <w:p w:rsidR="0095672A" w:rsidRPr="00F376FE" w:rsidRDefault="0095672A" w:rsidP="0095672A">
      <w:pPr>
        <w:rPr>
          <w:sz w:val="36"/>
          <w:szCs w:val="36"/>
        </w:rPr>
      </w:pPr>
      <w:r w:rsidRPr="00F376FE">
        <w:rPr>
          <w:sz w:val="36"/>
          <w:szCs w:val="36"/>
        </w:rPr>
        <w:t xml:space="preserve">Ни для кого не секрет, что хорошо усваивается тот материал, который интересен ребенку. Компьютер несет в себе образный тип информации, наиболее близкий и понятный дошкольникам. Движение, звук, мультипликация надолго привлекают внимание детей. Они получают эмоциональный и познавательный заряд, вызывающий у них желание рассмотреть, действовать, играть, вернуться к этому занятию вновь. </w:t>
      </w:r>
    </w:p>
    <w:p w:rsidR="0095672A" w:rsidRPr="00F376FE" w:rsidRDefault="0095672A" w:rsidP="0095672A">
      <w:pPr>
        <w:rPr>
          <w:sz w:val="36"/>
          <w:szCs w:val="36"/>
        </w:rPr>
      </w:pPr>
      <w:r w:rsidRPr="00F376FE">
        <w:rPr>
          <w:sz w:val="36"/>
          <w:szCs w:val="36"/>
        </w:rPr>
        <w:t>Современные коммуникационные технологии, открывают широкий спектр возможностей для развития детей и ознакомления с мировыми шедеврами живописи, "живыми" книгами, "говорящими" словарями на разных языках, просмотра обучающих детских программ, в которых детям рассказывается об истории нашей цивилизации, народах и странах мира и многом другом.</w:t>
      </w:r>
    </w:p>
    <w:p w:rsidR="00655C48" w:rsidRDefault="00655C48" w:rsidP="006F2227">
      <w:pPr>
        <w:ind w:firstLine="0"/>
        <w:rPr>
          <w:sz w:val="36"/>
          <w:szCs w:val="36"/>
        </w:rPr>
      </w:pPr>
    </w:p>
    <w:p w:rsidR="00451B30" w:rsidRDefault="00451B30" w:rsidP="006F2227">
      <w:pPr>
        <w:ind w:firstLine="0"/>
      </w:pPr>
    </w:p>
    <w:p w:rsidR="0095672A" w:rsidRDefault="0095672A" w:rsidP="0095672A"/>
    <w:p w:rsidR="00051F06" w:rsidRDefault="00051F06" w:rsidP="00051F0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-479194</wp:posOffset>
            </wp:positionH>
            <wp:positionV relativeFrom="paragraph">
              <wp:posOffset>-408363</wp:posOffset>
            </wp:positionV>
            <wp:extent cx="6913359" cy="9538855"/>
            <wp:effectExtent l="19050" t="0" r="1791" b="0"/>
            <wp:wrapNone/>
            <wp:docPr id="4" name="Рисунок 3" descr="D:\клипарты\Бордюры\FRAMES\CERT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липарты\Бордюры\FRAMES\CERT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954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C4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469541</wp:posOffset>
            </wp:positionH>
            <wp:positionV relativeFrom="paragraph">
              <wp:posOffset>-8942098</wp:posOffset>
            </wp:positionV>
            <wp:extent cx="2131391" cy="2753140"/>
            <wp:effectExtent l="19050" t="0" r="2209" b="0"/>
            <wp:wrapNone/>
            <wp:docPr id="2" name="Рисунок 1" descr="D:\клипарты\Бордюры\FRAMES\CERT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ипарты\Бордюры\FRAMES\CERT1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91" cy="275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72A" w:rsidRPr="00051F06" w:rsidRDefault="0095672A" w:rsidP="0095672A">
      <w:pPr>
        <w:rPr>
          <w:sz w:val="28"/>
          <w:szCs w:val="28"/>
        </w:rPr>
      </w:pPr>
      <w:r w:rsidRPr="00051F06">
        <w:rPr>
          <w:sz w:val="28"/>
          <w:szCs w:val="28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</w:p>
    <w:p w:rsidR="0095672A" w:rsidRPr="00051F06" w:rsidRDefault="0095672A" w:rsidP="0095672A">
      <w:pPr>
        <w:rPr>
          <w:sz w:val="28"/>
          <w:szCs w:val="28"/>
        </w:rPr>
      </w:pPr>
      <w:r w:rsidRPr="00051F06">
        <w:rPr>
          <w:sz w:val="28"/>
          <w:szCs w:val="28"/>
        </w:rPr>
        <w:t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деятельности, которые принципиально отличаются от всех существующих игр и игрушек. Все это предъявляет качественно новые требования и к дошкольному воспитанию - первому звену непрерывного образования, одна из главных задач которого - заложить потенциал обогащенного развития личности ребенка. Поэтому в систему дошкольного воспитания и обучения необходимо внедрять информационные технологии. Практика показала, что при этом значительно возрастает интерес детей к занятиям, повышается уровень познавательных возможностей.</w:t>
      </w:r>
    </w:p>
    <w:p w:rsidR="00051F06" w:rsidRDefault="0095672A" w:rsidP="0095672A">
      <w:pPr>
        <w:rPr>
          <w:sz w:val="28"/>
          <w:szCs w:val="28"/>
        </w:rPr>
      </w:pPr>
      <w:r w:rsidRPr="00051F06">
        <w:rPr>
          <w:sz w:val="28"/>
          <w:szCs w:val="28"/>
        </w:rPr>
        <w:t xml:space="preserve">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 внимание. Информационные технологии обеспечивают личностно-ориентированный подход. Возможности компьютера позволяют увеличить объём предлагаемого для ознакомления материала. Кроме </w:t>
      </w:r>
    </w:p>
    <w:p w:rsidR="0095672A" w:rsidRDefault="0095672A" w:rsidP="00051F06">
      <w:pPr>
        <w:ind w:firstLine="0"/>
        <w:rPr>
          <w:sz w:val="28"/>
          <w:szCs w:val="28"/>
        </w:rPr>
      </w:pPr>
      <w:r w:rsidRPr="00051F06">
        <w:rPr>
          <w:sz w:val="28"/>
          <w:szCs w:val="28"/>
        </w:rPr>
        <w:t>того, у дошкольников один и тот же программный материал должен повторяться многократно, и большое значение имеет многообразие форм подачи.</w:t>
      </w:r>
    </w:p>
    <w:p w:rsidR="00051F06" w:rsidRDefault="00051F06" w:rsidP="00051F06">
      <w:pPr>
        <w:ind w:firstLine="0"/>
        <w:rPr>
          <w:sz w:val="28"/>
          <w:szCs w:val="28"/>
        </w:rPr>
      </w:pPr>
    </w:p>
    <w:p w:rsidR="00051F06" w:rsidRDefault="00051F06" w:rsidP="00051F06">
      <w:pPr>
        <w:ind w:firstLine="0"/>
        <w:rPr>
          <w:sz w:val="28"/>
          <w:szCs w:val="28"/>
        </w:rPr>
      </w:pPr>
    </w:p>
    <w:p w:rsidR="00051F06" w:rsidRDefault="00051F06" w:rsidP="00051F06">
      <w:pPr>
        <w:ind w:firstLine="0"/>
        <w:rPr>
          <w:sz w:val="28"/>
          <w:szCs w:val="28"/>
        </w:rPr>
      </w:pPr>
    </w:p>
    <w:p w:rsidR="00051F06" w:rsidRPr="00051F06" w:rsidRDefault="00051F06" w:rsidP="00051F06">
      <w:pPr>
        <w:ind w:firstLine="0"/>
        <w:rPr>
          <w:sz w:val="32"/>
          <w:szCs w:val="32"/>
        </w:rPr>
      </w:pPr>
    </w:p>
    <w:p w:rsidR="0095672A" w:rsidRPr="00051F06" w:rsidRDefault="00051F06" w:rsidP="0095672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-607695</wp:posOffset>
            </wp:positionV>
            <wp:extent cx="6909435" cy="9753600"/>
            <wp:effectExtent l="19050" t="0" r="5715" b="0"/>
            <wp:wrapNone/>
            <wp:docPr id="5" name="Рисунок 4" descr="D:\клипарты\Бордюры\FRAMES\CERT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липарты\Бордюры\FRAMES\CERT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2A" w:rsidRPr="00051F06">
        <w:rPr>
          <w:sz w:val="28"/>
          <w:szCs w:val="28"/>
        </w:rPr>
        <w:t>Вне занятий компьютерные игры помогают закрепить знания детей; их можно использовать для индивидуальных занятий с детьми, опережающими сверстников в интеллектуальном развитии или отстающих от них; для развития психических способностей, необходимых для интеллектуальной деятельности: восприятия, внимания, памяти, мышления, развития мелкой моторики.</w:t>
      </w:r>
    </w:p>
    <w:p w:rsidR="0095672A" w:rsidRPr="00051F06" w:rsidRDefault="0095672A" w:rsidP="0095672A">
      <w:pPr>
        <w:rPr>
          <w:sz w:val="28"/>
          <w:szCs w:val="28"/>
        </w:rPr>
      </w:pPr>
      <w:r w:rsidRPr="00051F06">
        <w:rPr>
          <w:sz w:val="28"/>
          <w:szCs w:val="28"/>
        </w:rPr>
        <w:t>Компьютерные программы приучают к самостоятельности, развивают навык самоконтроля. Маленькие дети требуют большей помощи при выполнении заданий и пошагового подтверждения своих действий, а автоматизированный контроль правильности освобождает время педагога для параллельной работы с другими детьми. Использование компьютерных средств обучения также помогает развивать у дошкольников собранность, сосредоточенность, усидчивость, приобщает к сопереживанию.</w:t>
      </w:r>
    </w:p>
    <w:p w:rsidR="0095672A" w:rsidRDefault="005B1A6F" w:rsidP="0095672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3242483</wp:posOffset>
            </wp:positionH>
            <wp:positionV relativeFrom="paragraph">
              <wp:posOffset>2311977</wp:posOffset>
            </wp:positionV>
            <wp:extent cx="2553624" cy="2243167"/>
            <wp:effectExtent l="1905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81" cy="224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2A" w:rsidRPr="00051F06">
        <w:rPr>
          <w:sz w:val="28"/>
          <w:szCs w:val="28"/>
        </w:rPr>
        <w:t>Занятия на компьютере имеют большое значение для развития произвольной моторики пальцев рук. В процессе выполнения компьютерных заданий им необходимо в соответствии с поставленными задачами научиться нажимать пальцами на определенные клавиши, пользоваться манипулятором «мышь». Кроме того, важным моментом подготовки детей к овладению письмом, является формирование и развитие совместной координированной деятельности зрительного и моторного анализаторов, что с успехом достигается на занятиях с использованием компьютера.</w:t>
      </w:r>
    </w:p>
    <w:p w:rsidR="005B1A6F" w:rsidRDefault="005B1A6F" w:rsidP="0095672A">
      <w:pPr>
        <w:rPr>
          <w:sz w:val="28"/>
          <w:szCs w:val="28"/>
        </w:rPr>
      </w:pPr>
    </w:p>
    <w:p w:rsidR="00051F06" w:rsidRDefault="00051F06" w:rsidP="0095672A">
      <w:pPr>
        <w:rPr>
          <w:sz w:val="28"/>
          <w:szCs w:val="28"/>
        </w:rPr>
      </w:pPr>
    </w:p>
    <w:p w:rsidR="00051F06" w:rsidRDefault="00051F06" w:rsidP="0095672A">
      <w:pPr>
        <w:rPr>
          <w:sz w:val="28"/>
          <w:szCs w:val="28"/>
        </w:rPr>
      </w:pPr>
    </w:p>
    <w:p w:rsidR="00051F06" w:rsidRDefault="00051F06" w:rsidP="0095672A">
      <w:pPr>
        <w:rPr>
          <w:sz w:val="28"/>
          <w:szCs w:val="28"/>
        </w:rPr>
      </w:pPr>
    </w:p>
    <w:p w:rsidR="00051F06" w:rsidRDefault="00051F06" w:rsidP="0095672A">
      <w:pPr>
        <w:rPr>
          <w:sz w:val="28"/>
          <w:szCs w:val="28"/>
        </w:rPr>
      </w:pPr>
    </w:p>
    <w:p w:rsidR="00051F06" w:rsidRDefault="00051F06" w:rsidP="0095672A">
      <w:pPr>
        <w:rPr>
          <w:sz w:val="28"/>
          <w:szCs w:val="28"/>
        </w:rPr>
      </w:pPr>
    </w:p>
    <w:p w:rsidR="00051F06" w:rsidRDefault="00051F06" w:rsidP="0095672A">
      <w:pPr>
        <w:rPr>
          <w:sz w:val="28"/>
          <w:szCs w:val="28"/>
        </w:rPr>
      </w:pPr>
    </w:p>
    <w:p w:rsidR="00051F06" w:rsidRDefault="00051F06" w:rsidP="0095672A">
      <w:pPr>
        <w:rPr>
          <w:sz w:val="28"/>
          <w:szCs w:val="28"/>
        </w:rPr>
      </w:pPr>
    </w:p>
    <w:p w:rsidR="00051F06" w:rsidRDefault="00051F06" w:rsidP="0095672A">
      <w:pPr>
        <w:rPr>
          <w:sz w:val="28"/>
          <w:szCs w:val="28"/>
        </w:rPr>
      </w:pPr>
    </w:p>
    <w:p w:rsidR="00051F06" w:rsidRPr="00051F06" w:rsidRDefault="006F2227" w:rsidP="005B1A6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-481824</wp:posOffset>
            </wp:positionH>
            <wp:positionV relativeFrom="paragraph">
              <wp:posOffset>-516890</wp:posOffset>
            </wp:positionV>
            <wp:extent cx="6897511" cy="10160000"/>
            <wp:effectExtent l="0" t="0" r="0" b="0"/>
            <wp:wrapNone/>
            <wp:docPr id="6" name="Рисунок 5" descr="D:\клипарты\Бордюры\FRAMES\FRAME0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липарты\Бордюры\FRAMES\FRAME078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493" cy="1017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F06" w:rsidRPr="00051F06">
        <w:rPr>
          <w:sz w:val="28"/>
          <w:szCs w:val="28"/>
        </w:rPr>
        <w:t>Компьютер может войти в жизнь ребенка через игру. Игра - одна из форм практического мышления. В игре ребенок оперирует своими знаниями, опытом, впечатлением, отображенными в общественной форме игровых способов действия, игровых знаков, приобретающих значение в смысловом поле игр. Ребенок обнаруживает способность наделять нейтральный (до определенного уровня) объект игровым значением в смысловом поле игры. Именно эта способность является главнейшей психологической базой для введения в игру дошкольника – компьютера, как игрового средства. В ходе игровой деятельности дошкольника, с использованием  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По сравнению с традиционными формами обучения дошкольников компьютер обладает рядом преимуществ:</w:t>
      </w:r>
    </w:p>
    <w:p w:rsidR="00051F06" w:rsidRPr="006F2227" w:rsidRDefault="00051F06" w:rsidP="006F2227">
      <w:pPr>
        <w:pStyle w:val="a7"/>
        <w:numPr>
          <w:ilvl w:val="0"/>
          <w:numId w:val="2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051F06" w:rsidRPr="006F2227" w:rsidRDefault="00051F06" w:rsidP="006F2227">
      <w:pPr>
        <w:pStyle w:val="a7"/>
        <w:numPr>
          <w:ilvl w:val="0"/>
          <w:numId w:val="2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несет в себе образный тип информации, понятный дошкольникам;</w:t>
      </w:r>
    </w:p>
    <w:p w:rsidR="00051F06" w:rsidRPr="006F2227" w:rsidRDefault="00051F06" w:rsidP="006F2227">
      <w:pPr>
        <w:pStyle w:val="a7"/>
        <w:numPr>
          <w:ilvl w:val="0"/>
          <w:numId w:val="2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движения, звук, мультипликация надолго привлекает внимание ребенка;</w:t>
      </w:r>
    </w:p>
    <w:p w:rsidR="00051F06" w:rsidRPr="006F2227" w:rsidRDefault="00051F06" w:rsidP="006F2227">
      <w:pPr>
        <w:pStyle w:val="a7"/>
        <w:numPr>
          <w:ilvl w:val="0"/>
          <w:numId w:val="2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051F06" w:rsidRPr="006F2227" w:rsidRDefault="00051F06" w:rsidP="006F2227">
      <w:pPr>
        <w:pStyle w:val="a7"/>
        <w:numPr>
          <w:ilvl w:val="0"/>
          <w:numId w:val="2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предоставляет возможность индивидуализации обучения;</w:t>
      </w:r>
    </w:p>
    <w:p w:rsidR="00051F06" w:rsidRPr="006F2227" w:rsidRDefault="00051F06" w:rsidP="006F2227">
      <w:pPr>
        <w:pStyle w:val="a7"/>
        <w:numPr>
          <w:ilvl w:val="0"/>
          <w:numId w:val="2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ребенок сам регулирует темп и количество решаемых игровых обучающих задач;</w:t>
      </w:r>
    </w:p>
    <w:p w:rsidR="00051F06" w:rsidRPr="006F2227" w:rsidRDefault="00051F06" w:rsidP="006F2227">
      <w:pPr>
        <w:pStyle w:val="a7"/>
        <w:numPr>
          <w:ilvl w:val="0"/>
          <w:numId w:val="2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в процессе своей деятельности за компьютером дошкольник приобретает уверенность в себе, в том, что он многое может;</w:t>
      </w:r>
    </w:p>
    <w:p w:rsidR="00051F06" w:rsidRPr="006F2227" w:rsidRDefault="00051F06" w:rsidP="006F2227">
      <w:pPr>
        <w:pStyle w:val="a7"/>
        <w:numPr>
          <w:ilvl w:val="0"/>
          <w:numId w:val="2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эффекты);</w:t>
      </w:r>
    </w:p>
    <w:p w:rsidR="00051F06" w:rsidRPr="006F2227" w:rsidRDefault="006F2227" w:rsidP="006F2227">
      <w:pPr>
        <w:pStyle w:val="a7"/>
        <w:numPr>
          <w:ilvl w:val="0"/>
          <w:numId w:val="2"/>
        </w:numPr>
        <w:ind w:left="709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-581371</wp:posOffset>
            </wp:positionH>
            <wp:positionV relativeFrom="paragraph">
              <wp:posOffset>-512271</wp:posOffset>
            </wp:positionV>
            <wp:extent cx="6982691" cy="10037618"/>
            <wp:effectExtent l="0" t="0" r="0" b="0"/>
            <wp:wrapNone/>
            <wp:docPr id="7" name="Рисунок 6" descr="D:\клипарты\Бордюры\FRAMES\FRAME0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липарты\Бордюры\FRAMES\FRAME078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822" cy="1004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F06" w:rsidRPr="006F2227">
        <w:rPr>
          <w:sz w:val="28"/>
          <w:szCs w:val="28"/>
        </w:rPr>
        <w:t>компьютер очень "терпелив", никогда не ругает ребенка за ошибки, а ждет, пока он сам исправит их.</w:t>
      </w:r>
    </w:p>
    <w:p w:rsidR="006F2227" w:rsidRPr="006F2227" w:rsidRDefault="006F2227" w:rsidP="006F2227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6F2227">
        <w:rPr>
          <w:sz w:val="28"/>
          <w:szCs w:val="28"/>
        </w:rPr>
        <w:t xml:space="preserve">лагодаря </w:t>
      </w:r>
      <w:proofErr w:type="spellStart"/>
      <w:r w:rsidRPr="006F2227">
        <w:rPr>
          <w:sz w:val="28"/>
          <w:szCs w:val="28"/>
        </w:rPr>
        <w:t>мультимедийному</w:t>
      </w:r>
      <w:proofErr w:type="spellEnd"/>
      <w:r w:rsidRPr="006F2227">
        <w:rPr>
          <w:sz w:val="28"/>
          <w:szCs w:val="28"/>
        </w:rPr>
        <w:t xml:space="preserve"> способу подачи информации достигаются следующие результаты:</w:t>
      </w:r>
    </w:p>
    <w:p w:rsidR="006F2227" w:rsidRPr="006F2227" w:rsidRDefault="006F2227" w:rsidP="006F2227">
      <w:pPr>
        <w:pStyle w:val="a7"/>
        <w:numPr>
          <w:ilvl w:val="0"/>
          <w:numId w:val="3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дети легче усваивают понятия формы, цвета и величины;</w:t>
      </w:r>
    </w:p>
    <w:p w:rsidR="006F2227" w:rsidRPr="006F2227" w:rsidRDefault="006F2227" w:rsidP="006F2227">
      <w:pPr>
        <w:pStyle w:val="a7"/>
        <w:numPr>
          <w:ilvl w:val="0"/>
          <w:numId w:val="3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глубже постигаются понятия числа и множества;</w:t>
      </w:r>
    </w:p>
    <w:p w:rsidR="006F2227" w:rsidRPr="006F2227" w:rsidRDefault="006F2227" w:rsidP="006F2227">
      <w:pPr>
        <w:pStyle w:val="a7"/>
        <w:numPr>
          <w:ilvl w:val="0"/>
          <w:numId w:val="3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быстрее возникает умение ориентироваться на плоскости и в пространстве</w:t>
      </w:r>
    </w:p>
    <w:p w:rsidR="006F2227" w:rsidRPr="006F2227" w:rsidRDefault="006F2227" w:rsidP="006F2227">
      <w:pPr>
        <w:pStyle w:val="a7"/>
        <w:numPr>
          <w:ilvl w:val="0"/>
          <w:numId w:val="3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тренируется эффективность внимания и память;</w:t>
      </w:r>
    </w:p>
    <w:p w:rsidR="006F2227" w:rsidRPr="006F2227" w:rsidRDefault="006F2227" w:rsidP="006F2227">
      <w:pPr>
        <w:pStyle w:val="a7"/>
        <w:numPr>
          <w:ilvl w:val="0"/>
          <w:numId w:val="3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раньше овладевают чтением и письмом;</w:t>
      </w:r>
    </w:p>
    <w:p w:rsidR="006F2227" w:rsidRPr="006F2227" w:rsidRDefault="006F2227" w:rsidP="006F2227">
      <w:pPr>
        <w:pStyle w:val="a7"/>
        <w:numPr>
          <w:ilvl w:val="0"/>
          <w:numId w:val="3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активно пополняется словарный запас;</w:t>
      </w:r>
    </w:p>
    <w:p w:rsidR="006F2227" w:rsidRPr="006F2227" w:rsidRDefault="006F2227" w:rsidP="006F2227">
      <w:pPr>
        <w:pStyle w:val="a7"/>
        <w:numPr>
          <w:ilvl w:val="0"/>
          <w:numId w:val="3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развивается мелкая моторика, формируется тончайшая координация движений глаз.</w:t>
      </w:r>
    </w:p>
    <w:p w:rsidR="006F2227" w:rsidRPr="006F2227" w:rsidRDefault="006F2227" w:rsidP="006F2227">
      <w:pPr>
        <w:pStyle w:val="a7"/>
        <w:numPr>
          <w:ilvl w:val="0"/>
          <w:numId w:val="3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уменьшается время, как простой реакции, так и реакции выбора;</w:t>
      </w:r>
    </w:p>
    <w:p w:rsidR="006F2227" w:rsidRPr="006F2227" w:rsidRDefault="006F2227" w:rsidP="006F2227">
      <w:pPr>
        <w:pStyle w:val="a7"/>
        <w:numPr>
          <w:ilvl w:val="0"/>
          <w:numId w:val="3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воспитывается целеустремлённость и сосредоточенность;</w:t>
      </w:r>
    </w:p>
    <w:p w:rsidR="006F2227" w:rsidRPr="006F2227" w:rsidRDefault="006F2227" w:rsidP="006F2227">
      <w:pPr>
        <w:pStyle w:val="a7"/>
        <w:numPr>
          <w:ilvl w:val="0"/>
          <w:numId w:val="3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развивается воображение и творческие способности;</w:t>
      </w:r>
    </w:p>
    <w:p w:rsidR="006F2227" w:rsidRDefault="006F2227" w:rsidP="006F2227">
      <w:pPr>
        <w:pStyle w:val="a7"/>
        <w:numPr>
          <w:ilvl w:val="0"/>
          <w:numId w:val="3"/>
        </w:numPr>
        <w:ind w:left="709"/>
        <w:rPr>
          <w:sz w:val="28"/>
          <w:szCs w:val="28"/>
        </w:rPr>
      </w:pPr>
      <w:r w:rsidRPr="006F2227">
        <w:rPr>
          <w:sz w:val="28"/>
          <w:szCs w:val="28"/>
        </w:rPr>
        <w:t>развиваются элементы наглядно-образного и теоретического мышления.</w:t>
      </w:r>
    </w:p>
    <w:p w:rsidR="005B1A6F" w:rsidRDefault="005B1A6F" w:rsidP="005B1A6F">
      <w:pPr>
        <w:rPr>
          <w:sz w:val="28"/>
          <w:szCs w:val="28"/>
        </w:rPr>
      </w:pPr>
    </w:p>
    <w:p w:rsidR="005B1A6F" w:rsidRPr="005B1A6F" w:rsidRDefault="005B1A6F" w:rsidP="005B1A6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1702898</wp:posOffset>
            </wp:positionH>
            <wp:positionV relativeFrom="paragraph">
              <wp:posOffset>347691</wp:posOffset>
            </wp:positionV>
            <wp:extent cx="2557895" cy="1974273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95" cy="197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A6F" w:rsidRPr="005B1A6F" w:rsidSect="003F60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E0"/>
      </v:shape>
    </w:pict>
  </w:numPicBullet>
  <w:abstractNum w:abstractNumId="0">
    <w:nsid w:val="1E91670B"/>
    <w:multiLevelType w:val="hybridMultilevel"/>
    <w:tmpl w:val="CC38119E"/>
    <w:lvl w:ilvl="0" w:tplc="9EF237B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207D"/>
    <w:multiLevelType w:val="hybridMultilevel"/>
    <w:tmpl w:val="1FCE9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064DCE"/>
    <w:multiLevelType w:val="hybridMultilevel"/>
    <w:tmpl w:val="3DE020BE"/>
    <w:lvl w:ilvl="0" w:tplc="9EF237B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672A"/>
    <w:rsid w:val="00046E43"/>
    <w:rsid w:val="00051F06"/>
    <w:rsid w:val="000559F3"/>
    <w:rsid w:val="00066B48"/>
    <w:rsid w:val="000730B5"/>
    <w:rsid w:val="000739AE"/>
    <w:rsid w:val="000C1F4B"/>
    <w:rsid w:val="000D5C42"/>
    <w:rsid w:val="001002E2"/>
    <w:rsid w:val="00100F33"/>
    <w:rsid w:val="00104550"/>
    <w:rsid w:val="00115937"/>
    <w:rsid w:val="00116C7D"/>
    <w:rsid w:val="00121DC5"/>
    <w:rsid w:val="001274B3"/>
    <w:rsid w:val="00135A77"/>
    <w:rsid w:val="00155BE5"/>
    <w:rsid w:val="00184492"/>
    <w:rsid w:val="00194F1C"/>
    <w:rsid w:val="001A037A"/>
    <w:rsid w:val="001C32C4"/>
    <w:rsid w:val="001C5548"/>
    <w:rsid w:val="001D05C5"/>
    <w:rsid w:val="001E5E27"/>
    <w:rsid w:val="00201BBC"/>
    <w:rsid w:val="002134CE"/>
    <w:rsid w:val="00214CCA"/>
    <w:rsid w:val="00224ECF"/>
    <w:rsid w:val="00236DA1"/>
    <w:rsid w:val="002667A6"/>
    <w:rsid w:val="00266D60"/>
    <w:rsid w:val="002736AB"/>
    <w:rsid w:val="00284714"/>
    <w:rsid w:val="00284CA8"/>
    <w:rsid w:val="002D0C71"/>
    <w:rsid w:val="002D4018"/>
    <w:rsid w:val="002F1B0F"/>
    <w:rsid w:val="002F47AF"/>
    <w:rsid w:val="00301838"/>
    <w:rsid w:val="00311043"/>
    <w:rsid w:val="00335F95"/>
    <w:rsid w:val="00341A19"/>
    <w:rsid w:val="0039785F"/>
    <w:rsid w:val="003C2D86"/>
    <w:rsid w:val="003D71E8"/>
    <w:rsid w:val="003F1011"/>
    <w:rsid w:val="003F5ACB"/>
    <w:rsid w:val="003F60C2"/>
    <w:rsid w:val="003F7F18"/>
    <w:rsid w:val="0041127C"/>
    <w:rsid w:val="00422758"/>
    <w:rsid w:val="00434287"/>
    <w:rsid w:val="00437E5D"/>
    <w:rsid w:val="004425F4"/>
    <w:rsid w:val="004473C9"/>
    <w:rsid w:val="00451B30"/>
    <w:rsid w:val="00453C30"/>
    <w:rsid w:val="00465819"/>
    <w:rsid w:val="004772C6"/>
    <w:rsid w:val="00492948"/>
    <w:rsid w:val="004A3859"/>
    <w:rsid w:val="004A3B5D"/>
    <w:rsid w:val="004C5772"/>
    <w:rsid w:val="004F512D"/>
    <w:rsid w:val="00502156"/>
    <w:rsid w:val="005100C1"/>
    <w:rsid w:val="0052012F"/>
    <w:rsid w:val="0053310A"/>
    <w:rsid w:val="005364BC"/>
    <w:rsid w:val="00542BC4"/>
    <w:rsid w:val="0054743C"/>
    <w:rsid w:val="00551D63"/>
    <w:rsid w:val="005537DA"/>
    <w:rsid w:val="00591B36"/>
    <w:rsid w:val="005B1A6F"/>
    <w:rsid w:val="005B55ED"/>
    <w:rsid w:val="005D249E"/>
    <w:rsid w:val="005E4AB6"/>
    <w:rsid w:val="0062045F"/>
    <w:rsid w:val="00624B6C"/>
    <w:rsid w:val="00642AA1"/>
    <w:rsid w:val="00655C48"/>
    <w:rsid w:val="00697912"/>
    <w:rsid w:val="006A68DD"/>
    <w:rsid w:val="006B0297"/>
    <w:rsid w:val="006E3396"/>
    <w:rsid w:val="006F2227"/>
    <w:rsid w:val="00703BCA"/>
    <w:rsid w:val="00710808"/>
    <w:rsid w:val="00725D55"/>
    <w:rsid w:val="00730432"/>
    <w:rsid w:val="00763DA3"/>
    <w:rsid w:val="00766F5C"/>
    <w:rsid w:val="00780971"/>
    <w:rsid w:val="0079477E"/>
    <w:rsid w:val="007A5905"/>
    <w:rsid w:val="007B15C5"/>
    <w:rsid w:val="007C224F"/>
    <w:rsid w:val="007D287D"/>
    <w:rsid w:val="007E18F0"/>
    <w:rsid w:val="00807CB5"/>
    <w:rsid w:val="0081111D"/>
    <w:rsid w:val="00814FC1"/>
    <w:rsid w:val="00826739"/>
    <w:rsid w:val="00826FF5"/>
    <w:rsid w:val="00834951"/>
    <w:rsid w:val="00837894"/>
    <w:rsid w:val="00856E56"/>
    <w:rsid w:val="00875484"/>
    <w:rsid w:val="00880A43"/>
    <w:rsid w:val="008A02B1"/>
    <w:rsid w:val="008A7A68"/>
    <w:rsid w:val="008B3928"/>
    <w:rsid w:val="008C43DA"/>
    <w:rsid w:val="008C4B3D"/>
    <w:rsid w:val="008E2970"/>
    <w:rsid w:val="008F00B1"/>
    <w:rsid w:val="00904631"/>
    <w:rsid w:val="0091514C"/>
    <w:rsid w:val="0095672A"/>
    <w:rsid w:val="009770D5"/>
    <w:rsid w:val="00983EC6"/>
    <w:rsid w:val="009920CE"/>
    <w:rsid w:val="00996620"/>
    <w:rsid w:val="009D018F"/>
    <w:rsid w:val="009D48E7"/>
    <w:rsid w:val="009F1B9F"/>
    <w:rsid w:val="009F74B1"/>
    <w:rsid w:val="00A1145E"/>
    <w:rsid w:val="00A1448C"/>
    <w:rsid w:val="00A31C1F"/>
    <w:rsid w:val="00A62D23"/>
    <w:rsid w:val="00A64C5D"/>
    <w:rsid w:val="00A72D4D"/>
    <w:rsid w:val="00A8013E"/>
    <w:rsid w:val="00A82541"/>
    <w:rsid w:val="00A961E6"/>
    <w:rsid w:val="00AC0DDA"/>
    <w:rsid w:val="00AC33E1"/>
    <w:rsid w:val="00AD390D"/>
    <w:rsid w:val="00AE2B04"/>
    <w:rsid w:val="00AE6568"/>
    <w:rsid w:val="00AF0874"/>
    <w:rsid w:val="00B1441C"/>
    <w:rsid w:val="00B33A76"/>
    <w:rsid w:val="00B613D5"/>
    <w:rsid w:val="00B86A93"/>
    <w:rsid w:val="00BB17E3"/>
    <w:rsid w:val="00BC1FF3"/>
    <w:rsid w:val="00BD0435"/>
    <w:rsid w:val="00BF1B12"/>
    <w:rsid w:val="00C042C3"/>
    <w:rsid w:val="00C11B70"/>
    <w:rsid w:val="00C277C8"/>
    <w:rsid w:val="00C854AA"/>
    <w:rsid w:val="00CA2B2D"/>
    <w:rsid w:val="00CC6D15"/>
    <w:rsid w:val="00CC78A3"/>
    <w:rsid w:val="00CD5977"/>
    <w:rsid w:val="00CE1076"/>
    <w:rsid w:val="00CE1660"/>
    <w:rsid w:val="00D05CC2"/>
    <w:rsid w:val="00D060B5"/>
    <w:rsid w:val="00D169EA"/>
    <w:rsid w:val="00D56693"/>
    <w:rsid w:val="00D70E8B"/>
    <w:rsid w:val="00D73FBB"/>
    <w:rsid w:val="00D759B8"/>
    <w:rsid w:val="00D87806"/>
    <w:rsid w:val="00D95FC0"/>
    <w:rsid w:val="00DA3A0A"/>
    <w:rsid w:val="00DA5BFF"/>
    <w:rsid w:val="00DB5364"/>
    <w:rsid w:val="00DC00E4"/>
    <w:rsid w:val="00DC7119"/>
    <w:rsid w:val="00DE145C"/>
    <w:rsid w:val="00DF36FD"/>
    <w:rsid w:val="00EA24FA"/>
    <w:rsid w:val="00EA2BD6"/>
    <w:rsid w:val="00EF7129"/>
    <w:rsid w:val="00F07965"/>
    <w:rsid w:val="00F0796D"/>
    <w:rsid w:val="00F27A14"/>
    <w:rsid w:val="00F376FE"/>
    <w:rsid w:val="00F37A08"/>
    <w:rsid w:val="00F47E5A"/>
    <w:rsid w:val="00F60DC0"/>
    <w:rsid w:val="00F826D8"/>
    <w:rsid w:val="00F84880"/>
    <w:rsid w:val="00F91971"/>
    <w:rsid w:val="00FA0BEC"/>
    <w:rsid w:val="00FA53ED"/>
    <w:rsid w:val="00F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3C"/>
  </w:style>
  <w:style w:type="paragraph" w:styleId="1">
    <w:name w:val="heading 1"/>
    <w:basedOn w:val="a"/>
    <w:next w:val="a"/>
    <w:link w:val="10"/>
    <w:uiPriority w:val="9"/>
    <w:qFormat/>
    <w:rsid w:val="00F91971"/>
    <w:pPr>
      <w:keepNext/>
      <w:spacing w:after="360" w:line="240" w:lineRule="auto"/>
      <w:ind w:firstLine="0"/>
      <w:jc w:val="center"/>
      <w:outlineLvl w:val="0"/>
    </w:pPr>
    <w:rPr>
      <w:b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3ED"/>
    <w:pPr>
      <w:keepNext/>
      <w:keepLines/>
      <w:spacing w:before="200"/>
      <w:jc w:val="righ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5F4"/>
    <w:pPr>
      <w:keepNext/>
      <w:keepLines/>
      <w:spacing w:before="200"/>
      <w:jc w:val="righ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25F4"/>
    <w:rPr>
      <w:rFonts w:eastAsiaTheme="majorEastAsia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F91971"/>
    <w:rPr>
      <w:rFonts w:ascii="Times New Roman" w:hAnsi="Times New Roman"/>
      <w:b/>
      <w:sz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A53ED"/>
    <w:rPr>
      <w:rFonts w:eastAsiaTheme="majorEastAsia" w:cstheme="majorBidi"/>
      <w:b/>
      <w:bCs/>
      <w:szCs w:val="26"/>
    </w:rPr>
  </w:style>
  <w:style w:type="paragraph" w:styleId="a3">
    <w:name w:val="Subtitle"/>
    <w:basedOn w:val="a"/>
    <w:next w:val="a"/>
    <w:link w:val="a4"/>
    <w:uiPriority w:val="11"/>
    <w:qFormat/>
    <w:rsid w:val="0091514C"/>
    <w:pPr>
      <w:numPr>
        <w:ilvl w:val="1"/>
      </w:numPr>
      <w:ind w:firstLine="709"/>
      <w:jc w:val="left"/>
    </w:pPr>
    <w:rPr>
      <w:rFonts w:eastAsiaTheme="majorEastAsia" w:cstheme="majorBidi"/>
      <w:iCs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1514C"/>
    <w:rPr>
      <w:rFonts w:eastAsiaTheme="majorEastAsia" w:cstheme="majorBidi"/>
      <w:iCs/>
      <w:spacing w:val="15"/>
    </w:rPr>
  </w:style>
  <w:style w:type="paragraph" w:styleId="a5">
    <w:name w:val="Balloon Text"/>
    <w:basedOn w:val="a"/>
    <w:link w:val="a6"/>
    <w:uiPriority w:val="99"/>
    <w:semiHidden/>
    <w:unhideWhenUsed/>
    <w:rsid w:val="00956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7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2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Wolf</dc:creator>
  <cp:keywords/>
  <dc:description/>
  <cp:lastModifiedBy>компьютер Wolf</cp:lastModifiedBy>
  <cp:revision>8</cp:revision>
  <cp:lastPrinted>2012-03-13T00:10:00Z</cp:lastPrinted>
  <dcterms:created xsi:type="dcterms:W3CDTF">2012-03-12T09:32:00Z</dcterms:created>
  <dcterms:modified xsi:type="dcterms:W3CDTF">2012-04-15T10:34:00Z</dcterms:modified>
</cp:coreProperties>
</file>