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0"/>
      </w:tblGrid>
      <w:tr w:rsidR="00D903F8" w:rsidRPr="00D903F8" w:rsidTr="00D903F8">
        <w:tblPrEx>
          <w:tblCellMar>
            <w:top w:w="0" w:type="dxa"/>
            <w:bottom w:w="0" w:type="dxa"/>
          </w:tblCellMar>
        </w:tblPrEx>
        <w:trPr>
          <w:trHeight w:val="15913"/>
        </w:trPr>
        <w:tc>
          <w:tcPr>
            <w:tcW w:w="11160" w:type="dxa"/>
          </w:tcPr>
          <w:p w:rsidR="00D903F8" w:rsidRPr="00D903F8" w:rsidRDefault="00D903F8" w:rsidP="00D903F8">
            <w:pPr>
              <w:shd w:val="clear" w:color="auto" w:fill="FFFFFF"/>
              <w:spacing w:line="365" w:lineRule="exact"/>
              <w:ind w:left="1346" w:right="595" w:firstLine="715"/>
              <w:jc w:val="center"/>
              <w:rPr>
                <w:rFonts w:eastAsia="Times New Roman"/>
                <w:color w:val="000000"/>
                <w:spacing w:val="-6"/>
                <w:sz w:val="32"/>
                <w:szCs w:val="33"/>
              </w:rPr>
            </w:pPr>
          </w:p>
          <w:p w:rsidR="00D903F8" w:rsidRPr="00D903F8" w:rsidRDefault="00D903F8" w:rsidP="00D903F8">
            <w:pPr>
              <w:shd w:val="clear" w:color="auto" w:fill="FFFFFF"/>
              <w:spacing w:line="365" w:lineRule="exact"/>
              <w:ind w:right="595"/>
              <w:rPr>
                <w:rFonts w:eastAsia="Times New Roman"/>
                <w:color w:val="984806" w:themeColor="accent6" w:themeShade="80"/>
                <w:spacing w:val="-6"/>
                <w:sz w:val="44"/>
                <w:szCs w:val="33"/>
              </w:rPr>
            </w:pPr>
            <w:r w:rsidRPr="00D903F8">
              <w:rPr>
                <w:rFonts w:eastAsia="Times New Roman"/>
                <w:color w:val="17365D" w:themeColor="text2" w:themeShade="BF"/>
                <w:spacing w:val="-6"/>
                <w:sz w:val="32"/>
                <w:szCs w:val="33"/>
              </w:rPr>
              <w:t xml:space="preserve">           </w:t>
            </w:r>
            <w:r>
              <w:rPr>
                <w:rFonts w:eastAsia="Times New Roman"/>
                <w:color w:val="17365D" w:themeColor="text2" w:themeShade="BF"/>
                <w:spacing w:val="-6"/>
                <w:sz w:val="32"/>
                <w:szCs w:val="33"/>
              </w:rPr>
              <w:t xml:space="preserve">                             </w:t>
            </w:r>
            <w:r w:rsidRPr="00D903F8">
              <w:rPr>
                <w:rFonts w:eastAsia="Times New Roman"/>
                <w:color w:val="17365D" w:themeColor="text2" w:themeShade="BF"/>
                <w:spacing w:val="-6"/>
                <w:sz w:val="32"/>
                <w:szCs w:val="33"/>
              </w:rPr>
              <w:t xml:space="preserve">   </w:t>
            </w:r>
            <w:r w:rsidRPr="00D903F8">
              <w:rPr>
                <w:rFonts w:eastAsia="Times New Roman"/>
                <w:color w:val="984806" w:themeColor="accent6" w:themeShade="80"/>
                <w:spacing w:val="-6"/>
                <w:sz w:val="44"/>
                <w:szCs w:val="33"/>
              </w:rPr>
              <w:t>«Простые советы»</w:t>
            </w:r>
          </w:p>
          <w:p w:rsidR="00D903F8" w:rsidRDefault="00D903F8" w:rsidP="00D903F8">
            <w:pPr>
              <w:shd w:val="clear" w:color="auto" w:fill="FFFFFF"/>
              <w:spacing w:line="365" w:lineRule="exact"/>
              <w:ind w:right="595"/>
              <w:rPr>
                <w:rFonts w:eastAsia="Times New Roman"/>
                <w:color w:val="000000"/>
                <w:spacing w:val="-6"/>
                <w:sz w:val="32"/>
                <w:szCs w:val="33"/>
              </w:rPr>
            </w:pPr>
          </w:p>
          <w:p w:rsidR="00D903F8" w:rsidRDefault="00D903F8" w:rsidP="00D903F8">
            <w:pPr>
              <w:shd w:val="clear" w:color="auto" w:fill="FFFFFF"/>
              <w:spacing w:line="365" w:lineRule="exact"/>
              <w:ind w:left="1091" w:right="595"/>
              <w:rPr>
                <w:rFonts w:eastAsia="Times New Roman"/>
                <w:color w:val="000000"/>
                <w:spacing w:val="-7"/>
                <w:sz w:val="32"/>
                <w:szCs w:val="33"/>
              </w:rPr>
            </w:pPr>
            <w:r>
              <w:rPr>
                <w:rFonts w:eastAsia="Times New Roman"/>
                <w:color w:val="000000"/>
                <w:spacing w:val="-6"/>
                <w:sz w:val="32"/>
                <w:szCs w:val="33"/>
              </w:rPr>
              <w:t xml:space="preserve">               </w:t>
            </w:r>
            <w:r w:rsidRPr="00D903F8">
              <w:rPr>
                <w:rFonts w:eastAsia="Times New Roman"/>
                <w:color w:val="000000"/>
                <w:spacing w:val="-6"/>
                <w:sz w:val="32"/>
                <w:szCs w:val="33"/>
              </w:rPr>
              <w:t xml:space="preserve">Ваш ребенок уже вырос. Доверяйте ему работу по дому, </w:t>
            </w:r>
            <w:r w:rsidRPr="00D903F8">
              <w:rPr>
                <w:rFonts w:eastAsia="Times New Roman"/>
                <w:color w:val="000000"/>
                <w:spacing w:val="-7"/>
                <w:sz w:val="32"/>
                <w:szCs w:val="33"/>
              </w:rPr>
              <w:t xml:space="preserve">определите </w:t>
            </w:r>
            <w:r>
              <w:rPr>
                <w:rFonts w:eastAsia="Times New Roman"/>
                <w:color w:val="000000"/>
                <w:spacing w:val="-7"/>
                <w:sz w:val="32"/>
                <w:szCs w:val="33"/>
              </w:rPr>
              <w:t xml:space="preserve"> </w:t>
            </w:r>
            <w:r w:rsidRPr="00D903F8">
              <w:rPr>
                <w:rFonts w:eastAsia="Times New Roman"/>
                <w:color w:val="000000"/>
                <w:spacing w:val="-7"/>
                <w:sz w:val="32"/>
                <w:szCs w:val="33"/>
              </w:rPr>
              <w:t xml:space="preserve">круг его обязанностей. </w:t>
            </w:r>
          </w:p>
          <w:p w:rsidR="00D903F8" w:rsidRPr="00D903F8" w:rsidRDefault="00D903F8" w:rsidP="00D903F8">
            <w:pPr>
              <w:shd w:val="clear" w:color="auto" w:fill="FFFFFF"/>
              <w:spacing w:line="365" w:lineRule="exact"/>
              <w:ind w:left="1091" w:right="595"/>
              <w:rPr>
                <w:rFonts w:eastAsia="Times New Roman"/>
                <w:color w:val="FF0000"/>
                <w:spacing w:val="-6"/>
                <w:sz w:val="44"/>
                <w:szCs w:val="33"/>
              </w:rPr>
            </w:pPr>
            <w:r w:rsidRPr="00D903F8">
              <w:rPr>
                <w:rFonts w:eastAsia="Times New Roman"/>
                <w:color w:val="000000"/>
                <w:spacing w:val="-7"/>
                <w:sz w:val="32"/>
                <w:szCs w:val="33"/>
              </w:rPr>
              <w:t xml:space="preserve">Попросите об этом ласково, </w:t>
            </w:r>
            <w:r w:rsidRPr="00D903F8">
              <w:rPr>
                <w:rFonts w:eastAsia="Times New Roman"/>
                <w:color w:val="000000"/>
                <w:spacing w:val="-6"/>
                <w:sz w:val="32"/>
                <w:szCs w:val="33"/>
              </w:rPr>
              <w:t xml:space="preserve">мягко: «Ты у нас большой, мы можем </w:t>
            </w:r>
            <w:proofErr w:type="gramStart"/>
            <w:r w:rsidRPr="00D903F8">
              <w:rPr>
                <w:rFonts w:eastAsia="Times New Roman"/>
                <w:color w:val="000000"/>
                <w:spacing w:val="-6"/>
                <w:sz w:val="32"/>
                <w:szCs w:val="33"/>
              </w:rPr>
              <w:t>поручить тебе вытереть</w:t>
            </w:r>
            <w:proofErr w:type="gramEnd"/>
            <w:r w:rsidRPr="00D903F8">
              <w:rPr>
                <w:rFonts w:eastAsia="Times New Roman"/>
                <w:color w:val="000000"/>
                <w:spacing w:val="-6"/>
                <w:sz w:val="32"/>
                <w:szCs w:val="33"/>
              </w:rPr>
              <w:t xml:space="preserve"> пыль, подмести пол и т.д.».</w:t>
            </w:r>
          </w:p>
          <w:p w:rsidR="00D903F8" w:rsidRPr="00D903F8" w:rsidRDefault="00D903F8" w:rsidP="00D903F8">
            <w:pPr>
              <w:shd w:val="clear" w:color="auto" w:fill="FFFFFF"/>
              <w:spacing w:line="365" w:lineRule="exact"/>
              <w:ind w:left="1346" w:firstLine="706"/>
              <w:rPr>
                <w:sz w:val="18"/>
              </w:rPr>
            </w:pPr>
            <w:r w:rsidRPr="00D903F8">
              <w:rPr>
                <w:rFonts w:eastAsia="Times New Roman"/>
                <w:color w:val="000000"/>
                <w:spacing w:val="-6"/>
                <w:sz w:val="32"/>
                <w:szCs w:val="33"/>
              </w:rPr>
              <w:t xml:space="preserve">Делитесь с ребенком экономическими проблемами семьи. </w:t>
            </w:r>
            <w:r w:rsidRPr="00D903F8">
              <w:rPr>
                <w:rFonts w:eastAsia="Times New Roman"/>
                <w:color w:val="000000"/>
                <w:spacing w:val="-7"/>
                <w:sz w:val="32"/>
                <w:szCs w:val="33"/>
              </w:rPr>
              <w:t xml:space="preserve">Ходите вместе с ним в магазин за покупками, сравнивайте цены, </w:t>
            </w:r>
            <w:r w:rsidRPr="00D903F8">
              <w:rPr>
                <w:rFonts w:eastAsia="Times New Roman"/>
                <w:color w:val="000000"/>
                <w:spacing w:val="-5"/>
                <w:sz w:val="32"/>
                <w:szCs w:val="33"/>
              </w:rPr>
              <w:t xml:space="preserve">ориентируйте в семейном бюджете. Говорите о наличии или </w:t>
            </w:r>
            <w:r w:rsidRPr="00D903F8">
              <w:rPr>
                <w:rFonts w:eastAsia="Times New Roman"/>
                <w:color w:val="000000"/>
                <w:spacing w:val="-4"/>
                <w:sz w:val="32"/>
                <w:szCs w:val="33"/>
              </w:rPr>
              <w:t xml:space="preserve">отсутствии денег в семье. Найдите общие познавательные интересы (игры, сказки, фильмы). Обсуждайте семейные </w:t>
            </w:r>
            <w:r w:rsidRPr="00D903F8">
              <w:rPr>
                <w:rFonts w:eastAsia="Times New Roman"/>
                <w:color w:val="000000"/>
                <w:spacing w:val="-9"/>
                <w:sz w:val="32"/>
                <w:szCs w:val="33"/>
              </w:rPr>
              <w:t>проблемы.</w:t>
            </w:r>
          </w:p>
          <w:p w:rsidR="00D903F8" w:rsidRPr="00D903F8" w:rsidRDefault="00D903F8" w:rsidP="00D903F8">
            <w:pPr>
              <w:shd w:val="clear" w:color="auto" w:fill="FFFFFF"/>
              <w:spacing w:line="365" w:lineRule="exact"/>
              <w:ind w:left="1346" w:firstLine="701"/>
              <w:rPr>
                <w:sz w:val="18"/>
              </w:rPr>
            </w:pPr>
            <w:r w:rsidRPr="00D903F8">
              <w:rPr>
                <w:rFonts w:eastAsia="Times New Roman"/>
                <w:color w:val="000000"/>
                <w:spacing w:val="-5"/>
                <w:sz w:val="32"/>
                <w:szCs w:val="33"/>
              </w:rPr>
              <w:t xml:space="preserve">Не ругайте детей в присутствии посторонних. Уважительно </w:t>
            </w:r>
            <w:r w:rsidRPr="00D903F8">
              <w:rPr>
                <w:rFonts w:eastAsia="Times New Roman"/>
                <w:color w:val="000000"/>
                <w:spacing w:val="-7"/>
                <w:sz w:val="32"/>
                <w:szCs w:val="33"/>
              </w:rPr>
              <w:t xml:space="preserve">относитесь к мнению и чувствам ребенка. На жалобы окружающих или воспитателя отвечайте: «спасибо, дома мы обязательно об этом </w:t>
            </w:r>
            <w:r w:rsidRPr="00D903F8">
              <w:rPr>
                <w:rFonts w:eastAsia="Times New Roman"/>
                <w:color w:val="000000"/>
                <w:spacing w:val="-6"/>
                <w:sz w:val="32"/>
                <w:szCs w:val="33"/>
              </w:rPr>
              <w:t>поговорим». И обязательно поговорите.</w:t>
            </w:r>
          </w:p>
          <w:p w:rsidR="00D903F8" w:rsidRPr="00D903F8" w:rsidRDefault="00D903F8" w:rsidP="00D903F8">
            <w:pPr>
              <w:shd w:val="clear" w:color="auto" w:fill="FFFFFF"/>
              <w:spacing w:line="365" w:lineRule="exact"/>
              <w:ind w:left="1351" w:right="211" w:firstLine="701"/>
              <w:rPr>
                <w:sz w:val="18"/>
              </w:rPr>
            </w:pPr>
            <w:r w:rsidRPr="00D903F8">
              <w:rPr>
                <w:rFonts w:eastAsia="Times New Roman"/>
                <w:color w:val="000000"/>
                <w:spacing w:val="-7"/>
                <w:sz w:val="32"/>
                <w:szCs w:val="33"/>
              </w:rPr>
              <w:t>Учите ребенка делиться своими проблемами. Сформируйте у него правильную жизненную позицию, обсуждая с ним различные конфликтные ситуации.</w:t>
            </w:r>
          </w:p>
          <w:p w:rsidR="00D903F8" w:rsidRPr="00D903F8" w:rsidRDefault="00D903F8" w:rsidP="00D903F8">
            <w:pPr>
              <w:shd w:val="clear" w:color="auto" w:fill="FFFFFF"/>
              <w:spacing w:line="365" w:lineRule="exact"/>
              <w:ind w:left="1346" w:right="1190" w:firstLine="710"/>
              <w:rPr>
                <w:sz w:val="18"/>
              </w:rPr>
            </w:pPr>
            <w:r w:rsidRPr="00D903F8">
              <w:rPr>
                <w:rFonts w:eastAsia="Times New Roman"/>
                <w:color w:val="000000"/>
                <w:spacing w:val="-7"/>
                <w:sz w:val="32"/>
                <w:szCs w:val="33"/>
              </w:rPr>
              <w:t xml:space="preserve">Отвечайте на все вопросы ребенка. В этом случае его </w:t>
            </w:r>
            <w:r w:rsidRPr="00D903F8">
              <w:rPr>
                <w:rFonts w:eastAsia="Times New Roman"/>
                <w:color w:val="000000"/>
                <w:spacing w:val="-6"/>
                <w:sz w:val="32"/>
                <w:szCs w:val="33"/>
              </w:rPr>
              <w:t>познавательный интерес никогда не иссякнет.</w:t>
            </w:r>
          </w:p>
          <w:p w:rsidR="00D903F8" w:rsidRPr="00D903F8" w:rsidRDefault="00D903F8" w:rsidP="00D903F8">
            <w:pPr>
              <w:shd w:val="clear" w:color="auto" w:fill="FFFFFF"/>
              <w:spacing w:line="365" w:lineRule="exact"/>
              <w:ind w:left="1341" w:right="691" w:firstLine="710"/>
              <w:rPr>
                <w:sz w:val="18"/>
              </w:rPr>
            </w:pPr>
            <w:r w:rsidRPr="00D903F8">
              <w:rPr>
                <w:rFonts w:eastAsia="Times New Roman"/>
                <w:color w:val="000000"/>
                <w:spacing w:val="-6"/>
                <w:sz w:val="32"/>
                <w:szCs w:val="33"/>
              </w:rPr>
              <w:t xml:space="preserve">Больше говорите с ребенком. Прочитали книгу - пусть он </w:t>
            </w:r>
            <w:r w:rsidRPr="00D903F8">
              <w:rPr>
                <w:rFonts w:eastAsia="Times New Roman"/>
                <w:color w:val="000000"/>
                <w:spacing w:val="-7"/>
                <w:sz w:val="32"/>
                <w:szCs w:val="33"/>
              </w:rPr>
              <w:t xml:space="preserve">расскажет, что ему больше понравилось. Проявляйте интерес к </w:t>
            </w:r>
            <w:r w:rsidRPr="00D903F8">
              <w:rPr>
                <w:rFonts w:eastAsia="Times New Roman"/>
                <w:color w:val="000000"/>
                <w:spacing w:val="-5"/>
                <w:sz w:val="32"/>
                <w:szCs w:val="33"/>
              </w:rPr>
              <w:t>рассказу, задавайте вопросы.</w:t>
            </w:r>
          </w:p>
          <w:p w:rsidR="00D903F8" w:rsidRPr="00D903F8" w:rsidRDefault="00D903F8" w:rsidP="00D903F8">
            <w:pPr>
              <w:shd w:val="clear" w:color="auto" w:fill="FFFFFF"/>
              <w:spacing w:line="365" w:lineRule="exact"/>
              <w:ind w:left="1346" w:right="595" w:firstLine="710"/>
              <w:rPr>
                <w:sz w:val="18"/>
              </w:rPr>
            </w:pPr>
            <w:r w:rsidRPr="00D903F8">
              <w:rPr>
                <w:rFonts w:eastAsia="Times New Roman"/>
                <w:color w:val="000000"/>
                <w:spacing w:val="-4"/>
                <w:sz w:val="32"/>
                <w:szCs w:val="33"/>
              </w:rPr>
              <w:t xml:space="preserve">Смотрите на мир глазами ребенка - это основа для </w:t>
            </w:r>
            <w:r w:rsidRPr="00D903F8">
              <w:rPr>
                <w:rFonts w:eastAsia="Times New Roman"/>
                <w:color w:val="000000"/>
                <w:spacing w:val="-7"/>
                <w:sz w:val="32"/>
                <w:szCs w:val="33"/>
              </w:rPr>
              <w:t xml:space="preserve">взаимопонимания. Нельзя строить взаимоотношения с детьми </w:t>
            </w:r>
            <w:r w:rsidRPr="00D903F8">
              <w:rPr>
                <w:rFonts w:eastAsia="Times New Roman"/>
                <w:color w:val="000000"/>
                <w:spacing w:val="-4"/>
                <w:sz w:val="32"/>
                <w:szCs w:val="33"/>
              </w:rPr>
              <w:t>только на запретах. Нужно всегда объяснять их причины.</w:t>
            </w:r>
          </w:p>
          <w:p w:rsidR="00D903F8" w:rsidRPr="00D903F8" w:rsidRDefault="00D903F8" w:rsidP="00D903F8">
            <w:pPr>
              <w:shd w:val="clear" w:color="auto" w:fill="FFFFFF"/>
              <w:spacing w:line="365" w:lineRule="exact"/>
              <w:ind w:left="1346" w:firstLine="706"/>
              <w:rPr>
                <w:sz w:val="18"/>
              </w:rPr>
            </w:pPr>
            <w:r w:rsidRPr="00D903F8">
              <w:rPr>
                <w:rFonts w:eastAsia="Times New Roman"/>
                <w:color w:val="000000"/>
                <w:spacing w:val="-4"/>
                <w:sz w:val="32"/>
                <w:szCs w:val="33"/>
              </w:rPr>
              <w:t xml:space="preserve">Чаще подбадривайте своего ребенка. Можно ободрить </w:t>
            </w:r>
            <w:r w:rsidRPr="00D903F8">
              <w:rPr>
                <w:rFonts w:eastAsia="Times New Roman"/>
                <w:color w:val="000000"/>
                <w:spacing w:val="-7"/>
                <w:sz w:val="32"/>
                <w:szCs w:val="33"/>
              </w:rPr>
              <w:t xml:space="preserve">словом, улыбкой, лаской. Не отделывайтесь таким поощрением, как </w:t>
            </w:r>
            <w:r w:rsidRPr="00D903F8">
              <w:rPr>
                <w:rFonts w:eastAsia="Times New Roman"/>
                <w:color w:val="000000"/>
                <w:spacing w:val="-6"/>
                <w:sz w:val="32"/>
                <w:szCs w:val="33"/>
              </w:rPr>
              <w:t>покупка новой игрушки или сладостей.</w:t>
            </w:r>
          </w:p>
          <w:p w:rsidR="00D903F8" w:rsidRPr="00D903F8" w:rsidRDefault="00D903F8" w:rsidP="00D903F8">
            <w:pPr>
              <w:shd w:val="clear" w:color="auto" w:fill="FFFFFF"/>
              <w:spacing w:line="365" w:lineRule="exact"/>
              <w:ind w:left="1341" w:firstLine="720"/>
              <w:rPr>
                <w:sz w:val="18"/>
              </w:rPr>
            </w:pPr>
            <w:r w:rsidRPr="00D903F8">
              <w:rPr>
                <w:rFonts w:eastAsia="Times New Roman"/>
                <w:color w:val="000000"/>
                <w:spacing w:val="-6"/>
                <w:sz w:val="32"/>
                <w:szCs w:val="33"/>
              </w:rPr>
              <w:t xml:space="preserve">«Один из первых секретов умения помогать - это способность </w:t>
            </w:r>
            <w:r w:rsidRPr="00D903F8">
              <w:rPr>
                <w:rFonts w:eastAsia="Times New Roman"/>
                <w:color w:val="000000"/>
                <w:spacing w:val="-7"/>
                <w:sz w:val="32"/>
                <w:szCs w:val="33"/>
              </w:rPr>
              <w:t xml:space="preserve">ободрить других. Ободрение нас вдохновляет; если его нет, гаснут </w:t>
            </w:r>
            <w:r w:rsidRPr="00D903F8">
              <w:rPr>
                <w:rFonts w:eastAsia="Times New Roman"/>
                <w:color w:val="000000"/>
                <w:spacing w:val="-4"/>
                <w:sz w:val="32"/>
                <w:szCs w:val="33"/>
              </w:rPr>
              <w:t xml:space="preserve">многие благородные возможности». (Из дневника царицы </w:t>
            </w:r>
            <w:r w:rsidRPr="00D903F8">
              <w:rPr>
                <w:rFonts w:eastAsia="Times New Roman"/>
                <w:color w:val="000000"/>
                <w:spacing w:val="-6"/>
                <w:sz w:val="32"/>
                <w:szCs w:val="33"/>
              </w:rPr>
              <w:t xml:space="preserve">Александры </w:t>
            </w:r>
            <w:proofErr w:type="spellStart"/>
            <w:r w:rsidRPr="00D903F8">
              <w:rPr>
                <w:rFonts w:eastAsia="Times New Roman"/>
                <w:color w:val="000000"/>
                <w:spacing w:val="-6"/>
                <w:sz w:val="32"/>
                <w:szCs w:val="33"/>
              </w:rPr>
              <w:t>Феодоровны</w:t>
            </w:r>
            <w:proofErr w:type="spellEnd"/>
            <w:r w:rsidRPr="00D903F8">
              <w:rPr>
                <w:rFonts w:eastAsia="Times New Roman"/>
                <w:color w:val="000000"/>
                <w:spacing w:val="-6"/>
                <w:sz w:val="32"/>
                <w:szCs w:val="33"/>
              </w:rPr>
              <w:t>).</w:t>
            </w:r>
          </w:p>
          <w:p w:rsidR="00D903F8" w:rsidRDefault="00D903F8" w:rsidP="00D903F8">
            <w:pPr>
              <w:shd w:val="clear" w:color="auto" w:fill="FFFFFF"/>
              <w:spacing w:line="365" w:lineRule="exact"/>
              <w:ind w:left="1341" w:right="96" w:firstLine="706"/>
              <w:rPr>
                <w:rFonts w:eastAsia="Times New Roman"/>
                <w:color w:val="000000"/>
                <w:spacing w:val="-7"/>
                <w:sz w:val="32"/>
                <w:szCs w:val="33"/>
              </w:rPr>
            </w:pPr>
            <w:r w:rsidRPr="00D903F8">
              <w:rPr>
                <w:rFonts w:eastAsia="Times New Roman"/>
                <w:color w:val="000000"/>
                <w:spacing w:val="-7"/>
                <w:sz w:val="32"/>
                <w:szCs w:val="33"/>
              </w:rPr>
              <w:t>Хорошая школа для ребенка это поездка в театр, на выставки. Приобщайте ребенка к миру прекрасного. Ходите все вместе в лес,</w:t>
            </w:r>
          </w:p>
          <w:p w:rsidR="00D903F8" w:rsidRPr="00D903F8" w:rsidRDefault="00D903F8" w:rsidP="00D903F8">
            <w:pPr>
              <w:shd w:val="clear" w:color="auto" w:fill="FFFFFF"/>
              <w:spacing w:line="365" w:lineRule="exact"/>
              <w:ind w:right="96"/>
              <w:rPr>
                <w:sz w:val="18"/>
              </w:rPr>
            </w:pPr>
            <w:r>
              <w:rPr>
                <w:rFonts w:eastAsia="Times New Roman"/>
                <w:color w:val="000000"/>
                <w:spacing w:val="-7"/>
                <w:sz w:val="32"/>
                <w:szCs w:val="33"/>
              </w:rPr>
              <w:t xml:space="preserve">                 </w:t>
            </w:r>
            <w:r w:rsidRPr="00D903F8">
              <w:rPr>
                <w:rFonts w:eastAsia="Times New Roman"/>
                <w:color w:val="000000"/>
                <w:spacing w:val="-7"/>
                <w:sz w:val="32"/>
                <w:szCs w:val="33"/>
              </w:rPr>
              <w:t>прививайте любовь ко всему живому и доброму, что окружает нас.</w:t>
            </w:r>
          </w:p>
          <w:p w:rsidR="00D903F8" w:rsidRPr="00D903F8" w:rsidRDefault="00D903F8" w:rsidP="00D903F8">
            <w:pPr>
              <w:shd w:val="clear" w:color="auto" w:fill="FFFFFF"/>
              <w:spacing w:line="365" w:lineRule="exact"/>
              <w:ind w:left="949" w:right="686"/>
              <w:rPr>
                <w:sz w:val="18"/>
              </w:rPr>
            </w:pPr>
            <w:r w:rsidRPr="00D903F8">
              <w:rPr>
                <w:rFonts w:eastAsia="Times New Roman"/>
                <w:color w:val="000000"/>
                <w:spacing w:val="-7"/>
                <w:sz w:val="32"/>
                <w:szCs w:val="33"/>
              </w:rPr>
              <w:t xml:space="preserve">«родители должны быть такими, какими они хотят видеть </w:t>
            </w:r>
            <w:r w:rsidRPr="00D903F8">
              <w:rPr>
                <w:rFonts w:eastAsia="Times New Roman"/>
                <w:color w:val="000000"/>
                <w:spacing w:val="-6"/>
                <w:sz w:val="32"/>
                <w:szCs w:val="33"/>
              </w:rPr>
              <w:t xml:space="preserve">своих детей, </w:t>
            </w:r>
            <w:r>
              <w:rPr>
                <w:rFonts w:eastAsia="Times New Roman"/>
                <w:color w:val="000000"/>
                <w:spacing w:val="-6"/>
                <w:sz w:val="32"/>
                <w:szCs w:val="33"/>
              </w:rPr>
              <w:t xml:space="preserve">     </w:t>
            </w:r>
            <w:r w:rsidRPr="00D903F8">
              <w:rPr>
                <w:rFonts w:eastAsia="Times New Roman"/>
                <w:color w:val="000000"/>
                <w:spacing w:val="-6"/>
                <w:sz w:val="32"/>
                <w:szCs w:val="33"/>
              </w:rPr>
              <w:t xml:space="preserve">не на словах, а на деле. Они должны учить своих </w:t>
            </w:r>
            <w:r w:rsidRPr="00D903F8">
              <w:rPr>
                <w:rFonts w:eastAsia="Times New Roman"/>
                <w:color w:val="000000"/>
                <w:spacing w:val="-5"/>
                <w:sz w:val="32"/>
                <w:szCs w:val="33"/>
              </w:rPr>
              <w:t>детей примером своей жизни». (Царица Александра).</w:t>
            </w:r>
          </w:p>
          <w:p w:rsidR="00D903F8" w:rsidRPr="00D903F8" w:rsidRDefault="00D903F8" w:rsidP="00D903F8">
            <w:pPr>
              <w:shd w:val="clear" w:color="auto" w:fill="FFFFFF"/>
              <w:spacing w:line="365" w:lineRule="exact"/>
              <w:ind w:left="1341" w:right="96" w:firstLine="706"/>
              <w:jc w:val="both"/>
              <w:rPr>
                <w:rFonts w:eastAsia="Times New Roman"/>
                <w:color w:val="000000"/>
                <w:spacing w:val="-6"/>
                <w:sz w:val="32"/>
                <w:szCs w:val="33"/>
              </w:rPr>
            </w:pPr>
          </w:p>
        </w:tc>
      </w:tr>
    </w:tbl>
    <w:p w:rsidR="00963F76" w:rsidRDefault="00D903F8"/>
    <w:sectPr w:rsidR="00963F76" w:rsidSect="00D903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903F8"/>
    <w:rsid w:val="00293C42"/>
    <w:rsid w:val="00985EE0"/>
    <w:rsid w:val="00B015ED"/>
    <w:rsid w:val="00D9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2003-01-20T01:13:00Z</dcterms:created>
  <dcterms:modified xsi:type="dcterms:W3CDTF">2003-01-20T01:19:00Z</dcterms:modified>
</cp:coreProperties>
</file>