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0B" w:rsidRPr="002B1F76" w:rsidRDefault="006E5F0B" w:rsidP="002B1F76">
      <w:pPr>
        <w:spacing w:after="0" w:line="240" w:lineRule="atLeast"/>
        <w:ind w:left="170" w:right="113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1F76">
        <w:rPr>
          <w:rFonts w:ascii="Times New Roman" w:hAnsi="Times New Roman" w:cs="Times New Roman"/>
          <w:b/>
          <w:i/>
          <w:sz w:val="24"/>
          <w:szCs w:val="24"/>
        </w:rPr>
        <w:t>Опытно – экспериментальная деятельность с детьми дошкольного возраста.            Неживая природа.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F76">
        <w:rPr>
          <w:rFonts w:ascii="Times New Roman" w:hAnsi="Times New Roman" w:cs="Times New Roman"/>
          <w:i/>
          <w:sz w:val="24"/>
          <w:szCs w:val="24"/>
        </w:rPr>
        <w:t>(Из опыта работы)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0B" w:rsidRPr="002B1F76" w:rsidRDefault="006E5F0B" w:rsidP="002B1F76">
      <w:pPr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«Человек стал человеком, когда услышал шепот листьев </w:t>
      </w:r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и песню кузнечика, журчание весеннего ручья</w:t>
      </w:r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 xml:space="preserve"> и звон серебряных колокольчиков в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бездонном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>,</w:t>
      </w:r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 xml:space="preserve"> летнем небе,  шорох снежинок и завывание вьюги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 окном, ласковый плеск волны и </w:t>
      </w:r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 xml:space="preserve">торжественную тишину ночи, - услышал, и, затаив </w:t>
      </w:r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 xml:space="preserve">дыхание, слушает сотни и тысячи лет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чудесную</w:t>
      </w:r>
      <w:proofErr w:type="gramEnd"/>
    </w:p>
    <w:p w:rsidR="006E5F0B" w:rsidRPr="002B1F76" w:rsidRDefault="006E5F0B" w:rsidP="002B1F76">
      <w:pPr>
        <w:tabs>
          <w:tab w:val="left" w:pos="2728"/>
        </w:tabs>
        <w:spacing w:after="0" w:line="240" w:lineRule="atLeast"/>
        <w:ind w:left="170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музыку жизни».             В. А. Сухомлинский.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Выдающийся педагог В. А. Сухомлинский придавал особое значение влиянию природы на развитие ребёнка.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ней, и чтобы ребёнок научился понимать природу, чувствовать её красоту, это качество нужно прививать с раннего детства.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Дошкольники – прирождённые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поощрять.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пробуждать любознательность, желание узнать больше, обогащают яркими образами окружающего мира.   В ходе опытно – экспериментальной деятельности дошкольник учится наблюдать, размышлять, сравнивать, отвечать на вопросы, делать выводы, устанавливать причинно – следственную связь, соблюдать правила безопасности.                                              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Дети очень любят экспериментировать. Это объясняется тем, что им присуще наглядно – действенное и наглядно – образное мышление, а экспериментирование, как никакой другой метод, соответствует этим возрастным особенностям.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 Поэтому я веду целенаправленную, продуманную педагогическую работу по теме: «Опытно – экспериментальная деятельность с детьми дошкольного возраста», которая способствует и обогащает ребёнка знаниями, учит его самого анализировать, раздумывать, размышлять над тем, что он узнает, оказывает благоприятное воздействие на мировоззрение ребёнка, развития его человеческих, социальных чувств.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Моя работа направлена на развитие опытно – экспериментальной деятельности детей и решения следующих задач:</w:t>
      </w:r>
    </w:p>
    <w:p w:rsidR="006E5F0B" w:rsidRPr="002B1F76" w:rsidRDefault="006E5F0B" w:rsidP="002B1F76">
      <w:pPr>
        <w:pStyle w:val="a3"/>
        <w:numPr>
          <w:ilvl w:val="0"/>
          <w:numId w:val="1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Обогащение и уточнение представлений детей о неживой природе через элементарное экспериментирование.</w:t>
      </w:r>
    </w:p>
    <w:p w:rsidR="006E5F0B" w:rsidRPr="002B1F76" w:rsidRDefault="006E5F0B" w:rsidP="002B1F76">
      <w:pPr>
        <w:pStyle w:val="a3"/>
        <w:numPr>
          <w:ilvl w:val="0"/>
          <w:numId w:val="1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Формирование у детей умений пользоваться приборами – помощниками при проведении экспериментов.</w:t>
      </w:r>
    </w:p>
    <w:p w:rsidR="006E5F0B" w:rsidRPr="002B1F76" w:rsidRDefault="006E5F0B" w:rsidP="002B1F76">
      <w:pPr>
        <w:pStyle w:val="a3"/>
        <w:numPr>
          <w:ilvl w:val="0"/>
          <w:numId w:val="1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Развитие у детей познавательных способностей: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F76">
        <w:rPr>
          <w:rFonts w:ascii="Times New Roman" w:hAnsi="Times New Roman" w:cs="Times New Roman"/>
          <w:sz w:val="24"/>
          <w:szCs w:val="24"/>
        </w:rPr>
        <w:t xml:space="preserve">*мыслительных способностей  (анализ, классификация, сравнение, </w:t>
      </w:r>
      <w:proofErr w:type="gramEnd"/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обогащение);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*способов познания путём сенсорного анализа.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4. Развитие ребёнка в социально – личностном направлении: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*развитие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>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 совершенствование самостоятельности;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*развитие элементарного самоконтроля и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действий.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В основу моей работы вошли методики  С.Н. Николаевой, Н. А.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Рыжёвой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, А.И. Ивановой.   Разработала перспективный план по опытно – экспериментальной деятельности, основанный на интеграции образовательных  областей и предполагающий реализацию Федеральных государственных требований. 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Использовала следующие образовательные области:</w:t>
      </w:r>
    </w:p>
    <w:p w:rsidR="002B1F76" w:rsidRDefault="006E5F0B" w:rsidP="002B1F76">
      <w:pPr>
        <w:spacing w:after="0" w:line="240" w:lineRule="atLeast"/>
        <w:ind w:left="170" w:right="113" w:firstLine="709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*Познание.</w:t>
      </w:r>
      <w:r w:rsidRPr="002B1F76">
        <w:rPr>
          <w:rFonts w:ascii="Times New Roman" w:hAnsi="Times New Roman" w:cs="Times New Roman"/>
          <w:sz w:val="24"/>
          <w:szCs w:val="24"/>
        </w:rPr>
        <w:br/>
        <w:t>*Коммуникация.</w:t>
      </w:r>
      <w:r w:rsidRPr="002B1F76">
        <w:rPr>
          <w:rFonts w:ascii="Times New Roman" w:hAnsi="Times New Roman" w:cs="Times New Roman"/>
          <w:sz w:val="24"/>
          <w:szCs w:val="24"/>
        </w:rPr>
        <w:br/>
        <w:t>*Здоровье.</w:t>
      </w:r>
      <w:r w:rsidRPr="002B1F76">
        <w:rPr>
          <w:rFonts w:ascii="Times New Roman" w:hAnsi="Times New Roman" w:cs="Times New Roman"/>
          <w:sz w:val="24"/>
          <w:szCs w:val="24"/>
        </w:rPr>
        <w:br/>
        <w:t>*Физическая культура.</w:t>
      </w:r>
      <w:r w:rsidRPr="002B1F76">
        <w:rPr>
          <w:rFonts w:ascii="Times New Roman" w:hAnsi="Times New Roman" w:cs="Times New Roman"/>
          <w:sz w:val="24"/>
          <w:szCs w:val="24"/>
        </w:rPr>
        <w:br/>
        <w:t>*Социализация.</w:t>
      </w:r>
      <w:r w:rsidRPr="002B1F76">
        <w:rPr>
          <w:rFonts w:ascii="Times New Roman" w:hAnsi="Times New Roman" w:cs="Times New Roman"/>
          <w:sz w:val="24"/>
          <w:szCs w:val="24"/>
        </w:rPr>
        <w:br/>
        <w:t>*Труд.</w:t>
      </w:r>
      <w:r w:rsidRPr="002B1F76">
        <w:rPr>
          <w:rFonts w:ascii="Times New Roman" w:hAnsi="Times New Roman" w:cs="Times New Roman"/>
          <w:sz w:val="24"/>
          <w:szCs w:val="24"/>
        </w:rPr>
        <w:br/>
        <w:t>*Безопасность.</w:t>
      </w:r>
      <w:r w:rsidRPr="002B1F76">
        <w:rPr>
          <w:rFonts w:ascii="Times New Roman" w:hAnsi="Times New Roman" w:cs="Times New Roman"/>
          <w:sz w:val="24"/>
          <w:szCs w:val="24"/>
        </w:rPr>
        <w:br/>
        <w:t>*Чтение художественной литературы.</w:t>
      </w:r>
      <w:r w:rsidRPr="002B1F76">
        <w:rPr>
          <w:rFonts w:ascii="Times New Roman" w:hAnsi="Times New Roman" w:cs="Times New Roman"/>
          <w:sz w:val="24"/>
          <w:szCs w:val="24"/>
        </w:rPr>
        <w:br/>
        <w:t>*Художественное творчество.</w:t>
      </w:r>
      <w:r w:rsidRPr="002B1F76">
        <w:rPr>
          <w:rFonts w:ascii="Times New Roman" w:hAnsi="Times New Roman" w:cs="Times New Roman"/>
          <w:sz w:val="24"/>
          <w:szCs w:val="24"/>
        </w:rPr>
        <w:br/>
        <w:t>*Музыка.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br/>
        <w:t xml:space="preserve">В своей работе с дошкольниками я руководствуюсь мудрым советом «Умейте открыть перед ребёнком в окружающем мире что – то одно, но открыть так, чтобы кусочек жизни заиграл перед детьми всеми красками радуги. Оставляйте всегда что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>о  недосказанное, чтобы ребёнку захотелось ещё и ещё раз возвратиться к тому, что он узнал»  В. А. Сухомлинский.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 Основными положениями моей работы стали:</w:t>
      </w:r>
    </w:p>
    <w:p w:rsidR="006E5F0B" w:rsidRPr="002B1F76" w:rsidRDefault="006E5F0B" w:rsidP="002B1F76">
      <w:pPr>
        <w:pStyle w:val="a3"/>
        <w:numPr>
          <w:ilvl w:val="0"/>
          <w:numId w:val="2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Ребёнок воспринимает и усваивает материал в результате удовлетворения возникшей у наго потребности в знаниях.</w:t>
      </w:r>
    </w:p>
    <w:p w:rsidR="006E5F0B" w:rsidRPr="002B1F76" w:rsidRDefault="006E5F0B" w:rsidP="002B1F76">
      <w:pPr>
        <w:pStyle w:val="a3"/>
        <w:numPr>
          <w:ilvl w:val="0"/>
          <w:numId w:val="2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Познавательная деятельность детей состоит в поиске и решении сложных вопросов, требующих актуализации знаний, умения анализировать, видеть за отдельными фактами закономерность.</w:t>
      </w:r>
    </w:p>
    <w:p w:rsidR="006E5F0B" w:rsidRPr="002B1F76" w:rsidRDefault="006E5F0B" w:rsidP="002B1F76">
      <w:pPr>
        <w:pStyle w:val="a3"/>
        <w:numPr>
          <w:ilvl w:val="0"/>
          <w:numId w:val="2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Основные составляющие опытно – экспериментальной деятельности – это выявление проблемы, формулирование гипотез, наблюдения, опыты, эксперименты и сделанные на их основе умозаключения.</w:t>
      </w:r>
    </w:p>
    <w:p w:rsidR="006E5F0B" w:rsidRPr="002B1F76" w:rsidRDefault="006E5F0B" w:rsidP="002B1F76">
      <w:pPr>
        <w:pStyle w:val="a3"/>
        <w:numPr>
          <w:ilvl w:val="0"/>
          <w:numId w:val="2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в организации опытно – экспериментальной деятельности детей, который основан на постепенном сокращении сообщаемой педагогом информации в увеличении самостоятельной деятельности дошкольников.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Реализацию осуществляла на основе следующих принципов:</w:t>
      </w:r>
    </w:p>
    <w:p w:rsidR="006E5F0B" w:rsidRPr="002B1F76" w:rsidRDefault="006E5F0B" w:rsidP="002B1F76">
      <w:pPr>
        <w:pStyle w:val="a3"/>
        <w:numPr>
          <w:ilvl w:val="0"/>
          <w:numId w:val="3"/>
        </w:num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t>Принцип целостности: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*основывается на комплексном принципе построения непрерывности </w:t>
      </w:r>
      <w:r w:rsidRPr="002B1F76">
        <w:rPr>
          <w:rFonts w:ascii="Times New Roman" w:hAnsi="Times New Roman" w:cs="Times New Roman"/>
          <w:sz w:val="24"/>
          <w:szCs w:val="24"/>
        </w:rPr>
        <w:br/>
        <w:t xml:space="preserve">и непрерывности процесса </w:t>
      </w:r>
      <w:proofErr w:type="spellStart"/>
      <w:proofErr w:type="gramStart"/>
      <w:r w:rsidRPr="002B1F7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B1F76">
        <w:rPr>
          <w:rFonts w:ascii="Times New Roman" w:hAnsi="Times New Roman" w:cs="Times New Roman"/>
          <w:sz w:val="24"/>
          <w:szCs w:val="24"/>
        </w:rPr>
        <w:tab/>
      </w:r>
    </w:p>
    <w:p w:rsidR="006E5F0B" w:rsidRPr="002B1F76" w:rsidRDefault="006E5F0B" w:rsidP="002B1F76">
      <w:pPr>
        <w:tabs>
          <w:tab w:val="left" w:pos="932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*предусматривает решение программных задач в совместной деятельности педагогов, детей и родителей.</w:t>
      </w:r>
    </w:p>
    <w:p w:rsidR="006E5F0B" w:rsidRPr="002B1F76" w:rsidRDefault="006E5F0B" w:rsidP="002B1F76">
      <w:pPr>
        <w:tabs>
          <w:tab w:val="left" w:pos="932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t>2. Принцип систематичности и последовательности: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*обеспечивает единство воспитательных, развивающих и обучающих задач развития </w:t>
      </w:r>
      <w:proofErr w:type="spellStart"/>
      <w:proofErr w:type="gramStart"/>
      <w:r w:rsidRPr="002B1F7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 xml:space="preserve"> деятельности дошкольников;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*предполагает повторяемость тем во всех возрастных группах и позволяет детям применить усвоенное и познавать новое на следующем  этапе развития;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t xml:space="preserve">3. Принцип индивидуально – личностной ориентации воспитания: 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*предполагает реализацию идеи приоритетности самоценного детства, обеспечивающий гуманный подход к целостному развитию личности ребёнка – дошкольника и обеспечению готовности личности к </w:t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дальнеёшему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её развитию;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*обеспечивает психологическую защищенность ребёнка, эмоциональный комфорт, создание условий для самореализации с опорой на индивидуальные особенности ребёнка.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lastRenderedPageBreak/>
        <w:t>4. Принцип доступности:</w:t>
      </w:r>
    </w:p>
    <w:p w:rsidR="006E5F0B" w:rsidRPr="002B1F76" w:rsidRDefault="006E5F0B" w:rsidP="002B1F76">
      <w:pPr>
        <w:tabs>
          <w:tab w:val="left" w:pos="898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* предполагает построение процесса обучения дошкольников на адекватных возрасту формах работы с детьми;</w:t>
      </w:r>
    </w:p>
    <w:p w:rsidR="006E5F0B" w:rsidRPr="002B1F76" w:rsidRDefault="006E5F0B" w:rsidP="002B1F76">
      <w:pPr>
        <w:tabs>
          <w:tab w:val="left" w:pos="898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*предусматривает решение программных задач в совместной деятельности взрослых и детей и самостоятельной деятельности воспитанников.</w:t>
      </w:r>
    </w:p>
    <w:p w:rsidR="006E5F0B" w:rsidRPr="002B1F76" w:rsidRDefault="006E5F0B" w:rsidP="002B1F76">
      <w:pPr>
        <w:tabs>
          <w:tab w:val="left" w:pos="898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t>5. принцип активного обучения:</w:t>
      </w:r>
    </w:p>
    <w:p w:rsidR="006E5F0B" w:rsidRPr="002B1F76" w:rsidRDefault="006E5F0B" w:rsidP="002B1F76">
      <w:pPr>
        <w:tabs>
          <w:tab w:val="left" w:pos="898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*предполагает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путём решения доступных проблемных задач;</w:t>
      </w:r>
    </w:p>
    <w:p w:rsidR="006E5F0B" w:rsidRPr="002B1F76" w:rsidRDefault="006E5F0B" w:rsidP="002B1F76">
      <w:pPr>
        <w:tabs>
          <w:tab w:val="left" w:pos="898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ab/>
        <w:t>*обеспечивает 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6">
        <w:rPr>
          <w:rFonts w:ascii="Times New Roman" w:hAnsi="Times New Roman" w:cs="Times New Roman"/>
          <w:b/>
          <w:sz w:val="24"/>
          <w:szCs w:val="24"/>
        </w:rPr>
        <w:t>6. Принцип результативности: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* рассматривает получение положительного результата проводимой работы по теме независимо от уровня интеллектуального развития ребёнка.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Немаловажное значение в развитии детской активности имеет хорошо оборудованная, насыщенная предметно – пространственная среда, которая стимулирует самостоятельную исследовательскую деятельность ребёнка, создаёт оптимальные условия для активизации хода саморазвития. В связи с этим мною оформлена «мини – лаборатория», где созданы условия для совместного и самостоятельного экспериментирования, развития поисковой активности детей. В «мини – лаборатории» имеется разнообразное оборудование: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_ различные ёмкости;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трубочки;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увеличительные стёкла, лупа;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-измерительные приборы;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-компас, бинокль;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губка, пенопласт;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песок, камни, глина, уголь и т.д.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Созданные условия вызывали повышенный интерес к исследовательской деятельности у детей.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Одно из направлений детской экспериментальной деятельности, которое я активно использую – опыты. Их провожу как на занятиях, так и в свободной самостоятельной и совместной деятельности. Дети с огромным удовольствием проводят опыты с объектами наживой природы: песком, глиной, камнями, снегом, водой, льдом и пр.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песчинок, этим объясняется свойство сухого песка – сыпучесть.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По теме «Вода» проводили опыты: «Наливаем – выливаем», «Снежинка на ладошке», «Превращение воды в лёд» и др. В процессе проведения опытов задействую каждого ребёнка. Такие опыты чем – то напоминают ребятам фокусы, они необычны, а главное – дети всё проделывают сами.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Во время проведения опытов дети учатся задавать вопросы: «Как это сделать?», обращаться с просьбами: «Давайте сделаем так», «Давайте посмотрим, что будет если»: сравнить два состояния одного и того же объекта и находить на только разницу, но и сходство. Тем самым мы развиваем у детей любознательность, наблюдательность, и умения находить пути решения проблемных ситуаций. 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объектах.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опытно – экспериментальной деятельности, осуществляемой в группе, является работа с родителями. Главными задачами во </w:t>
      </w:r>
      <w:r w:rsidRPr="002B1F76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взаимодействии с родителями считаю: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 xml:space="preserve"> – первых, установить партнёрские отношения с семьёй каждого воспитанника и объединить условия для развития и воспитания детей; во – вторых, создать атмосферу общности интересов; в третьих, активизировать и обогащать воспитательские умения родителей; в -  четвёртых, формирование у родителей ответственного отношения за природу родного края через воспитание ребёнка. 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 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В целях мониторинга эффективности разработанной системы, провела диагностику с детьми и опрос среди родителей по развитию познавательной активности в процессе экспериментальной деятельности.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Диагностика, проведённая в сентябре 2011года, показала следующие результаты.</w:t>
      </w:r>
    </w:p>
    <w:p w:rsidR="006E5F0B" w:rsidRPr="002B1F76" w:rsidRDefault="006E5F0B" w:rsidP="002B1F76">
      <w:pPr>
        <w:tabs>
          <w:tab w:val="left" w:pos="1660"/>
        </w:tabs>
        <w:spacing w:after="0" w:line="240" w:lineRule="atLeast"/>
        <w:ind w:left="170" w:right="113" w:firstLine="709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Низкий уровень -  3%</w:t>
      </w:r>
      <w:r w:rsidRPr="002B1F76">
        <w:rPr>
          <w:rFonts w:ascii="Times New Roman" w:hAnsi="Times New Roman" w:cs="Times New Roman"/>
          <w:sz w:val="24"/>
          <w:szCs w:val="24"/>
        </w:rPr>
        <w:br/>
        <w:t xml:space="preserve">             Средний уровень – 23,3%</w:t>
      </w:r>
    </w:p>
    <w:p w:rsidR="006E5F0B" w:rsidRPr="002B1F76" w:rsidRDefault="006E5F0B" w:rsidP="002B1F76">
      <w:pPr>
        <w:tabs>
          <w:tab w:val="left" w:pos="1660"/>
        </w:tabs>
        <w:spacing w:after="0" w:line="240" w:lineRule="atLeast"/>
        <w:ind w:left="170" w:right="113" w:firstLine="709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Высокий уровень – 73,7%</w:t>
      </w:r>
    </w:p>
    <w:p w:rsidR="006E5F0B" w:rsidRPr="002B1F76" w:rsidRDefault="006E5F0B" w:rsidP="002B1F76">
      <w:pPr>
        <w:tabs>
          <w:tab w:val="left" w:pos="1660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 xml:space="preserve">В ходе совместной деятельности воспитателя с детьми и индивидуальной работы результаты улучшились. </w:t>
      </w:r>
    </w:p>
    <w:p w:rsidR="006E5F0B" w:rsidRPr="002B1F76" w:rsidRDefault="006E5F0B" w:rsidP="002B1F76">
      <w:pPr>
        <w:tabs>
          <w:tab w:val="left" w:pos="1660"/>
        </w:tabs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Диагностика, проведённая в мае 2012года, показала следующие результаты.</w:t>
      </w:r>
    </w:p>
    <w:p w:rsidR="006E5F0B" w:rsidRPr="002B1F76" w:rsidRDefault="006E5F0B" w:rsidP="002B1F76">
      <w:pPr>
        <w:tabs>
          <w:tab w:val="left" w:pos="1660"/>
        </w:tabs>
        <w:spacing w:after="0" w:line="240" w:lineRule="atLeast"/>
        <w:ind w:left="170" w:right="113" w:firstLine="709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Низкий уровень – 0%</w:t>
      </w:r>
      <w:r w:rsidRPr="002B1F76">
        <w:rPr>
          <w:rFonts w:ascii="Times New Roman" w:hAnsi="Times New Roman" w:cs="Times New Roman"/>
          <w:sz w:val="24"/>
          <w:szCs w:val="24"/>
        </w:rPr>
        <w:br/>
        <w:t xml:space="preserve">            Средний уровень – 8,9%</w:t>
      </w:r>
      <w:r w:rsidRPr="002B1F76">
        <w:rPr>
          <w:rFonts w:ascii="Times New Roman" w:hAnsi="Times New Roman" w:cs="Times New Roman"/>
          <w:sz w:val="24"/>
          <w:szCs w:val="24"/>
        </w:rPr>
        <w:br/>
        <w:t xml:space="preserve">              Высокий уровень – 91,1%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Проанализировав результаты своей педагогической деятельности по этой теме, я пришла к выводу, что опыт работы в данном направлении эффективен для развития познавательной активности детей в процессе исследовательской деятельностью. Что подтверждается итоговой диагностикой.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Результатом моего опыта работы явилось: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повышение уровня развития любознательности; исследовательских умений и навыков детей (видеть и определять проблему, анализировать объект, осуществлять эксперимент, делать определённые выводы);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- повышение уровня развития познавательных процессов;</w:t>
      </w:r>
      <w:r w:rsidRPr="002B1F76">
        <w:rPr>
          <w:rFonts w:ascii="Times New Roman" w:hAnsi="Times New Roman" w:cs="Times New Roman"/>
          <w:sz w:val="24"/>
          <w:szCs w:val="24"/>
        </w:rPr>
        <w:br/>
        <w:t>- совершенствование  речевого развития дошкольников;</w:t>
      </w:r>
      <w:r w:rsidRPr="002B1F76">
        <w:rPr>
          <w:rFonts w:ascii="Times New Roman" w:hAnsi="Times New Roman" w:cs="Times New Roman"/>
          <w:sz w:val="24"/>
          <w:szCs w:val="24"/>
        </w:rPr>
        <w:br/>
        <w:t>- проявление инициативы, самостоятельности, умение сотрудничать с другими детьми;</w:t>
      </w:r>
      <w:r w:rsidRPr="002B1F76">
        <w:rPr>
          <w:rFonts w:ascii="Times New Roman" w:hAnsi="Times New Roman" w:cs="Times New Roman"/>
          <w:sz w:val="24"/>
          <w:szCs w:val="24"/>
        </w:rPr>
        <w:br/>
        <w:t>- расширение знаний детей о неживой природе;</w:t>
      </w:r>
      <w:r w:rsidRPr="002B1F76">
        <w:rPr>
          <w:rFonts w:ascii="Times New Roman" w:hAnsi="Times New Roman" w:cs="Times New Roman"/>
          <w:sz w:val="24"/>
          <w:szCs w:val="24"/>
        </w:rPr>
        <w:br/>
        <w:t>- умение бережно относится к природе, владеют основными нормами поведения в ней</w:t>
      </w:r>
    </w:p>
    <w:p w:rsidR="006E5F0B" w:rsidRPr="002B1F76" w:rsidRDefault="006E5F0B" w:rsidP="002B1F76">
      <w:pPr>
        <w:spacing w:after="0" w:line="240" w:lineRule="atLeast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Развитие исследовательских способностей ребёнка – одна из важных задач современного образования. 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</w:t>
      </w:r>
      <w:r w:rsidRPr="002B1F76">
        <w:rPr>
          <w:rFonts w:ascii="Times New Roman" w:hAnsi="Times New Roman" w:cs="Times New Roman"/>
          <w:sz w:val="24"/>
          <w:szCs w:val="24"/>
        </w:rPr>
        <w:br/>
      </w:r>
      <w:r w:rsidRPr="002B1F76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  <w:r w:rsidRPr="002B1F7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О.В., Рахманова Н.П. </w:t>
      </w:r>
      <w:proofErr w:type="gramStart"/>
      <w:r w:rsidRPr="002B1F76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2B1F76">
        <w:rPr>
          <w:rFonts w:ascii="Times New Roman" w:hAnsi="Times New Roman" w:cs="Times New Roman"/>
          <w:sz w:val="24"/>
          <w:szCs w:val="24"/>
        </w:rPr>
        <w:t xml:space="preserve"> рядом: Занимательные опыты и эксперименты для дошкольников. – М.:ТЦ «Сфера», 2001.</w:t>
      </w:r>
    </w:p>
    <w:p w:rsidR="006E5F0B" w:rsidRPr="002B1F76" w:rsidRDefault="006E5F0B" w:rsidP="002B1F76">
      <w:pPr>
        <w:pStyle w:val="a3"/>
        <w:numPr>
          <w:ilvl w:val="0"/>
          <w:numId w:val="4"/>
        </w:numPr>
        <w:spacing w:after="0" w:line="240" w:lineRule="atLeast"/>
        <w:ind w:left="17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Иванова А.И. Детское экспериментирование как метод обучения. Управление ДОУ – 2004. №4 .</w:t>
      </w:r>
    </w:p>
    <w:p w:rsidR="006E5F0B" w:rsidRPr="002B1F76" w:rsidRDefault="006E5F0B" w:rsidP="002B1F76">
      <w:pPr>
        <w:pStyle w:val="a3"/>
        <w:numPr>
          <w:ilvl w:val="0"/>
          <w:numId w:val="4"/>
        </w:numPr>
        <w:spacing w:after="0" w:line="240" w:lineRule="atLeast"/>
        <w:ind w:left="17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Иванова А.И. Методика организации экологических наблюдений и экспериментов в детском саду – М.: Сфера, 2004.</w:t>
      </w:r>
    </w:p>
    <w:p w:rsidR="006E5F0B" w:rsidRPr="002B1F76" w:rsidRDefault="006E5F0B" w:rsidP="002B1F76">
      <w:pPr>
        <w:pStyle w:val="a3"/>
        <w:numPr>
          <w:ilvl w:val="0"/>
          <w:numId w:val="4"/>
        </w:numPr>
        <w:spacing w:after="0" w:line="240" w:lineRule="atLeast"/>
        <w:ind w:left="17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Организация экспериментальной деятельности дошкольников. / Под ред. Л.Н. Прохоровой. – М.: АРКТИ, 2004.</w:t>
      </w:r>
    </w:p>
    <w:p w:rsidR="006E5F0B" w:rsidRPr="002B1F76" w:rsidRDefault="006E5F0B" w:rsidP="002B1F76">
      <w:pPr>
        <w:pStyle w:val="a3"/>
        <w:numPr>
          <w:ilvl w:val="0"/>
          <w:numId w:val="4"/>
        </w:numPr>
        <w:spacing w:after="0" w:line="240" w:lineRule="atLeast"/>
        <w:ind w:left="170" w:right="11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F76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2B1F76">
        <w:rPr>
          <w:rFonts w:ascii="Times New Roman" w:hAnsi="Times New Roman" w:cs="Times New Roman"/>
          <w:sz w:val="24"/>
          <w:szCs w:val="24"/>
        </w:rPr>
        <w:t xml:space="preserve"> М. Экспериментируем! Дошкольное воспитание. -2006-№8.</w:t>
      </w:r>
    </w:p>
    <w:p w:rsidR="006E5F0B" w:rsidRPr="002B1F76" w:rsidRDefault="006E5F0B" w:rsidP="002B1F76">
      <w:pPr>
        <w:pStyle w:val="a3"/>
        <w:numPr>
          <w:ilvl w:val="0"/>
          <w:numId w:val="4"/>
        </w:numPr>
        <w:spacing w:after="0" w:line="240" w:lineRule="atLeast"/>
        <w:ind w:left="17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 w:cs="Times New Roman"/>
          <w:sz w:val="24"/>
          <w:szCs w:val="24"/>
        </w:rPr>
        <w:t>Николаева С.Н. Любовь к природе воспитываем с детства.                М.: Мозаика – синтез 2002.</w:t>
      </w:r>
      <w:r w:rsidRPr="002B1F76">
        <w:rPr>
          <w:rFonts w:ascii="Times New Roman" w:hAnsi="Times New Roman" w:cs="Times New Roman"/>
          <w:sz w:val="24"/>
          <w:szCs w:val="24"/>
        </w:rPr>
        <w:br/>
      </w:r>
    </w:p>
    <w:sectPr w:rsidR="006E5F0B" w:rsidRPr="002B1F76" w:rsidSect="00DC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F26"/>
    <w:multiLevelType w:val="hybridMultilevel"/>
    <w:tmpl w:val="A6D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13"/>
    <w:multiLevelType w:val="hybridMultilevel"/>
    <w:tmpl w:val="06EE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6D77"/>
    <w:multiLevelType w:val="hybridMultilevel"/>
    <w:tmpl w:val="CA9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7DD"/>
    <w:multiLevelType w:val="hybridMultilevel"/>
    <w:tmpl w:val="4202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5F0B"/>
    <w:rsid w:val="002B1F76"/>
    <w:rsid w:val="00571D63"/>
    <w:rsid w:val="006E5F0B"/>
    <w:rsid w:val="00F7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1727</Words>
  <Characters>9847</Characters>
  <Application>Microsoft Office Word</Application>
  <DocSecurity>0</DocSecurity>
  <Lines>82</Lines>
  <Paragraphs>23</Paragraphs>
  <ScaleCrop>false</ScaleCrop>
  <Company>школа № 1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Алферьева МК</dc:creator>
  <cp:keywords/>
  <dc:description/>
  <cp:lastModifiedBy>Алферьева МК</cp:lastModifiedBy>
  <cp:revision>2</cp:revision>
  <dcterms:created xsi:type="dcterms:W3CDTF">2013-02-14T06:12:00Z</dcterms:created>
  <dcterms:modified xsi:type="dcterms:W3CDTF">2013-02-14T06:16:00Z</dcterms:modified>
</cp:coreProperties>
</file>