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5" w:rsidRPr="003A5FDF" w:rsidRDefault="003A5FDF" w:rsidP="003A5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FDF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3A5FDF" w:rsidRPr="003A59F0" w:rsidRDefault="003A5FDF" w:rsidP="003A5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F0">
        <w:rPr>
          <w:rFonts w:ascii="Times New Roman" w:hAnsi="Times New Roman" w:cs="Times New Roman"/>
          <w:b/>
          <w:sz w:val="24"/>
          <w:szCs w:val="24"/>
        </w:rPr>
        <w:t>«ПОЙТЕ ДЕТЯМ ПЕРЕД СНОМ».</w:t>
      </w:r>
    </w:p>
    <w:p w:rsidR="003A5FDF" w:rsidRDefault="003D5819" w:rsidP="003D5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5F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FDF">
        <w:rPr>
          <w:rFonts w:ascii="Times New Roman" w:hAnsi="Times New Roman" w:cs="Times New Roman"/>
          <w:sz w:val="24"/>
          <w:szCs w:val="24"/>
        </w:rPr>
        <w:t>Баю-баюшки-баю</w:t>
      </w:r>
      <w:proofErr w:type="spellEnd"/>
      <w:r w:rsidR="003A5FDF">
        <w:rPr>
          <w:rFonts w:ascii="Times New Roman" w:hAnsi="Times New Roman" w:cs="Times New Roman"/>
          <w:sz w:val="24"/>
          <w:szCs w:val="24"/>
        </w:rPr>
        <w:t>, баю милую свою, баю славную свою…» Сколько ласковых слов находит мать</w:t>
      </w:r>
      <w:r>
        <w:rPr>
          <w:rFonts w:ascii="Times New Roman" w:hAnsi="Times New Roman" w:cs="Times New Roman"/>
          <w:sz w:val="24"/>
          <w:szCs w:val="24"/>
        </w:rPr>
        <w:t>, убаюкивая своё дитя. Сколько нежности в пении, обращённом к ребёнку!</w:t>
      </w:r>
    </w:p>
    <w:p w:rsidR="003D5819" w:rsidRDefault="003D5819" w:rsidP="003D5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Малыш ещё не знает языка, не понимает слов, но слушая колыбельную, он успокаивается. Затихает, засыпает. Это первая в его жизни музыка. Она воспринимается малышом с магической силой, потому что исходит от самого родного. Самого дорогого существа – матери.</w:t>
      </w:r>
    </w:p>
    <w:p w:rsidR="003D5819" w:rsidRDefault="003D5819" w:rsidP="003D5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Ритм колыбельной песни, обычно соотнесённый с ритмом дыхания и сердцебиения матери и ребёнка, играет важную роль в их душевном единении. При такой внутренней настройке слова, образы песни проникают в глубину души маленького существа. Через колыбельную у ребёнка формируется потребность</w:t>
      </w:r>
      <w:r w:rsidR="000624C8">
        <w:rPr>
          <w:rFonts w:ascii="Times New Roman" w:hAnsi="Times New Roman" w:cs="Times New Roman"/>
          <w:sz w:val="24"/>
          <w:szCs w:val="24"/>
        </w:rPr>
        <w:t xml:space="preserve"> в художественном слове, музыке. Постепенно привыкая к повторяющимся интонациям, ребёнок начинает различать отдельные слова, что помогает ему овладеть речью, понимать её содержание. С колыбельной песней ребёнок получает первые представления об окружающем мире: животных, птицах, предметах.</w:t>
      </w:r>
    </w:p>
    <w:p w:rsidR="000624C8" w:rsidRDefault="000624C8" w:rsidP="003D5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некоторых колыбельных содержатся элементы нравоучений. Для народной культуры</w:t>
      </w:r>
    </w:p>
    <w:p w:rsidR="000624C8" w:rsidRDefault="000624C8" w:rsidP="003D5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характерно стремление дать ребёнку основные ценностные ориентиры как можно раньше, впрок, задолго до того, как он будет этот мир осваивать сам. Особое значение в песнях уделено колыбели – первому собственному месту ребёнка в этом мире.</w:t>
      </w:r>
    </w:p>
    <w:p w:rsidR="00701E46" w:rsidRDefault="00701E46" w:rsidP="00701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24C8">
        <w:rPr>
          <w:rFonts w:ascii="Times New Roman" w:hAnsi="Times New Roman" w:cs="Times New Roman"/>
          <w:sz w:val="24"/>
          <w:szCs w:val="24"/>
        </w:rPr>
        <w:t>Висит колыбель на высоком крюку.</w:t>
      </w:r>
    </w:p>
    <w:p w:rsidR="000624C8" w:rsidRDefault="00701E46" w:rsidP="00701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 золотой, ремни бархатные,</w:t>
      </w:r>
    </w:p>
    <w:p w:rsidR="00701E46" w:rsidRDefault="00701E46" w:rsidP="00701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Колечки витые, крюки золотые.   </w:t>
      </w:r>
    </w:p>
    <w:p w:rsidR="00701E46" w:rsidRDefault="00117DF7" w:rsidP="00701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1E46">
        <w:rPr>
          <w:rFonts w:ascii="Times New Roman" w:hAnsi="Times New Roman" w:cs="Times New Roman"/>
          <w:sz w:val="24"/>
          <w:szCs w:val="24"/>
        </w:rPr>
        <w:t>В колыбельных песнях этого типа утверждается высшая ценность занимаемого ребёнком места, потому что для полноценного психического развития ребёнку важно утвердиться в том, что место, занимаемое его «Я» в этом мире – самое хорошее, его мама – самая лучшая, а дом – самый родной. Кроме осознания собственного «Я» колыбельная песня знакомит ребёнка с пространством окружающего мира. Сначала это пространство выстраивается вокруг ребёнка, как бы противопост</w:t>
      </w:r>
      <w:r>
        <w:rPr>
          <w:rFonts w:ascii="Times New Roman" w:hAnsi="Times New Roman" w:cs="Times New Roman"/>
          <w:sz w:val="24"/>
          <w:szCs w:val="24"/>
        </w:rPr>
        <w:t xml:space="preserve">авляя теплоту, защищённость дома опасностям внешнего мира. Эти два мира разделены границей, которую не должен переступать ребёнок. Она (граница) обозначается понятием «край»: </w:t>
      </w:r>
    </w:p>
    <w:p w:rsidR="00CB22C0" w:rsidRDefault="00CB22C0" w:rsidP="003A5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баюшки-баю,</w:t>
      </w:r>
    </w:p>
    <w:p w:rsidR="00117DF7" w:rsidRDefault="003A59F0" w:rsidP="003A5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DF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ложися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на краю.</w:t>
      </w:r>
    </w:p>
    <w:p w:rsidR="00117DF7" w:rsidRDefault="003A59F0" w:rsidP="003A5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7DF7">
        <w:rPr>
          <w:rFonts w:ascii="Times New Roman" w:hAnsi="Times New Roman" w:cs="Times New Roman"/>
          <w:sz w:val="24"/>
          <w:szCs w:val="24"/>
        </w:rPr>
        <w:t>Придёт серенький волчок</w:t>
      </w:r>
    </w:p>
    <w:p w:rsidR="00CB22C0" w:rsidRDefault="003A59F0" w:rsidP="003A59F0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C0">
        <w:rPr>
          <w:rFonts w:ascii="Times New Roman" w:hAnsi="Times New Roman" w:cs="Times New Roman"/>
          <w:sz w:val="24"/>
          <w:szCs w:val="24"/>
        </w:rPr>
        <w:t>И ухватит за бочок,</w:t>
      </w:r>
    </w:p>
    <w:p w:rsidR="00117DF7" w:rsidRDefault="003A59F0" w:rsidP="003A5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F7">
        <w:rPr>
          <w:rFonts w:ascii="Times New Roman" w:hAnsi="Times New Roman" w:cs="Times New Roman"/>
          <w:sz w:val="24"/>
          <w:szCs w:val="24"/>
        </w:rPr>
        <w:t>И потащит в лесок,</w:t>
      </w:r>
    </w:p>
    <w:p w:rsidR="00117DF7" w:rsidRDefault="003A59F0" w:rsidP="003A5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7DF7">
        <w:rPr>
          <w:rFonts w:ascii="Times New Roman" w:hAnsi="Times New Roman" w:cs="Times New Roman"/>
          <w:sz w:val="24"/>
          <w:szCs w:val="24"/>
        </w:rPr>
        <w:t>И положит под кусток.</w:t>
      </w:r>
    </w:p>
    <w:p w:rsidR="00117DF7" w:rsidRDefault="00117DF7" w:rsidP="00117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Колыбельные песни слушали не только младенцы, но и дети постарше, которые уже имели самостоятельный опыт познания реальных краёв, опыт собственных падений и переступания через «край», познавшие обоснованность родительских запретов, связанных с реальным н</w:t>
      </w:r>
      <w:r w:rsidR="00CD1B67">
        <w:rPr>
          <w:rFonts w:ascii="Times New Roman" w:hAnsi="Times New Roman" w:cs="Times New Roman"/>
          <w:sz w:val="24"/>
          <w:szCs w:val="24"/>
        </w:rPr>
        <w:t>ахождением ребёнка на краю чего-</w:t>
      </w:r>
      <w:r>
        <w:rPr>
          <w:rFonts w:ascii="Times New Roman" w:hAnsi="Times New Roman" w:cs="Times New Roman"/>
          <w:sz w:val="24"/>
          <w:szCs w:val="24"/>
        </w:rPr>
        <w:t>либо.</w:t>
      </w:r>
    </w:p>
    <w:p w:rsidR="00CD1B67" w:rsidRDefault="00CD1B67" w:rsidP="00117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CD1B67" w:rsidRDefault="00CD1B67" w:rsidP="00117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Это уже не магическая грань, к которой нельзя приближаться, а граница, которую когда-нибудь придётся пересечь, чтобы выйти в мир взрослой жизни. Во многих колыбельных песнях перед ребёнком разворачивается перспектива его будущей самостоятельной, взрослой жизни, где он обретёт семью, будет работать</w:t>
      </w:r>
      <w:r w:rsidR="00E82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растить собственных детей. Таким образом, </w:t>
      </w:r>
      <w:r w:rsidR="00E82CFF">
        <w:rPr>
          <w:rFonts w:ascii="Times New Roman" w:hAnsi="Times New Roman" w:cs="Times New Roman"/>
          <w:sz w:val="24"/>
          <w:szCs w:val="24"/>
        </w:rPr>
        <w:t>колыбельная песня заранее даёт ребёнку простейшую схему мира, знакомит с главными принципами, которыми должен руководствоваться человек, вступающий в жизнь.</w:t>
      </w:r>
    </w:p>
    <w:p w:rsidR="00E82CFF" w:rsidRDefault="00E82CFF" w:rsidP="00117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 самое важное в колыбельной песне – это сама материнская нежность, любовь, которая придаёт малышу уверенности в том, что жизнь хороша, и если станет плохо – ему помогут, его не бросят. На этом глубинном чувстве защищённости, базового доверия к жизни будет основан потом жизненный оптимизм взрослого, его желание жить на свете вопреки всем невзгодам. Как неоценимо важна такая уверенность для ребёнка, который войдёт в наш сложный, противоречивый и обманчивый мир!</w:t>
      </w:r>
    </w:p>
    <w:p w:rsidR="000076AB" w:rsidRDefault="00E82CFF" w:rsidP="00117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76AB">
        <w:rPr>
          <w:rFonts w:ascii="Times New Roman" w:hAnsi="Times New Roman" w:cs="Times New Roman"/>
          <w:sz w:val="24"/>
          <w:szCs w:val="24"/>
        </w:rPr>
        <w:t>А как важна привычка постоянного общения с матерью! Прекрасно, если она сохраняется в семье и тогда, когда ребёнок взрослеет.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 Доверительные отношения, которые возникают в моменты такого общения, будут важны для ребёнка не только, пока он мал и ходит в детский сад, но и в школе. И даже тогда, когда ваш малыш вырастет, он будет знать, что у него есть человек, который всегда выслушает</w:t>
      </w:r>
      <w:r w:rsidR="005D38DE">
        <w:rPr>
          <w:rFonts w:ascii="Times New Roman" w:hAnsi="Times New Roman" w:cs="Times New Roman"/>
          <w:sz w:val="24"/>
          <w:szCs w:val="24"/>
        </w:rPr>
        <w:t xml:space="preserve">, поймёт, с которым так приятно общаться и просто положить голову на плечо. </w:t>
      </w:r>
    </w:p>
    <w:p w:rsidR="005D38DE" w:rsidRDefault="005D38DE" w:rsidP="00117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Пойте детям перед сном - пойте, как можете, на любой мотив, удобный для вас, главное – с любовью. Хорошо, если ваши дети тоже выучат колыбельные песни и будут петь своим куклам,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их запомнят, и это им очень пригодится, когда они сами будут мамами и папами.</w:t>
      </w:r>
    </w:p>
    <w:p w:rsidR="00117DF7" w:rsidRDefault="00117DF7" w:rsidP="00117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DF7" w:rsidRDefault="00117DF7" w:rsidP="00117D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24C8" w:rsidRDefault="000624C8" w:rsidP="003D5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819" w:rsidRPr="003A5FDF" w:rsidRDefault="00F8797A" w:rsidP="00F87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2189" cy="2733675"/>
            <wp:effectExtent l="19050" t="0" r="5461" b="0"/>
            <wp:docPr id="3" name="Рисунок 3" descr="C:\Documents and Settings\Admin\Рабочий стол\kol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kol_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20" cy="274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819" w:rsidRPr="003A5FDF" w:rsidSect="003A5FDF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DF"/>
    <w:rsid w:val="00004C34"/>
    <w:rsid w:val="00004ED0"/>
    <w:rsid w:val="000076AB"/>
    <w:rsid w:val="00007A6C"/>
    <w:rsid w:val="00012352"/>
    <w:rsid w:val="0001659D"/>
    <w:rsid w:val="00031A82"/>
    <w:rsid w:val="00032C61"/>
    <w:rsid w:val="00036A32"/>
    <w:rsid w:val="00047C98"/>
    <w:rsid w:val="000502CD"/>
    <w:rsid w:val="00053C4C"/>
    <w:rsid w:val="00056BB9"/>
    <w:rsid w:val="000624C8"/>
    <w:rsid w:val="00066ABE"/>
    <w:rsid w:val="00067FBD"/>
    <w:rsid w:val="00072363"/>
    <w:rsid w:val="00073A23"/>
    <w:rsid w:val="00075C7D"/>
    <w:rsid w:val="00085F5D"/>
    <w:rsid w:val="0008764C"/>
    <w:rsid w:val="00090EA7"/>
    <w:rsid w:val="0009183A"/>
    <w:rsid w:val="00093907"/>
    <w:rsid w:val="000A738F"/>
    <w:rsid w:val="000B5BAD"/>
    <w:rsid w:val="000C1A42"/>
    <w:rsid w:val="000D3EBD"/>
    <w:rsid w:val="000F2A5C"/>
    <w:rsid w:val="000F2B67"/>
    <w:rsid w:val="000F2C94"/>
    <w:rsid w:val="000F4E3A"/>
    <w:rsid w:val="0010164D"/>
    <w:rsid w:val="0010630A"/>
    <w:rsid w:val="00112A4E"/>
    <w:rsid w:val="00117DF7"/>
    <w:rsid w:val="00120687"/>
    <w:rsid w:val="00120986"/>
    <w:rsid w:val="00125CF6"/>
    <w:rsid w:val="00130440"/>
    <w:rsid w:val="00136961"/>
    <w:rsid w:val="00136C57"/>
    <w:rsid w:val="00141415"/>
    <w:rsid w:val="00143707"/>
    <w:rsid w:val="00143BF7"/>
    <w:rsid w:val="00143FB2"/>
    <w:rsid w:val="00144BD7"/>
    <w:rsid w:val="00144FFD"/>
    <w:rsid w:val="00151CEC"/>
    <w:rsid w:val="00160891"/>
    <w:rsid w:val="00161857"/>
    <w:rsid w:val="0017036E"/>
    <w:rsid w:val="00170795"/>
    <w:rsid w:val="00181267"/>
    <w:rsid w:val="00186EAB"/>
    <w:rsid w:val="001B025E"/>
    <w:rsid w:val="001C3348"/>
    <w:rsid w:val="001D0E8F"/>
    <w:rsid w:val="001D7CA8"/>
    <w:rsid w:val="001E20DD"/>
    <w:rsid w:val="001F079D"/>
    <w:rsid w:val="001F0EA9"/>
    <w:rsid w:val="001F1ACF"/>
    <w:rsid w:val="001F61C2"/>
    <w:rsid w:val="00202492"/>
    <w:rsid w:val="00204D11"/>
    <w:rsid w:val="00205791"/>
    <w:rsid w:val="002066FD"/>
    <w:rsid w:val="00213AEE"/>
    <w:rsid w:val="00221C8E"/>
    <w:rsid w:val="00222419"/>
    <w:rsid w:val="0022466D"/>
    <w:rsid w:val="002325F7"/>
    <w:rsid w:val="0023326C"/>
    <w:rsid w:val="00243947"/>
    <w:rsid w:val="00247419"/>
    <w:rsid w:val="00250F64"/>
    <w:rsid w:val="002545D8"/>
    <w:rsid w:val="00264746"/>
    <w:rsid w:val="00266CF7"/>
    <w:rsid w:val="00267A86"/>
    <w:rsid w:val="00273D6E"/>
    <w:rsid w:val="00281008"/>
    <w:rsid w:val="00283152"/>
    <w:rsid w:val="002851E8"/>
    <w:rsid w:val="0029413E"/>
    <w:rsid w:val="00295CDD"/>
    <w:rsid w:val="002A6514"/>
    <w:rsid w:val="002A6C18"/>
    <w:rsid w:val="002B1FED"/>
    <w:rsid w:val="002B2CEE"/>
    <w:rsid w:val="002C1DB2"/>
    <w:rsid w:val="002C47D0"/>
    <w:rsid w:val="002C5B4B"/>
    <w:rsid w:val="002D082D"/>
    <w:rsid w:val="002D425F"/>
    <w:rsid w:val="002D66A7"/>
    <w:rsid w:val="002D7082"/>
    <w:rsid w:val="002D74FE"/>
    <w:rsid w:val="002E3597"/>
    <w:rsid w:val="002E4900"/>
    <w:rsid w:val="002E7B37"/>
    <w:rsid w:val="002F1522"/>
    <w:rsid w:val="002F31A5"/>
    <w:rsid w:val="003077AC"/>
    <w:rsid w:val="00314115"/>
    <w:rsid w:val="00316FC9"/>
    <w:rsid w:val="0032038E"/>
    <w:rsid w:val="003205A3"/>
    <w:rsid w:val="003232E1"/>
    <w:rsid w:val="00327E1E"/>
    <w:rsid w:val="00332C45"/>
    <w:rsid w:val="003435F6"/>
    <w:rsid w:val="00351D4E"/>
    <w:rsid w:val="003562BE"/>
    <w:rsid w:val="003648E5"/>
    <w:rsid w:val="00371EF7"/>
    <w:rsid w:val="00374D0D"/>
    <w:rsid w:val="0037506D"/>
    <w:rsid w:val="00381F61"/>
    <w:rsid w:val="00382FF3"/>
    <w:rsid w:val="00384F2D"/>
    <w:rsid w:val="00386E59"/>
    <w:rsid w:val="003906BE"/>
    <w:rsid w:val="00392103"/>
    <w:rsid w:val="00392AC4"/>
    <w:rsid w:val="003A0602"/>
    <w:rsid w:val="003A17EB"/>
    <w:rsid w:val="003A59F0"/>
    <w:rsid w:val="003A5FDF"/>
    <w:rsid w:val="003A77EB"/>
    <w:rsid w:val="003B16A6"/>
    <w:rsid w:val="003D5819"/>
    <w:rsid w:val="003E2801"/>
    <w:rsid w:val="003E3357"/>
    <w:rsid w:val="003E5FBC"/>
    <w:rsid w:val="003E7CEE"/>
    <w:rsid w:val="0040013A"/>
    <w:rsid w:val="004048B4"/>
    <w:rsid w:val="00412034"/>
    <w:rsid w:val="00415274"/>
    <w:rsid w:val="004169DC"/>
    <w:rsid w:val="00422655"/>
    <w:rsid w:val="00423ADB"/>
    <w:rsid w:val="00425F0B"/>
    <w:rsid w:val="004310AC"/>
    <w:rsid w:val="004359C9"/>
    <w:rsid w:val="0043669E"/>
    <w:rsid w:val="00436D1B"/>
    <w:rsid w:val="00443B3C"/>
    <w:rsid w:val="00451C2E"/>
    <w:rsid w:val="0045232C"/>
    <w:rsid w:val="00455E48"/>
    <w:rsid w:val="00456DDA"/>
    <w:rsid w:val="00460AE8"/>
    <w:rsid w:val="00462DA4"/>
    <w:rsid w:val="004633B6"/>
    <w:rsid w:val="004656B9"/>
    <w:rsid w:val="00473665"/>
    <w:rsid w:val="00476724"/>
    <w:rsid w:val="00477D49"/>
    <w:rsid w:val="00484312"/>
    <w:rsid w:val="00485E34"/>
    <w:rsid w:val="0049238A"/>
    <w:rsid w:val="00492A88"/>
    <w:rsid w:val="00496143"/>
    <w:rsid w:val="004A200A"/>
    <w:rsid w:val="004A2048"/>
    <w:rsid w:val="004A5613"/>
    <w:rsid w:val="004A68C9"/>
    <w:rsid w:val="004C1D0A"/>
    <w:rsid w:val="004C3CBE"/>
    <w:rsid w:val="004C5595"/>
    <w:rsid w:val="004C5A86"/>
    <w:rsid w:val="004C6673"/>
    <w:rsid w:val="004D2EC5"/>
    <w:rsid w:val="004D78ED"/>
    <w:rsid w:val="004E610E"/>
    <w:rsid w:val="004F03F2"/>
    <w:rsid w:val="004F0AB3"/>
    <w:rsid w:val="0050020A"/>
    <w:rsid w:val="00503AB3"/>
    <w:rsid w:val="00505DE3"/>
    <w:rsid w:val="005120DD"/>
    <w:rsid w:val="00512AEB"/>
    <w:rsid w:val="0051384E"/>
    <w:rsid w:val="005178F3"/>
    <w:rsid w:val="00522F6F"/>
    <w:rsid w:val="00525B94"/>
    <w:rsid w:val="00530FBE"/>
    <w:rsid w:val="00531678"/>
    <w:rsid w:val="0054104C"/>
    <w:rsid w:val="00542FBF"/>
    <w:rsid w:val="00554195"/>
    <w:rsid w:val="00557686"/>
    <w:rsid w:val="0055794E"/>
    <w:rsid w:val="00560BAD"/>
    <w:rsid w:val="00563D8E"/>
    <w:rsid w:val="0056630F"/>
    <w:rsid w:val="00566CB4"/>
    <w:rsid w:val="0057113E"/>
    <w:rsid w:val="005779A5"/>
    <w:rsid w:val="00577A4B"/>
    <w:rsid w:val="00580401"/>
    <w:rsid w:val="00586743"/>
    <w:rsid w:val="005968F9"/>
    <w:rsid w:val="005A3F00"/>
    <w:rsid w:val="005B0921"/>
    <w:rsid w:val="005B3E0C"/>
    <w:rsid w:val="005B41DD"/>
    <w:rsid w:val="005C1970"/>
    <w:rsid w:val="005C7A87"/>
    <w:rsid w:val="005C7C07"/>
    <w:rsid w:val="005C7FB1"/>
    <w:rsid w:val="005D1865"/>
    <w:rsid w:val="005D38DE"/>
    <w:rsid w:val="005D5DC2"/>
    <w:rsid w:val="005D739B"/>
    <w:rsid w:val="005E16E3"/>
    <w:rsid w:val="005E40AB"/>
    <w:rsid w:val="005E445C"/>
    <w:rsid w:val="005E5E26"/>
    <w:rsid w:val="005E7867"/>
    <w:rsid w:val="005F676E"/>
    <w:rsid w:val="0060223A"/>
    <w:rsid w:val="00604A78"/>
    <w:rsid w:val="00610338"/>
    <w:rsid w:val="00610CF0"/>
    <w:rsid w:val="00614270"/>
    <w:rsid w:val="006234FC"/>
    <w:rsid w:val="00640BCA"/>
    <w:rsid w:val="0064347F"/>
    <w:rsid w:val="00645BE1"/>
    <w:rsid w:val="006534A8"/>
    <w:rsid w:val="006555B2"/>
    <w:rsid w:val="006625CC"/>
    <w:rsid w:val="0066607A"/>
    <w:rsid w:val="00666CBB"/>
    <w:rsid w:val="006711C3"/>
    <w:rsid w:val="00677EDD"/>
    <w:rsid w:val="00682FA9"/>
    <w:rsid w:val="0068697D"/>
    <w:rsid w:val="00695614"/>
    <w:rsid w:val="00696B78"/>
    <w:rsid w:val="00697FF6"/>
    <w:rsid w:val="006A0167"/>
    <w:rsid w:val="006A6A34"/>
    <w:rsid w:val="006B1EF7"/>
    <w:rsid w:val="006B21C1"/>
    <w:rsid w:val="006C038C"/>
    <w:rsid w:val="006C0A12"/>
    <w:rsid w:val="006C28BE"/>
    <w:rsid w:val="006D1658"/>
    <w:rsid w:val="006D1D9E"/>
    <w:rsid w:val="006D3947"/>
    <w:rsid w:val="006D4F17"/>
    <w:rsid w:val="006D7956"/>
    <w:rsid w:val="006E5EEA"/>
    <w:rsid w:val="006F2B43"/>
    <w:rsid w:val="006F311D"/>
    <w:rsid w:val="006F4662"/>
    <w:rsid w:val="006F6116"/>
    <w:rsid w:val="00701068"/>
    <w:rsid w:val="0070149A"/>
    <w:rsid w:val="00701E46"/>
    <w:rsid w:val="00705514"/>
    <w:rsid w:val="0070694A"/>
    <w:rsid w:val="00713520"/>
    <w:rsid w:val="00724089"/>
    <w:rsid w:val="00726290"/>
    <w:rsid w:val="00727519"/>
    <w:rsid w:val="00732F27"/>
    <w:rsid w:val="00733CBA"/>
    <w:rsid w:val="00737AA3"/>
    <w:rsid w:val="00740B1C"/>
    <w:rsid w:val="00741786"/>
    <w:rsid w:val="00742F86"/>
    <w:rsid w:val="00746012"/>
    <w:rsid w:val="00746C2B"/>
    <w:rsid w:val="00756B96"/>
    <w:rsid w:val="007601A4"/>
    <w:rsid w:val="00762E00"/>
    <w:rsid w:val="00763351"/>
    <w:rsid w:val="00766DF1"/>
    <w:rsid w:val="007833F9"/>
    <w:rsid w:val="007852E0"/>
    <w:rsid w:val="00786E91"/>
    <w:rsid w:val="00792953"/>
    <w:rsid w:val="0079580D"/>
    <w:rsid w:val="00797F58"/>
    <w:rsid w:val="007A0950"/>
    <w:rsid w:val="007A5215"/>
    <w:rsid w:val="007B61EA"/>
    <w:rsid w:val="007C2792"/>
    <w:rsid w:val="007C5FAB"/>
    <w:rsid w:val="007C6552"/>
    <w:rsid w:val="007C7BFC"/>
    <w:rsid w:val="007D2864"/>
    <w:rsid w:val="007E030A"/>
    <w:rsid w:val="007E6B47"/>
    <w:rsid w:val="007F16A5"/>
    <w:rsid w:val="007F6821"/>
    <w:rsid w:val="007F786D"/>
    <w:rsid w:val="00800156"/>
    <w:rsid w:val="008024D4"/>
    <w:rsid w:val="0080416F"/>
    <w:rsid w:val="0081446C"/>
    <w:rsid w:val="0081669B"/>
    <w:rsid w:val="00830860"/>
    <w:rsid w:val="008312EE"/>
    <w:rsid w:val="00833024"/>
    <w:rsid w:val="008332A9"/>
    <w:rsid w:val="008342E4"/>
    <w:rsid w:val="00852E05"/>
    <w:rsid w:val="008552D0"/>
    <w:rsid w:val="008579A4"/>
    <w:rsid w:val="008634D0"/>
    <w:rsid w:val="00870C96"/>
    <w:rsid w:val="00873086"/>
    <w:rsid w:val="008754F1"/>
    <w:rsid w:val="008770D9"/>
    <w:rsid w:val="0088428F"/>
    <w:rsid w:val="008852AD"/>
    <w:rsid w:val="008907D2"/>
    <w:rsid w:val="00893A40"/>
    <w:rsid w:val="0089775C"/>
    <w:rsid w:val="008A766E"/>
    <w:rsid w:val="008B0436"/>
    <w:rsid w:val="008B53F3"/>
    <w:rsid w:val="008B6C17"/>
    <w:rsid w:val="008B7571"/>
    <w:rsid w:val="008C25CB"/>
    <w:rsid w:val="008C383B"/>
    <w:rsid w:val="008C4423"/>
    <w:rsid w:val="008C75CD"/>
    <w:rsid w:val="008D123B"/>
    <w:rsid w:val="008D696C"/>
    <w:rsid w:val="008E0C70"/>
    <w:rsid w:val="008E5B80"/>
    <w:rsid w:val="008E787D"/>
    <w:rsid w:val="008F0CAE"/>
    <w:rsid w:val="008F6476"/>
    <w:rsid w:val="009066EC"/>
    <w:rsid w:val="00907809"/>
    <w:rsid w:val="00910945"/>
    <w:rsid w:val="00921C1D"/>
    <w:rsid w:val="0094349E"/>
    <w:rsid w:val="009453A8"/>
    <w:rsid w:val="00961A55"/>
    <w:rsid w:val="00963F3D"/>
    <w:rsid w:val="00967607"/>
    <w:rsid w:val="00972B42"/>
    <w:rsid w:val="009745EC"/>
    <w:rsid w:val="009773D9"/>
    <w:rsid w:val="009805E5"/>
    <w:rsid w:val="00981164"/>
    <w:rsid w:val="00981B16"/>
    <w:rsid w:val="0098413A"/>
    <w:rsid w:val="00984977"/>
    <w:rsid w:val="0098791D"/>
    <w:rsid w:val="00990D7C"/>
    <w:rsid w:val="00993D5C"/>
    <w:rsid w:val="009962BB"/>
    <w:rsid w:val="00996EC6"/>
    <w:rsid w:val="009B14AA"/>
    <w:rsid w:val="009C0981"/>
    <w:rsid w:val="009C0E5F"/>
    <w:rsid w:val="009C1A1C"/>
    <w:rsid w:val="009C1BB9"/>
    <w:rsid w:val="009C7320"/>
    <w:rsid w:val="009D0086"/>
    <w:rsid w:val="009D0A02"/>
    <w:rsid w:val="009D1B9C"/>
    <w:rsid w:val="009D62D3"/>
    <w:rsid w:val="009D71B3"/>
    <w:rsid w:val="009E759D"/>
    <w:rsid w:val="009E7F52"/>
    <w:rsid w:val="009F3555"/>
    <w:rsid w:val="00A014D3"/>
    <w:rsid w:val="00A01C39"/>
    <w:rsid w:val="00A0333A"/>
    <w:rsid w:val="00A058EC"/>
    <w:rsid w:val="00A06419"/>
    <w:rsid w:val="00A065F5"/>
    <w:rsid w:val="00A07321"/>
    <w:rsid w:val="00A16A06"/>
    <w:rsid w:val="00A16DFE"/>
    <w:rsid w:val="00A24E82"/>
    <w:rsid w:val="00A35EB2"/>
    <w:rsid w:val="00A35FE4"/>
    <w:rsid w:val="00A3755B"/>
    <w:rsid w:val="00A41020"/>
    <w:rsid w:val="00A44BFA"/>
    <w:rsid w:val="00A50D5D"/>
    <w:rsid w:val="00A528BB"/>
    <w:rsid w:val="00A53868"/>
    <w:rsid w:val="00A53F33"/>
    <w:rsid w:val="00A61BD5"/>
    <w:rsid w:val="00A66FAA"/>
    <w:rsid w:val="00A71108"/>
    <w:rsid w:val="00A82A61"/>
    <w:rsid w:val="00A835CC"/>
    <w:rsid w:val="00A85A52"/>
    <w:rsid w:val="00A86057"/>
    <w:rsid w:val="00A86F03"/>
    <w:rsid w:val="00A87165"/>
    <w:rsid w:val="00A902A7"/>
    <w:rsid w:val="00A965D1"/>
    <w:rsid w:val="00A975D3"/>
    <w:rsid w:val="00A97CDB"/>
    <w:rsid w:val="00AA0A1A"/>
    <w:rsid w:val="00AA22F3"/>
    <w:rsid w:val="00AA53CD"/>
    <w:rsid w:val="00AB4EFC"/>
    <w:rsid w:val="00AB4F7F"/>
    <w:rsid w:val="00AB5853"/>
    <w:rsid w:val="00AB6360"/>
    <w:rsid w:val="00AC21D8"/>
    <w:rsid w:val="00AC2ADB"/>
    <w:rsid w:val="00AC6406"/>
    <w:rsid w:val="00AC6E4A"/>
    <w:rsid w:val="00AD646E"/>
    <w:rsid w:val="00AE0E18"/>
    <w:rsid w:val="00AE1678"/>
    <w:rsid w:val="00AE23AF"/>
    <w:rsid w:val="00AE42A8"/>
    <w:rsid w:val="00AE799D"/>
    <w:rsid w:val="00AE7C48"/>
    <w:rsid w:val="00AF314B"/>
    <w:rsid w:val="00AF7C20"/>
    <w:rsid w:val="00B010DB"/>
    <w:rsid w:val="00B06D8C"/>
    <w:rsid w:val="00B11710"/>
    <w:rsid w:val="00B234C6"/>
    <w:rsid w:val="00B24906"/>
    <w:rsid w:val="00B24A26"/>
    <w:rsid w:val="00B27E32"/>
    <w:rsid w:val="00B335FA"/>
    <w:rsid w:val="00B44C71"/>
    <w:rsid w:val="00B45010"/>
    <w:rsid w:val="00B53C8C"/>
    <w:rsid w:val="00B6366C"/>
    <w:rsid w:val="00B66504"/>
    <w:rsid w:val="00B707AF"/>
    <w:rsid w:val="00B71301"/>
    <w:rsid w:val="00B74836"/>
    <w:rsid w:val="00B767F6"/>
    <w:rsid w:val="00B81950"/>
    <w:rsid w:val="00B9137F"/>
    <w:rsid w:val="00B91402"/>
    <w:rsid w:val="00B91C9B"/>
    <w:rsid w:val="00B94D43"/>
    <w:rsid w:val="00BA1129"/>
    <w:rsid w:val="00BA16C4"/>
    <w:rsid w:val="00BA6679"/>
    <w:rsid w:val="00BC274E"/>
    <w:rsid w:val="00BD7571"/>
    <w:rsid w:val="00BE2EA0"/>
    <w:rsid w:val="00BE4480"/>
    <w:rsid w:val="00BE4E03"/>
    <w:rsid w:val="00BE7077"/>
    <w:rsid w:val="00BF0949"/>
    <w:rsid w:val="00BF1C3B"/>
    <w:rsid w:val="00BF1C57"/>
    <w:rsid w:val="00BF7420"/>
    <w:rsid w:val="00C0161D"/>
    <w:rsid w:val="00C019E1"/>
    <w:rsid w:val="00C01FA8"/>
    <w:rsid w:val="00C06B43"/>
    <w:rsid w:val="00C06FA8"/>
    <w:rsid w:val="00C07D04"/>
    <w:rsid w:val="00C10C9A"/>
    <w:rsid w:val="00C13A3A"/>
    <w:rsid w:val="00C24124"/>
    <w:rsid w:val="00C3342D"/>
    <w:rsid w:val="00C33537"/>
    <w:rsid w:val="00C37D17"/>
    <w:rsid w:val="00C409F7"/>
    <w:rsid w:val="00C50CFC"/>
    <w:rsid w:val="00C57349"/>
    <w:rsid w:val="00C629B4"/>
    <w:rsid w:val="00C71127"/>
    <w:rsid w:val="00C72715"/>
    <w:rsid w:val="00C7580F"/>
    <w:rsid w:val="00C87392"/>
    <w:rsid w:val="00C87480"/>
    <w:rsid w:val="00C8768C"/>
    <w:rsid w:val="00C92830"/>
    <w:rsid w:val="00C95508"/>
    <w:rsid w:val="00C977E2"/>
    <w:rsid w:val="00CA6745"/>
    <w:rsid w:val="00CB093A"/>
    <w:rsid w:val="00CB22C0"/>
    <w:rsid w:val="00CB75FB"/>
    <w:rsid w:val="00CC0B84"/>
    <w:rsid w:val="00CC0DEA"/>
    <w:rsid w:val="00CC1901"/>
    <w:rsid w:val="00CC4B83"/>
    <w:rsid w:val="00CC6A72"/>
    <w:rsid w:val="00CC7AB5"/>
    <w:rsid w:val="00CD1B67"/>
    <w:rsid w:val="00CD1CBD"/>
    <w:rsid w:val="00CD2914"/>
    <w:rsid w:val="00CD3C61"/>
    <w:rsid w:val="00CE06AA"/>
    <w:rsid w:val="00D0047B"/>
    <w:rsid w:val="00D00575"/>
    <w:rsid w:val="00D12958"/>
    <w:rsid w:val="00D12C1E"/>
    <w:rsid w:val="00D14870"/>
    <w:rsid w:val="00D155D4"/>
    <w:rsid w:val="00D1766B"/>
    <w:rsid w:val="00D179A0"/>
    <w:rsid w:val="00D20562"/>
    <w:rsid w:val="00D24362"/>
    <w:rsid w:val="00D27FF3"/>
    <w:rsid w:val="00D307B9"/>
    <w:rsid w:val="00D30CE2"/>
    <w:rsid w:val="00D34888"/>
    <w:rsid w:val="00D52E9F"/>
    <w:rsid w:val="00D647DF"/>
    <w:rsid w:val="00D730A2"/>
    <w:rsid w:val="00D818F8"/>
    <w:rsid w:val="00D90775"/>
    <w:rsid w:val="00D97F4B"/>
    <w:rsid w:val="00DA3585"/>
    <w:rsid w:val="00DB0154"/>
    <w:rsid w:val="00DB4474"/>
    <w:rsid w:val="00DC278B"/>
    <w:rsid w:val="00DC5D48"/>
    <w:rsid w:val="00DD1B5E"/>
    <w:rsid w:val="00DD2AE4"/>
    <w:rsid w:val="00DE0042"/>
    <w:rsid w:val="00DF4536"/>
    <w:rsid w:val="00E005D0"/>
    <w:rsid w:val="00E0517C"/>
    <w:rsid w:val="00E07169"/>
    <w:rsid w:val="00E13774"/>
    <w:rsid w:val="00E13C6F"/>
    <w:rsid w:val="00E216C2"/>
    <w:rsid w:val="00E26D81"/>
    <w:rsid w:val="00E308B3"/>
    <w:rsid w:val="00E31841"/>
    <w:rsid w:val="00E36C2C"/>
    <w:rsid w:val="00E43A23"/>
    <w:rsid w:val="00E461CF"/>
    <w:rsid w:val="00E5005A"/>
    <w:rsid w:val="00E61878"/>
    <w:rsid w:val="00E61F81"/>
    <w:rsid w:val="00E63A18"/>
    <w:rsid w:val="00E66374"/>
    <w:rsid w:val="00E67760"/>
    <w:rsid w:val="00E752C2"/>
    <w:rsid w:val="00E760E5"/>
    <w:rsid w:val="00E7624A"/>
    <w:rsid w:val="00E82CFF"/>
    <w:rsid w:val="00E84CED"/>
    <w:rsid w:val="00E863E2"/>
    <w:rsid w:val="00E86630"/>
    <w:rsid w:val="00E87BA7"/>
    <w:rsid w:val="00E92D2D"/>
    <w:rsid w:val="00E979C4"/>
    <w:rsid w:val="00EA2169"/>
    <w:rsid w:val="00EA24E1"/>
    <w:rsid w:val="00EA25F0"/>
    <w:rsid w:val="00EA27C4"/>
    <w:rsid w:val="00EB31AB"/>
    <w:rsid w:val="00EC3728"/>
    <w:rsid w:val="00EC3D7E"/>
    <w:rsid w:val="00ED2B33"/>
    <w:rsid w:val="00EE67FD"/>
    <w:rsid w:val="00EF0368"/>
    <w:rsid w:val="00EF728F"/>
    <w:rsid w:val="00F00639"/>
    <w:rsid w:val="00F0258B"/>
    <w:rsid w:val="00F15123"/>
    <w:rsid w:val="00F2057D"/>
    <w:rsid w:val="00F20590"/>
    <w:rsid w:val="00F2507F"/>
    <w:rsid w:val="00F32CF8"/>
    <w:rsid w:val="00F33712"/>
    <w:rsid w:val="00F34BAB"/>
    <w:rsid w:val="00F408CE"/>
    <w:rsid w:val="00F451B9"/>
    <w:rsid w:val="00F51D7B"/>
    <w:rsid w:val="00F773AC"/>
    <w:rsid w:val="00F830D1"/>
    <w:rsid w:val="00F86EC7"/>
    <w:rsid w:val="00F871A1"/>
    <w:rsid w:val="00F8797A"/>
    <w:rsid w:val="00F90D88"/>
    <w:rsid w:val="00F95444"/>
    <w:rsid w:val="00FA5E51"/>
    <w:rsid w:val="00FB032F"/>
    <w:rsid w:val="00FC2AB0"/>
    <w:rsid w:val="00FC35DC"/>
    <w:rsid w:val="00FC38D7"/>
    <w:rsid w:val="00FC3DE5"/>
    <w:rsid w:val="00FC418C"/>
    <w:rsid w:val="00FC436A"/>
    <w:rsid w:val="00FD0FEE"/>
    <w:rsid w:val="00FE0ABA"/>
    <w:rsid w:val="00FE0F61"/>
    <w:rsid w:val="00FE61D0"/>
    <w:rsid w:val="00FE6DA9"/>
    <w:rsid w:val="00FF4562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F975-D4F2-4B80-A01F-80AC098C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2013-11-11T15:24:00Z</dcterms:created>
  <dcterms:modified xsi:type="dcterms:W3CDTF">2013-11-11T17:34:00Z</dcterms:modified>
</cp:coreProperties>
</file>