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6C" w:rsidRPr="000408C5" w:rsidRDefault="0077586C" w:rsidP="009068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408C5">
        <w:rPr>
          <w:rFonts w:ascii="Times New Roman" w:hAnsi="Times New Roman"/>
          <w:b/>
          <w:sz w:val="32"/>
          <w:szCs w:val="32"/>
        </w:rPr>
        <w:t>Этно</w:t>
      </w:r>
      <w:r w:rsidR="001F28DE" w:rsidRPr="000408C5">
        <w:rPr>
          <w:rFonts w:ascii="Times New Roman" w:hAnsi="Times New Roman"/>
          <w:b/>
          <w:sz w:val="32"/>
          <w:szCs w:val="32"/>
        </w:rPr>
        <w:t xml:space="preserve"> - </w:t>
      </w:r>
      <w:r w:rsidRPr="000408C5">
        <w:rPr>
          <w:rFonts w:ascii="Times New Roman" w:hAnsi="Times New Roman"/>
          <w:b/>
          <w:sz w:val="32"/>
          <w:szCs w:val="32"/>
        </w:rPr>
        <w:t>дидактическая игра «Поезд дружбы».</w:t>
      </w:r>
    </w:p>
    <w:p w:rsidR="0090686F" w:rsidRPr="0077586C" w:rsidRDefault="0090686F" w:rsidP="0090686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0686F" w:rsidRPr="000408C5" w:rsidRDefault="000408C5" w:rsidP="0090686F">
      <w:pPr>
        <w:pStyle w:val="a4"/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90686F" w:rsidRPr="000408C5">
        <w:rPr>
          <w:rFonts w:ascii="Times New Roman" w:hAnsi="Times New Roman"/>
          <w:i/>
          <w:sz w:val="28"/>
          <w:szCs w:val="28"/>
        </w:rPr>
        <w:t>Согласие между людьми,</w:t>
      </w:r>
    </w:p>
    <w:p w:rsidR="0090686F" w:rsidRPr="000408C5" w:rsidRDefault="0090686F" w:rsidP="0090686F">
      <w:pPr>
        <w:pStyle w:val="a4"/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0408C5">
        <w:rPr>
          <w:rFonts w:ascii="Times New Roman" w:hAnsi="Times New Roman"/>
          <w:i/>
          <w:sz w:val="28"/>
          <w:szCs w:val="28"/>
        </w:rPr>
        <w:t xml:space="preserve">разными народами - </w:t>
      </w:r>
      <w:r w:rsidRPr="000408C5">
        <w:rPr>
          <w:rFonts w:ascii="Times New Roman" w:hAnsi="Times New Roman"/>
          <w:i/>
          <w:sz w:val="28"/>
          <w:szCs w:val="28"/>
        </w:rPr>
        <w:br/>
        <w:t>это самое драгоценное</w:t>
      </w:r>
    </w:p>
    <w:p w:rsidR="0090686F" w:rsidRPr="000408C5" w:rsidRDefault="0090686F" w:rsidP="0090686F">
      <w:pPr>
        <w:pStyle w:val="a4"/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0408C5">
        <w:rPr>
          <w:rFonts w:ascii="Times New Roman" w:hAnsi="Times New Roman"/>
          <w:i/>
          <w:sz w:val="28"/>
          <w:szCs w:val="28"/>
        </w:rPr>
        <w:t xml:space="preserve">и сейчас </w:t>
      </w:r>
      <w:proofErr w:type="gramStart"/>
      <w:r w:rsidRPr="000408C5">
        <w:rPr>
          <w:rFonts w:ascii="Times New Roman" w:hAnsi="Times New Roman"/>
          <w:i/>
          <w:sz w:val="28"/>
          <w:szCs w:val="28"/>
        </w:rPr>
        <w:t>самое</w:t>
      </w:r>
      <w:proofErr w:type="gramEnd"/>
      <w:r w:rsidRPr="000408C5">
        <w:rPr>
          <w:rFonts w:ascii="Times New Roman" w:hAnsi="Times New Roman"/>
          <w:i/>
          <w:sz w:val="28"/>
          <w:szCs w:val="28"/>
        </w:rPr>
        <w:t xml:space="preserve"> необходимое </w:t>
      </w:r>
      <w:r w:rsidRPr="000408C5">
        <w:rPr>
          <w:rFonts w:ascii="Times New Roman" w:hAnsi="Times New Roman"/>
          <w:i/>
          <w:sz w:val="28"/>
          <w:szCs w:val="28"/>
        </w:rPr>
        <w:br/>
        <w:t>для человечества</w:t>
      </w:r>
      <w:r w:rsidR="000408C5">
        <w:rPr>
          <w:rFonts w:ascii="Times New Roman" w:hAnsi="Times New Roman"/>
          <w:i/>
          <w:sz w:val="28"/>
          <w:szCs w:val="28"/>
        </w:rPr>
        <w:t>»</w:t>
      </w:r>
    </w:p>
    <w:p w:rsidR="0090686F" w:rsidRPr="000408C5" w:rsidRDefault="0090686F" w:rsidP="0090686F">
      <w:pPr>
        <w:pStyle w:val="a3"/>
        <w:jc w:val="right"/>
        <w:rPr>
          <w:rFonts w:ascii="Times New Roman" w:hAnsi="Times New Roman"/>
          <w:i/>
          <w:sz w:val="28"/>
        </w:rPr>
      </w:pPr>
    </w:p>
    <w:p w:rsidR="0077586C" w:rsidRPr="000408C5" w:rsidRDefault="0090686F" w:rsidP="0090686F">
      <w:pPr>
        <w:pStyle w:val="a3"/>
        <w:jc w:val="right"/>
        <w:rPr>
          <w:rFonts w:ascii="Times New Roman" w:hAnsi="Times New Roman"/>
          <w:sz w:val="28"/>
        </w:rPr>
      </w:pPr>
      <w:r w:rsidRPr="000408C5">
        <w:rPr>
          <w:rFonts w:ascii="Times New Roman" w:hAnsi="Times New Roman"/>
          <w:i/>
          <w:sz w:val="28"/>
        </w:rPr>
        <w:t>Д.С. Лихачев</w:t>
      </w:r>
    </w:p>
    <w:p w:rsidR="0090686F" w:rsidRPr="000408C5" w:rsidRDefault="0090686F" w:rsidP="0090686F">
      <w:pPr>
        <w:pStyle w:val="a3"/>
        <w:jc w:val="right"/>
        <w:rPr>
          <w:rFonts w:ascii="Times New Roman" w:hAnsi="Times New Roman"/>
          <w:sz w:val="28"/>
        </w:rPr>
      </w:pPr>
    </w:p>
    <w:p w:rsidR="00D6487B" w:rsidRPr="00D6487B" w:rsidRDefault="00D6487B" w:rsidP="0090686F">
      <w:pPr>
        <w:pStyle w:val="a3"/>
        <w:spacing w:after="0"/>
        <w:ind w:left="709" w:firstLine="709"/>
        <w:jc w:val="both"/>
        <w:rPr>
          <w:rFonts w:ascii="Times New Roman" w:hAnsi="Times New Roman"/>
          <w:sz w:val="28"/>
        </w:rPr>
      </w:pPr>
      <w:r w:rsidRPr="009E17FA">
        <w:rPr>
          <w:rFonts w:ascii="Times New Roman" w:hAnsi="Times New Roman"/>
          <w:sz w:val="28"/>
        </w:rPr>
        <w:t>Дидактическая игра</w:t>
      </w:r>
      <w:r w:rsidR="000408C5">
        <w:rPr>
          <w:rFonts w:ascii="Times New Roman" w:hAnsi="Times New Roman"/>
          <w:sz w:val="28"/>
        </w:rPr>
        <w:t>,</w:t>
      </w:r>
      <w:r w:rsidRPr="009E17FA">
        <w:rPr>
          <w:rFonts w:ascii="Times New Roman" w:hAnsi="Times New Roman"/>
          <w:sz w:val="28"/>
        </w:rPr>
        <w:t xml:space="preserve"> как форма обучения</w:t>
      </w:r>
      <w:r w:rsidR="000408C5">
        <w:rPr>
          <w:rFonts w:ascii="Times New Roman" w:hAnsi="Times New Roman"/>
          <w:sz w:val="28"/>
        </w:rPr>
        <w:t>,</w:t>
      </w:r>
      <w:r w:rsidRPr="009E17FA">
        <w:rPr>
          <w:rFonts w:ascii="Times New Roman" w:hAnsi="Times New Roman"/>
          <w:sz w:val="28"/>
        </w:rPr>
        <w:t xml:space="preserve"> помогает в процессе игры приобретать знания, </w:t>
      </w:r>
      <w:r w:rsidR="000B5F12" w:rsidRPr="009E17FA">
        <w:rPr>
          <w:rFonts w:ascii="Times New Roman" w:hAnsi="Times New Roman"/>
          <w:sz w:val="28"/>
        </w:rPr>
        <w:t>обобщать, сравнивать</w:t>
      </w:r>
      <w:r w:rsidR="000B5F12">
        <w:rPr>
          <w:rFonts w:ascii="Times New Roman" w:hAnsi="Times New Roman"/>
          <w:sz w:val="28"/>
        </w:rPr>
        <w:t xml:space="preserve">, </w:t>
      </w:r>
      <w:r w:rsidRPr="009E17FA">
        <w:rPr>
          <w:rFonts w:ascii="Times New Roman" w:hAnsi="Times New Roman"/>
          <w:sz w:val="28"/>
        </w:rPr>
        <w:t xml:space="preserve">усваивать понятия. </w:t>
      </w:r>
      <w:r w:rsidR="000408C5">
        <w:rPr>
          <w:rFonts w:ascii="Times New Roman" w:hAnsi="Times New Roman"/>
          <w:sz w:val="28"/>
        </w:rPr>
        <w:t>Большие</w:t>
      </w:r>
      <w:r w:rsidRPr="00D6487B">
        <w:rPr>
          <w:rFonts w:ascii="Times New Roman" w:hAnsi="Times New Roman"/>
          <w:sz w:val="28"/>
        </w:rPr>
        <w:t xml:space="preserve"> возможности дидактических игр и в этнокультурном воспитании детей. Как метод обучения дидактическая игра знакомит дошкольников с многообразием народов населяющих Россию. </w:t>
      </w:r>
      <w:r>
        <w:rPr>
          <w:rFonts w:ascii="Times New Roman" w:hAnsi="Times New Roman"/>
          <w:sz w:val="28"/>
        </w:rPr>
        <w:t>И</w:t>
      </w:r>
      <w:r w:rsidRPr="00D6487B">
        <w:rPr>
          <w:rFonts w:ascii="Times New Roman" w:hAnsi="Times New Roman"/>
          <w:sz w:val="28"/>
        </w:rPr>
        <w:t xml:space="preserve"> как самостоятельная деятельность реализует принцип осознанности, развивает </w:t>
      </w:r>
      <w:r w:rsidR="000B5F12">
        <w:rPr>
          <w:rFonts w:ascii="Times New Roman" w:hAnsi="Times New Roman"/>
          <w:sz w:val="28"/>
        </w:rPr>
        <w:t>детское творчество,</w:t>
      </w:r>
      <w:r w:rsidRPr="00D6487B">
        <w:rPr>
          <w:rFonts w:ascii="Times New Roman" w:hAnsi="Times New Roman"/>
          <w:sz w:val="28"/>
        </w:rPr>
        <w:t xml:space="preserve"> наполняет их этнокультурной колористикой, </w:t>
      </w:r>
      <w:r w:rsidR="000B5F12" w:rsidRPr="00D6487B">
        <w:rPr>
          <w:rFonts w:ascii="Times New Roman" w:hAnsi="Times New Roman"/>
          <w:sz w:val="28"/>
        </w:rPr>
        <w:t>обогащает содержание игр</w:t>
      </w:r>
      <w:r w:rsidR="000B5F12">
        <w:rPr>
          <w:rFonts w:ascii="Times New Roman" w:hAnsi="Times New Roman"/>
          <w:sz w:val="28"/>
        </w:rPr>
        <w:t xml:space="preserve">, </w:t>
      </w:r>
      <w:r w:rsidRPr="00D6487B">
        <w:rPr>
          <w:rFonts w:ascii="Times New Roman" w:hAnsi="Times New Roman"/>
          <w:sz w:val="28"/>
        </w:rPr>
        <w:t xml:space="preserve">обеспечивает перенос полученных знаний в реальные жизненные ситуации. В игре ребёнок не только получает, уточняет и закрепляет свои знания, но и формирует опыт совместной деятельности со сверстниками, вновь эмоционально переживает знакомые ситуации. </w:t>
      </w:r>
    </w:p>
    <w:p w:rsidR="00901B69" w:rsidRDefault="00913D24" w:rsidP="0090686F">
      <w:pPr>
        <w:pStyle w:val="a3"/>
        <w:spacing w:after="0"/>
        <w:ind w:firstLine="698"/>
        <w:jc w:val="both"/>
        <w:rPr>
          <w:rFonts w:ascii="Times New Roman" w:hAnsi="Times New Roman"/>
          <w:sz w:val="28"/>
        </w:rPr>
      </w:pPr>
      <w:r w:rsidRPr="00D6487B">
        <w:rPr>
          <w:rFonts w:ascii="Times New Roman" w:hAnsi="Times New Roman"/>
          <w:sz w:val="28"/>
        </w:rPr>
        <w:t>Многие исследователи</w:t>
      </w:r>
      <w:r w:rsidR="00901B69">
        <w:rPr>
          <w:rFonts w:ascii="Times New Roman" w:hAnsi="Times New Roman"/>
          <w:sz w:val="28"/>
        </w:rPr>
        <w:t>,</w:t>
      </w:r>
      <w:r w:rsidRPr="00D6487B">
        <w:rPr>
          <w:rFonts w:ascii="Times New Roman" w:hAnsi="Times New Roman"/>
          <w:sz w:val="28"/>
        </w:rPr>
        <w:t xml:space="preserve"> </w:t>
      </w:r>
      <w:r w:rsidR="00870F51" w:rsidRPr="00901B69">
        <w:rPr>
          <w:rFonts w:ascii="Times New Roman" w:hAnsi="Times New Roman"/>
          <w:sz w:val="28"/>
        </w:rPr>
        <w:t>такие как</w:t>
      </w:r>
      <w:r w:rsidR="00870F51">
        <w:rPr>
          <w:rFonts w:ascii="Times New Roman" w:hAnsi="Times New Roman"/>
          <w:color w:val="FF0000"/>
          <w:sz w:val="28"/>
        </w:rPr>
        <w:t xml:space="preserve"> </w:t>
      </w:r>
      <w:r w:rsidRPr="00D6487B">
        <w:rPr>
          <w:rFonts w:ascii="Times New Roman" w:hAnsi="Times New Roman"/>
          <w:sz w:val="28"/>
        </w:rPr>
        <w:t>М.И. Богомолова, Э.К. Суслова и др.</w:t>
      </w:r>
      <w:r w:rsidR="00901B69">
        <w:rPr>
          <w:rFonts w:ascii="Times New Roman" w:hAnsi="Times New Roman"/>
          <w:sz w:val="28"/>
        </w:rPr>
        <w:t xml:space="preserve">, </w:t>
      </w:r>
      <w:r w:rsidRPr="00D6487B">
        <w:rPr>
          <w:rFonts w:ascii="Times New Roman" w:hAnsi="Times New Roman"/>
          <w:sz w:val="28"/>
        </w:rPr>
        <w:t>рассматривали дидактическую игру</w:t>
      </w:r>
      <w:r w:rsidR="000B5F12">
        <w:rPr>
          <w:rFonts w:ascii="Times New Roman" w:hAnsi="Times New Roman"/>
          <w:sz w:val="28"/>
        </w:rPr>
        <w:t>,</w:t>
      </w:r>
      <w:r w:rsidRPr="00D6487B">
        <w:rPr>
          <w:rFonts w:ascii="Times New Roman" w:hAnsi="Times New Roman"/>
          <w:sz w:val="28"/>
        </w:rPr>
        <w:t xml:space="preserve"> </w:t>
      </w:r>
      <w:r w:rsidR="000B5F12">
        <w:rPr>
          <w:rFonts w:ascii="Times New Roman" w:hAnsi="Times New Roman"/>
          <w:sz w:val="28"/>
        </w:rPr>
        <w:t>как</w:t>
      </w:r>
      <w:r w:rsidRPr="00D6487B">
        <w:rPr>
          <w:rFonts w:ascii="Times New Roman" w:hAnsi="Times New Roman"/>
          <w:sz w:val="28"/>
        </w:rPr>
        <w:t xml:space="preserve"> форму организации национального и интер</w:t>
      </w:r>
      <w:r w:rsidR="00AD487D">
        <w:rPr>
          <w:rFonts w:ascii="Times New Roman" w:hAnsi="Times New Roman"/>
          <w:sz w:val="28"/>
        </w:rPr>
        <w:t xml:space="preserve">национального воспитания детей. </w:t>
      </w:r>
      <w:r w:rsidR="00AD487D" w:rsidRPr="00D6487B">
        <w:rPr>
          <w:rFonts w:ascii="Times New Roman" w:hAnsi="Times New Roman"/>
          <w:sz w:val="28"/>
        </w:rPr>
        <w:t>М.В. Степанова рассматривает дидактическую игру</w:t>
      </w:r>
      <w:r w:rsidR="008927BA">
        <w:rPr>
          <w:rFonts w:ascii="Times New Roman" w:hAnsi="Times New Roman"/>
          <w:sz w:val="28"/>
        </w:rPr>
        <w:t>,</w:t>
      </w:r>
      <w:r w:rsidR="00AD487D" w:rsidRPr="00D6487B">
        <w:rPr>
          <w:rFonts w:ascii="Times New Roman" w:hAnsi="Times New Roman"/>
          <w:sz w:val="28"/>
        </w:rPr>
        <w:t xml:space="preserve"> как средство ознакомления детей старшего дошкольного возраста с культурой разных народов.</w:t>
      </w:r>
      <w:r w:rsidR="00AD487D">
        <w:rPr>
          <w:rFonts w:ascii="Times New Roman" w:hAnsi="Times New Roman"/>
          <w:sz w:val="28"/>
        </w:rPr>
        <w:t xml:space="preserve"> А</w:t>
      </w:r>
      <w:r w:rsidR="00901B69">
        <w:rPr>
          <w:rFonts w:ascii="Times New Roman" w:hAnsi="Times New Roman"/>
          <w:sz w:val="28"/>
        </w:rPr>
        <w:t xml:space="preserve"> Э</w:t>
      </w:r>
      <w:r w:rsidRPr="00D6487B">
        <w:rPr>
          <w:rFonts w:ascii="Times New Roman" w:hAnsi="Times New Roman"/>
          <w:sz w:val="28"/>
        </w:rPr>
        <w:t>.К. Суслова</w:t>
      </w:r>
      <w:r w:rsidR="00901B69">
        <w:rPr>
          <w:rFonts w:ascii="Times New Roman" w:hAnsi="Times New Roman"/>
          <w:sz w:val="28"/>
        </w:rPr>
        <w:t xml:space="preserve"> –</w:t>
      </w:r>
      <w:r w:rsidRPr="00D6487B">
        <w:rPr>
          <w:rFonts w:ascii="Times New Roman" w:hAnsi="Times New Roman"/>
          <w:sz w:val="28"/>
        </w:rPr>
        <w:t xml:space="preserve"> что</w:t>
      </w:r>
      <w:r w:rsidR="00901B69">
        <w:rPr>
          <w:rFonts w:ascii="Times New Roman" w:hAnsi="Times New Roman"/>
          <w:sz w:val="28"/>
        </w:rPr>
        <w:t xml:space="preserve"> </w:t>
      </w:r>
      <w:r w:rsidRPr="00D6487B">
        <w:rPr>
          <w:rFonts w:ascii="Times New Roman" w:hAnsi="Times New Roman"/>
          <w:sz w:val="28"/>
        </w:rPr>
        <w:t>в таких играх заключены большие возможности воспитания у детей эмоционально положительного отношения к людям разных национальностей, развития навыков общения</w:t>
      </w:r>
      <w:r w:rsidR="00AD487D">
        <w:rPr>
          <w:rFonts w:ascii="Times New Roman" w:hAnsi="Times New Roman"/>
          <w:sz w:val="28"/>
        </w:rPr>
        <w:t>.</w:t>
      </w:r>
    </w:p>
    <w:p w:rsidR="00913D24" w:rsidRPr="00AD487D" w:rsidRDefault="004F3ABA" w:rsidP="0090686F">
      <w:pPr>
        <w:pStyle w:val="a3"/>
        <w:spacing w:after="0"/>
        <w:ind w:firstLine="698"/>
        <w:jc w:val="both"/>
        <w:rPr>
          <w:rFonts w:ascii="Times New Roman" w:hAnsi="Times New Roman"/>
          <w:sz w:val="28"/>
        </w:rPr>
      </w:pPr>
      <w:r w:rsidRPr="00AD487D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901B69">
        <w:rPr>
          <w:rFonts w:ascii="Times New Roman" w:hAnsi="Times New Roman" w:cs="Times New Roman"/>
          <w:sz w:val="28"/>
          <w:szCs w:val="28"/>
        </w:rPr>
        <w:t>предложить на суд читателя разработку</w:t>
      </w:r>
      <w:r w:rsidRPr="00AD487D">
        <w:rPr>
          <w:rFonts w:ascii="Times New Roman" w:hAnsi="Times New Roman" w:cs="Times New Roman"/>
          <w:sz w:val="28"/>
          <w:szCs w:val="28"/>
        </w:rPr>
        <w:t xml:space="preserve"> своей дидактической игры «Поезд дружбы», </w:t>
      </w:r>
      <w:r w:rsidR="0077586C">
        <w:rPr>
          <w:rFonts w:ascii="Times New Roman" w:hAnsi="Times New Roman" w:cs="Times New Roman"/>
          <w:sz w:val="28"/>
          <w:szCs w:val="28"/>
        </w:rPr>
        <w:t xml:space="preserve"> </w:t>
      </w:r>
      <w:r w:rsidR="0077586C" w:rsidRPr="009E17FA">
        <w:rPr>
          <w:rFonts w:ascii="Times New Roman" w:hAnsi="Times New Roman"/>
          <w:sz w:val="28"/>
        </w:rPr>
        <w:t>направленн</w:t>
      </w:r>
      <w:r w:rsidR="0077586C">
        <w:rPr>
          <w:rFonts w:ascii="Times New Roman" w:hAnsi="Times New Roman"/>
          <w:sz w:val="28"/>
        </w:rPr>
        <w:t>ую</w:t>
      </w:r>
      <w:r w:rsidR="0077586C" w:rsidRPr="009E17FA">
        <w:rPr>
          <w:rFonts w:ascii="Times New Roman" w:hAnsi="Times New Roman"/>
          <w:sz w:val="28"/>
        </w:rPr>
        <w:t xml:space="preserve"> на закрепление, сравнение, об</w:t>
      </w:r>
      <w:r w:rsidR="0077586C">
        <w:rPr>
          <w:rFonts w:ascii="Times New Roman" w:hAnsi="Times New Roman"/>
          <w:sz w:val="28"/>
        </w:rPr>
        <w:t>общение и</w:t>
      </w:r>
      <w:r w:rsidR="0077586C">
        <w:rPr>
          <w:rFonts w:ascii="Times New Roman" w:hAnsi="Times New Roman" w:cs="Times New Roman"/>
          <w:sz w:val="28"/>
          <w:szCs w:val="28"/>
        </w:rPr>
        <w:t xml:space="preserve"> </w:t>
      </w:r>
      <w:r w:rsidRPr="00AD487D">
        <w:rPr>
          <w:rFonts w:ascii="Times New Roman" w:hAnsi="Times New Roman" w:cs="Times New Roman"/>
          <w:sz w:val="28"/>
          <w:szCs w:val="28"/>
        </w:rPr>
        <w:t>дальнейшая систематизация ранее полученных знани</w:t>
      </w:r>
      <w:r w:rsidR="008F1B5F">
        <w:rPr>
          <w:rFonts w:ascii="Times New Roman" w:hAnsi="Times New Roman" w:cs="Times New Roman"/>
          <w:sz w:val="28"/>
          <w:szCs w:val="28"/>
        </w:rPr>
        <w:t>й</w:t>
      </w:r>
      <w:r w:rsidRPr="00AD487D">
        <w:rPr>
          <w:rFonts w:ascii="Times New Roman" w:hAnsi="Times New Roman" w:cs="Times New Roman"/>
          <w:sz w:val="28"/>
          <w:szCs w:val="28"/>
        </w:rPr>
        <w:t xml:space="preserve"> о многообразии народов населяющих нашу страну. Характер игровых действий связан в основном с </w:t>
      </w:r>
      <w:r w:rsidR="001E0BA1" w:rsidRPr="00AD487D">
        <w:rPr>
          <w:rFonts w:ascii="Times New Roman" w:hAnsi="Times New Roman" w:cs="Times New Roman"/>
          <w:sz w:val="28"/>
          <w:szCs w:val="28"/>
        </w:rPr>
        <w:t xml:space="preserve">описанием, </w:t>
      </w:r>
      <w:r w:rsidR="000408C5">
        <w:rPr>
          <w:rFonts w:ascii="Times New Roman" w:hAnsi="Times New Roman" w:cs="Times New Roman"/>
          <w:sz w:val="28"/>
          <w:szCs w:val="28"/>
        </w:rPr>
        <w:t>отгадыванием, воспроизведением.</w:t>
      </w:r>
    </w:p>
    <w:p w:rsidR="0090686F" w:rsidRDefault="0090686F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B5F" w:rsidRDefault="0090686F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B2354" w:rsidRPr="004F3ABA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="00984572" w:rsidRPr="00AF2F6A">
        <w:rPr>
          <w:rFonts w:ascii="Times New Roman" w:hAnsi="Times New Roman" w:cs="Times New Roman"/>
          <w:sz w:val="28"/>
          <w:szCs w:val="28"/>
        </w:rPr>
        <w:t>:</w:t>
      </w:r>
      <w:r w:rsidR="00D05293" w:rsidRPr="00AF2F6A">
        <w:rPr>
          <w:rFonts w:ascii="Times New Roman" w:hAnsi="Times New Roman" w:cs="Times New Roman"/>
          <w:sz w:val="28"/>
          <w:szCs w:val="28"/>
        </w:rPr>
        <w:t xml:space="preserve"> </w:t>
      </w:r>
      <w:r w:rsidR="00DB2354">
        <w:rPr>
          <w:rFonts w:ascii="Times New Roman" w:hAnsi="Times New Roman" w:cs="Times New Roman"/>
          <w:sz w:val="28"/>
          <w:szCs w:val="28"/>
        </w:rPr>
        <w:t>з</w:t>
      </w:r>
      <w:r w:rsidR="00D05293" w:rsidRPr="00AF2F6A">
        <w:rPr>
          <w:rFonts w:ascii="Times New Roman" w:hAnsi="Times New Roman" w:cs="Times New Roman"/>
          <w:sz w:val="28"/>
          <w:szCs w:val="28"/>
        </w:rPr>
        <w:t>акрепить и обобщить знания детей о народах, населяющих Россию: русских, татарах, якутах и осетинах</w:t>
      </w:r>
      <w:r w:rsidR="00DB2354">
        <w:rPr>
          <w:rFonts w:ascii="Times New Roman" w:hAnsi="Times New Roman" w:cs="Times New Roman"/>
          <w:sz w:val="28"/>
          <w:szCs w:val="28"/>
        </w:rPr>
        <w:t>; в</w:t>
      </w:r>
      <w:r w:rsidR="00984572" w:rsidRPr="00AF2F6A">
        <w:rPr>
          <w:rFonts w:ascii="Times New Roman" w:hAnsi="Times New Roman" w:cs="Times New Roman"/>
          <w:sz w:val="28"/>
          <w:szCs w:val="28"/>
        </w:rPr>
        <w:t>оспитать уважительное, доброжелательное отношение к многонациональной культуре нашей Родины</w:t>
      </w:r>
      <w:r w:rsidR="00DB2354">
        <w:rPr>
          <w:rFonts w:ascii="Times New Roman" w:hAnsi="Times New Roman" w:cs="Times New Roman"/>
          <w:sz w:val="28"/>
          <w:szCs w:val="28"/>
        </w:rPr>
        <w:t>; п</w:t>
      </w:r>
      <w:r w:rsidR="00D05293" w:rsidRPr="00AF2F6A">
        <w:rPr>
          <w:rFonts w:ascii="Times New Roman" w:hAnsi="Times New Roman" w:cs="Times New Roman"/>
          <w:sz w:val="28"/>
          <w:szCs w:val="28"/>
        </w:rPr>
        <w:t>обуд</w:t>
      </w:r>
      <w:r w:rsidR="00C44988">
        <w:rPr>
          <w:rFonts w:ascii="Times New Roman" w:hAnsi="Times New Roman" w:cs="Times New Roman"/>
          <w:sz w:val="28"/>
          <w:szCs w:val="28"/>
        </w:rPr>
        <w:t>и</w:t>
      </w:r>
      <w:r w:rsidR="00D05293" w:rsidRPr="00AF2F6A">
        <w:rPr>
          <w:rFonts w:ascii="Times New Roman" w:hAnsi="Times New Roman" w:cs="Times New Roman"/>
          <w:sz w:val="28"/>
          <w:szCs w:val="28"/>
        </w:rPr>
        <w:t>ть детей уважительно относиться к культуре разных народов</w:t>
      </w:r>
      <w:r w:rsidR="00DB2354">
        <w:rPr>
          <w:rFonts w:ascii="Times New Roman" w:hAnsi="Times New Roman" w:cs="Times New Roman"/>
          <w:sz w:val="28"/>
          <w:szCs w:val="28"/>
        </w:rPr>
        <w:t xml:space="preserve">; </w:t>
      </w:r>
      <w:r w:rsidR="00C44988">
        <w:rPr>
          <w:rFonts w:ascii="Times New Roman" w:hAnsi="Times New Roman" w:cs="Times New Roman"/>
          <w:sz w:val="28"/>
          <w:szCs w:val="28"/>
        </w:rPr>
        <w:t>на</w:t>
      </w:r>
      <w:r w:rsidR="00DB2354">
        <w:rPr>
          <w:rFonts w:ascii="Times New Roman" w:hAnsi="Times New Roman" w:cs="Times New Roman"/>
          <w:sz w:val="28"/>
          <w:szCs w:val="28"/>
        </w:rPr>
        <w:t>у</w:t>
      </w:r>
      <w:r w:rsidR="005140FF" w:rsidRPr="00AF2F6A">
        <w:rPr>
          <w:rFonts w:ascii="Times New Roman" w:hAnsi="Times New Roman" w:cs="Times New Roman"/>
          <w:sz w:val="28"/>
          <w:szCs w:val="28"/>
        </w:rPr>
        <w:t>чить находить на кар</w:t>
      </w:r>
      <w:r w:rsidR="00DB2354">
        <w:rPr>
          <w:rFonts w:ascii="Times New Roman" w:hAnsi="Times New Roman" w:cs="Times New Roman"/>
          <w:sz w:val="28"/>
          <w:szCs w:val="28"/>
        </w:rPr>
        <w:t>те: Россию, Якутию</w:t>
      </w:r>
      <w:r w:rsidR="008F1B5F">
        <w:rPr>
          <w:rFonts w:ascii="Times New Roman" w:hAnsi="Times New Roman" w:cs="Times New Roman"/>
          <w:sz w:val="28"/>
          <w:szCs w:val="28"/>
        </w:rPr>
        <w:t xml:space="preserve"> (Республику Саха)</w:t>
      </w:r>
      <w:r w:rsidR="000408C5">
        <w:rPr>
          <w:rFonts w:ascii="Times New Roman" w:hAnsi="Times New Roman" w:cs="Times New Roman"/>
          <w:sz w:val="28"/>
          <w:szCs w:val="28"/>
        </w:rPr>
        <w:t>, Татарстан и</w:t>
      </w:r>
      <w:r w:rsidR="00DB2354">
        <w:rPr>
          <w:rFonts w:ascii="Times New Roman" w:hAnsi="Times New Roman" w:cs="Times New Roman"/>
          <w:sz w:val="28"/>
          <w:szCs w:val="28"/>
        </w:rPr>
        <w:t xml:space="preserve"> </w:t>
      </w:r>
      <w:r w:rsidR="005140FF" w:rsidRPr="00AF2F6A">
        <w:rPr>
          <w:rFonts w:ascii="Times New Roman" w:hAnsi="Times New Roman" w:cs="Times New Roman"/>
          <w:sz w:val="28"/>
          <w:szCs w:val="28"/>
        </w:rPr>
        <w:t>Осетию</w:t>
      </w:r>
      <w:r w:rsidR="00DB2354">
        <w:rPr>
          <w:rFonts w:ascii="Times New Roman" w:hAnsi="Times New Roman" w:cs="Times New Roman"/>
          <w:sz w:val="28"/>
          <w:szCs w:val="28"/>
        </w:rPr>
        <w:t>; з</w:t>
      </w:r>
      <w:r w:rsidR="005140FF" w:rsidRPr="00AF2F6A">
        <w:rPr>
          <w:rFonts w:ascii="Times New Roman" w:hAnsi="Times New Roman" w:cs="Times New Roman"/>
          <w:sz w:val="28"/>
          <w:szCs w:val="28"/>
        </w:rPr>
        <w:t>акрепить знания о символическом значении цв</w:t>
      </w:r>
      <w:r w:rsidR="00537246" w:rsidRPr="00AF2F6A">
        <w:rPr>
          <w:rFonts w:ascii="Times New Roman" w:hAnsi="Times New Roman" w:cs="Times New Roman"/>
          <w:sz w:val="28"/>
          <w:szCs w:val="28"/>
        </w:rPr>
        <w:t>ето</w:t>
      </w:r>
      <w:r w:rsidR="00DB2354">
        <w:rPr>
          <w:rFonts w:ascii="Times New Roman" w:hAnsi="Times New Roman" w:cs="Times New Roman"/>
          <w:sz w:val="28"/>
          <w:szCs w:val="28"/>
        </w:rPr>
        <w:t>в государственного флага России; разви</w:t>
      </w:r>
      <w:r w:rsidR="00C44988">
        <w:rPr>
          <w:rFonts w:ascii="Times New Roman" w:hAnsi="Times New Roman" w:cs="Times New Roman"/>
          <w:sz w:val="28"/>
          <w:szCs w:val="28"/>
        </w:rPr>
        <w:t>ва</w:t>
      </w:r>
      <w:r w:rsidR="00DB2354">
        <w:rPr>
          <w:rFonts w:ascii="Times New Roman" w:hAnsi="Times New Roman" w:cs="Times New Roman"/>
          <w:sz w:val="28"/>
          <w:szCs w:val="28"/>
        </w:rPr>
        <w:t>ть инициативу, мыслительные операции: сравнительного обобщения, выделени</w:t>
      </w:r>
      <w:r w:rsidR="000408C5">
        <w:rPr>
          <w:rFonts w:ascii="Times New Roman" w:hAnsi="Times New Roman" w:cs="Times New Roman"/>
          <w:sz w:val="28"/>
          <w:szCs w:val="28"/>
        </w:rPr>
        <w:t>е характерного, специфического.</w:t>
      </w:r>
    </w:p>
    <w:p w:rsidR="0090686F" w:rsidRDefault="0090686F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CD" w:rsidRDefault="0090686F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3ABA" w:rsidRPr="004F3AB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8F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B5F" w:rsidRPr="008F1B5F">
        <w:rPr>
          <w:rFonts w:ascii="Times New Roman" w:hAnsi="Times New Roman" w:cs="Times New Roman"/>
          <w:sz w:val="28"/>
          <w:szCs w:val="28"/>
        </w:rPr>
        <w:t>карта России, поезд и карточки</w:t>
      </w:r>
      <w:r w:rsidR="008F1B5F">
        <w:rPr>
          <w:rFonts w:ascii="Times New Roman" w:hAnsi="Times New Roman" w:cs="Times New Roman"/>
          <w:sz w:val="28"/>
          <w:szCs w:val="28"/>
        </w:rPr>
        <w:t xml:space="preserve"> с людьми разных национальностей (татарин, русский, осетин и якут).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93005D" w:rsidRDefault="0093005D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5D" w:rsidRPr="004F3ABA" w:rsidRDefault="0093005D" w:rsidP="0093005D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3375" cy="3209925"/>
            <wp:effectExtent l="19050" t="0" r="0" b="0"/>
            <wp:docPr id="1" name="Рисунок 1" descr="D:\диск с\фатима\Documents\фото поезд дружбы\Фото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фатима\Documents\фото поезд дружбы\Фото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14" cy="321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6F" w:rsidRDefault="0090686F" w:rsidP="0090686F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51" w:rsidRDefault="00537246" w:rsidP="0090686F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 w:rsidRPr="004F3AB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F2F6A">
        <w:rPr>
          <w:rFonts w:ascii="Times New Roman" w:hAnsi="Times New Roman" w:cs="Times New Roman"/>
          <w:sz w:val="28"/>
          <w:szCs w:val="28"/>
        </w:rPr>
        <w:t>:</w:t>
      </w:r>
    </w:p>
    <w:p w:rsidR="0090686F" w:rsidRDefault="0090686F" w:rsidP="0090686F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игры звучит песня «Голубой вагон» автор</w:t>
      </w:r>
      <w:r w:rsidR="00404B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0B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404B0B">
        <w:rPr>
          <w:rFonts w:ascii="Times New Roman" w:hAnsi="Times New Roman" w:cs="Times New Roman"/>
          <w:sz w:val="28"/>
          <w:szCs w:val="28"/>
        </w:rPr>
        <w:t>, Э.Успенского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B0B">
        <w:rPr>
          <w:rFonts w:ascii="Times New Roman" w:hAnsi="Times New Roman" w:cs="Times New Roman"/>
          <w:sz w:val="28"/>
          <w:szCs w:val="28"/>
        </w:rPr>
        <w:t xml:space="preserve"> Дети стоят перед картой России.</w:t>
      </w:r>
    </w:p>
    <w:p w:rsidR="00537246" w:rsidRPr="00AF2F6A" w:rsidRDefault="0090686F" w:rsidP="0090686F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D62">
        <w:rPr>
          <w:rFonts w:ascii="Times New Roman" w:hAnsi="Times New Roman" w:cs="Times New Roman"/>
          <w:sz w:val="28"/>
          <w:szCs w:val="28"/>
        </w:rPr>
        <w:t>- Здравствуйте</w:t>
      </w:r>
      <w:r w:rsidR="006607EF">
        <w:rPr>
          <w:rFonts w:ascii="Times New Roman" w:hAnsi="Times New Roman" w:cs="Times New Roman"/>
          <w:sz w:val="28"/>
          <w:szCs w:val="28"/>
        </w:rPr>
        <w:t xml:space="preserve"> </w:t>
      </w:r>
      <w:r w:rsidR="00CB5D62">
        <w:rPr>
          <w:rFonts w:ascii="Times New Roman" w:hAnsi="Times New Roman" w:cs="Times New Roman"/>
          <w:sz w:val="28"/>
          <w:szCs w:val="28"/>
        </w:rPr>
        <w:t>р</w:t>
      </w:r>
      <w:r w:rsidR="00537246" w:rsidRPr="00AF2F6A">
        <w:rPr>
          <w:rFonts w:ascii="Times New Roman" w:hAnsi="Times New Roman" w:cs="Times New Roman"/>
          <w:sz w:val="28"/>
          <w:szCs w:val="28"/>
        </w:rPr>
        <w:t>ебята</w:t>
      </w:r>
      <w:r w:rsidR="00CB5D62">
        <w:rPr>
          <w:rFonts w:ascii="Times New Roman" w:hAnsi="Times New Roman" w:cs="Times New Roman"/>
          <w:sz w:val="28"/>
          <w:szCs w:val="28"/>
        </w:rPr>
        <w:t>!</w:t>
      </w:r>
      <w:r w:rsidR="00537246" w:rsidRPr="00AF2F6A">
        <w:rPr>
          <w:rFonts w:ascii="Times New Roman" w:hAnsi="Times New Roman" w:cs="Times New Roman"/>
          <w:sz w:val="28"/>
          <w:szCs w:val="28"/>
        </w:rPr>
        <w:t xml:space="preserve"> </w:t>
      </w:r>
      <w:r w:rsidR="00CB5D62">
        <w:rPr>
          <w:rFonts w:ascii="Times New Roman" w:hAnsi="Times New Roman" w:cs="Times New Roman"/>
          <w:sz w:val="28"/>
          <w:szCs w:val="28"/>
        </w:rPr>
        <w:t>П</w:t>
      </w:r>
      <w:r w:rsidR="00537246" w:rsidRPr="00AF2F6A">
        <w:rPr>
          <w:rFonts w:ascii="Times New Roman" w:hAnsi="Times New Roman" w:cs="Times New Roman"/>
          <w:sz w:val="28"/>
          <w:szCs w:val="28"/>
        </w:rPr>
        <w:t>еред вами</w:t>
      </w:r>
      <w:r w:rsidR="00CB5D62">
        <w:rPr>
          <w:rFonts w:ascii="Times New Roman" w:hAnsi="Times New Roman" w:cs="Times New Roman"/>
          <w:sz w:val="28"/>
          <w:szCs w:val="28"/>
        </w:rPr>
        <w:t xml:space="preserve"> карта Росси</w:t>
      </w:r>
      <w:r w:rsidR="00C44988">
        <w:rPr>
          <w:rFonts w:ascii="Times New Roman" w:hAnsi="Times New Roman" w:cs="Times New Roman"/>
          <w:sz w:val="28"/>
          <w:szCs w:val="28"/>
        </w:rPr>
        <w:t>и</w:t>
      </w:r>
      <w:r w:rsidR="00CB5D62">
        <w:rPr>
          <w:rFonts w:ascii="Times New Roman" w:hAnsi="Times New Roman" w:cs="Times New Roman"/>
          <w:sz w:val="28"/>
          <w:szCs w:val="28"/>
        </w:rPr>
        <w:t xml:space="preserve"> и</w:t>
      </w:r>
      <w:r w:rsidR="00537246" w:rsidRPr="00AF2F6A">
        <w:rPr>
          <w:rFonts w:ascii="Times New Roman" w:hAnsi="Times New Roman" w:cs="Times New Roman"/>
          <w:sz w:val="28"/>
          <w:szCs w:val="28"/>
        </w:rPr>
        <w:t xml:space="preserve"> «Поезд дружбы», на котором</w:t>
      </w:r>
      <w:r w:rsidR="00E67A9A">
        <w:rPr>
          <w:rFonts w:ascii="Times New Roman" w:hAnsi="Times New Roman" w:cs="Times New Roman"/>
          <w:sz w:val="28"/>
          <w:szCs w:val="28"/>
        </w:rPr>
        <w:t xml:space="preserve"> </w:t>
      </w:r>
      <w:r w:rsidR="006D78E6">
        <w:rPr>
          <w:rFonts w:ascii="Times New Roman" w:hAnsi="Times New Roman" w:cs="Times New Roman"/>
          <w:sz w:val="28"/>
          <w:szCs w:val="28"/>
        </w:rPr>
        <w:t xml:space="preserve">мы с вами совершим путешествие по нашей </w:t>
      </w:r>
      <w:r w:rsidR="00E67A9A">
        <w:rPr>
          <w:rFonts w:ascii="Times New Roman" w:hAnsi="Times New Roman" w:cs="Times New Roman"/>
          <w:sz w:val="28"/>
          <w:szCs w:val="28"/>
        </w:rPr>
        <w:t xml:space="preserve">бескрайней </w:t>
      </w:r>
      <w:r w:rsidR="006D78E6">
        <w:rPr>
          <w:rFonts w:ascii="Times New Roman" w:hAnsi="Times New Roman" w:cs="Times New Roman"/>
          <w:sz w:val="28"/>
          <w:szCs w:val="28"/>
        </w:rPr>
        <w:t>Родине</w:t>
      </w:r>
      <w:r w:rsidR="008927BA">
        <w:rPr>
          <w:rFonts w:ascii="Times New Roman" w:hAnsi="Times New Roman" w:cs="Times New Roman"/>
          <w:sz w:val="28"/>
          <w:szCs w:val="28"/>
        </w:rPr>
        <w:t xml:space="preserve"> </w:t>
      </w:r>
      <w:r w:rsidR="00FB27CC">
        <w:rPr>
          <w:rFonts w:ascii="Times New Roman" w:hAnsi="Times New Roman" w:cs="Times New Roman"/>
          <w:sz w:val="28"/>
          <w:szCs w:val="28"/>
        </w:rPr>
        <w:t>России</w:t>
      </w:r>
      <w:r w:rsidR="006D78E6">
        <w:rPr>
          <w:rFonts w:ascii="Times New Roman" w:hAnsi="Times New Roman" w:cs="Times New Roman"/>
          <w:sz w:val="28"/>
          <w:szCs w:val="28"/>
        </w:rPr>
        <w:t>.</w:t>
      </w:r>
      <w:r w:rsidR="00537246" w:rsidRPr="00AF2F6A">
        <w:rPr>
          <w:rFonts w:ascii="Times New Roman" w:hAnsi="Times New Roman" w:cs="Times New Roman"/>
          <w:sz w:val="28"/>
          <w:szCs w:val="28"/>
        </w:rPr>
        <w:t xml:space="preserve"> </w:t>
      </w:r>
      <w:r w:rsidR="001C32A9" w:rsidRPr="00AF2F6A">
        <w:rPr>
          <w:rFonts w:ascii="Times New Roman" w:hAnsi="Times New Roman" w:cs="Times New Roman"/>
          <w:sz w:val="28"/>
          <w:szCs w:val="28"/>
        </w:rPr>
        <w:t>Кто ответит</w:t>
      </w:r>
      <w:r w:rsidR="006607EF">
        <w:rPr>
          <w:rFonts w:ascii="Times New Roman" w:hAnsi="Times New Roman" w:cs="Times New Roman"/>
          <w:sz w:val="28"/>
          <w:szCs w:val="28"/>
        </w:rPr>
        <w:t>,</w:t>
      </w:r>
      <w:r w:rsidR="001C32A9" w:rsidRPr="00AF2F6A">
        <w:rPr>
          <w:rFonts w:ascii="Times New Roman" w:hAnsi="Times New Roman" w:cs="Times New Roman"/>
          <w:sz w:val="28"/>
          <w:szCs w:val="28"/>
        </w:rPr>
        <w:t xml:space="preserve"> на </w:t>
      </w:r>
      <w:r w:rsidR="006D78E6">
        <w:rPr>
          <w:rFonts w:ascii="Times New Roman" w:hAnsi="Times New Roman" w:cs="Times New Roman"/>
          <w:sz w:val="28"/>
          <w:szCs w:val="28"/>
        </w:rPr>
        <w:t>первый</w:t>
      </w:r>
      <w:r w:rsidR="001C32A9" w:rsidRPr="00AF2F6A">
        <w:rPr>
          <w:rFonts w:ascii="Times New Roman" w:hAnsi="Times New Roman" w:cs="Times New Roman"/>
          <w:sz w:val="28"/>
          <w:szCs w:val="28"/>
        </w:rPr>
        <w:t xml:space="preserve"> вопрос б</w:t>
      </w:r>
      <w:r w:rsidR="00D91193" w:rsidRPr="00AF2F6A">
        <w:rPr>
          <w:rFonts w:ascii="Times New Roman" w:hAnsi="Times New Roman" w:cs="Times New Roman"/>
          <w:sz w:val="28"/>
          <w:szCs w:val="28"/>
        </w:rPr>
        <w:t>удет</w:t>
      </w:r>
      <w:r w:rsidR="006607EF">
        <w:rPr>
          <w:rFonts w:ascii="Times New Roman" w:hAnsi="Times New Roman" w:cs="Times New Roman"/>
          <w:sz w:val="28"/>
          <w:szCs w:val="28"/>
        </w:rPr>
        <w:t>,</w:t>
      </w:r>
      <w:r w:rsidR="00D91193" w:rsidRPr="00AF2F6A">
        <w:rPr>
          <w:rFonts w:ascii="Times New Roman" w:hAnsi="Times New Roman" w:cs="Times New Roman"/>
          <w:sz w:val="28"/>
          <w:szCs w:val="28"/>
        </w:rPr>
        <w:t xml:space="preserve"> машинистом, </w:t>
      </w:r>
      <w:r w:rsidR="00E67A9A">
        <w:rPr>
          <w:rFonts w:ascii="Times New Roman" w:hAnsi="Times New Roman" w:cs="Times New Roman"/>
          <w:sz w:val="28"/>
          <w:szCs w:val="28"/>
        </w:rPr>
        <w:t>он же</w:t>
      </w:r>
      <w:r w:rsidR="00D91193" w:rsidRPr="00AF2F6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B4394" w:rsidRPr="00AF2F6A">
        <w:rPr>
          <w:rFonts w:ascii="Times New Roman" w:hAnsi="Times New Roman" w:cs="Times New Roman"/>
          <w:sz w:val="28"/>
          <w:szCs w:val="28"/>
        </w:rPr>
        <w:t>в</w:t>
      </w:r>
      <w:r w:rsidR="00D91193" w:rsidRPr="00AF2F6A">
        <w:rPr>
          <w:rFonts w:ascii="Times New Roman" w:hAnsi="Times New Roman" w:cs="Times New Roman"/>
          <w:sz w:val="28"/>
          <w:szCs w:val="28"/>
        </w:rPr>
        <w:t>едущим в</w:t>
      </w:r>
      <w:r w:rsidR="002B4394" w:rsidRPr="00AF2F6A">
        <w:rPr>
          <w:rFonts w:ascii="Times New Roman" w:hAnsi="Times New Roman" w:cs="Times New Roman"/>
          <w:sz w:val="28"/>
          <w:szCs w:val="28"/>
        </w:rPr>
        <w:t xml:space="preserve"> этой игре. </w:t>
      </w:r>
      <w:r w:rsidR="00E67A9A">
        <w:rPr>
          <w:rFonts w:ascii="Times New Roman" w:hAnsi="Times New Roman" w:cs="Times New Roman"/>
          <w:sz w:val="28"/>
          <w:szCs w:val="28"/>
        </w:rPr>
        <w:t>Б</w:t>
      </w:r>
      <w:r w:rsidR="002B4394" w:rsidRPr="00AF2F6A">
        <w:rPr>
          <w:rFonts w:ascii="Times New Roman" w:hAnsi="Times New Roman" w:cs="Times New Roman"/>
          <w:sz w:val="28"/>
          <w:szCs w:val="28"/>
        </w:rPr>
        <w:t>удет задавать вопросы. (В другой раз можно выб</w:t>
      </w:r>
      <w:r w:rsidR="00745232" w:rsidRPr="00AF2F6A">
        <w:rPr>
          <w:rFonts w:ascii="Times New Roman" w:hAnsi="Times New Roman" w:cs="Times New Roman"/>
          <w:sz w:val="28"/>
          <w:szCs w:val="28"/>
        </w:rPr>
        <w:t>ирать</w:t>
      </w:r>
      <w:r w:rsidR="00FA540F" w:rsidRPr="00AF2F6A">
        <w:rPr>
          <w:rFonts w:ascii="Times New Roman" w:hAnsi="Times New Roman" w:cs="Times New Roman"/>
          <w:sz w:val="28"/>
          <w:szCs w:val="28"/>
        </w:rPr>
        <w:t>,</w:t>
      </w:r>
      <w:r w:rsidR="00745232" w:rsidRPr="00AF2F6A">
        <w:rPr>
          <w:rFonts w:ascii="Times New Roman" w:hAnsi="Times New Roman" w:cs="Times New Roman"/>
          <w:sz w:val="28"/>
          <w:szCs w:val="28"/>
        </w:rPr>
        <w:t xml:space="preserve"> м</w:t>
      </w:r>
      <w:r w:rsidR="002B4394" w:rsidRPr="00AF2F6A">
        <w:rPr>
          <w:rFonts w:ascii="Times New Roman" w:hAnsi="Times New Roman" w:cs="Times New Roman"/>
          <w:sz w:val="28"/>
          <w:szCs w:val="28"/>
        </w:rPr>
        <w:t>ашиниста</w:t>
      </w:r>
      <w:r w:rsidR="00745232" w:rsidRPr="00AF2F6A">
        <w:rPr>
          <w:rFonts w:ascii="Times New Roman" w:hAnsi="Times New Roman" w:cs="Times New Roman"/>
          <w:sz w:val="28"/>
          <w:szCs w:val="28"/>
        </w:rPr>
        <w:t xml:space="preserve"> используя другие вопросы или считалку).</w:t>
      </w:r>
      <w:r w:rsidR="002B4394" w:rsidRPr="00AF2F6A">
        <w:rPr>
          <w:rFonts w:ascii="Times New Roman" w:hAnsi="Times New Roman" w:cs="Times New Roman"/>
          <w:sz w:val="28"/>
          <w:szCs w:val="28"/>
        </w:rPr>
        <w:t xml:space="preserve"> </w:t>
      </w:r>
      <w:r w:rsidR="006D78E6">
        <w:rPr>
          <w:rFonts w:ascii="Times New Roman" w:hAnsi="Times New Roman" w:cs="Times New Roman"/>
          <w:sz w:val="28"/>
          <w:szCs w:val="28"/>
        </w:rPr>
        <w:t xml:space="preserve">А </w:t>
      </w:r>
      <w:r w:rsidR="00E67A9A">
        <w:rPr>
          <w:rFonts w:ascii="Times New Roman" w:hAnsi="Times New Roman" w:cs="Times New Roman"/>
          <w:sz w:val="28"/>
          <w:szCs w:val="28"/>
        </w:rPr>
        <w:t>тот,</w:t>
      </w:r>
      <w:r w:rsidR="006D78E6">
        <w:rPr>
          <w:rFonts w:ascii="Times New Roman" w:hAnsi="Times New Roman" w:cs="Times New Roman"/>
          <w:sz w:val="28"/>
          <w:szCs w:val="28"/>
        </w:rPr>
        <w:t xml:space="preserve"> кто правильно</w:t>
      </w:r>
      <w:r w:rsidR="006607EF">
        <w:rPr>
          <w:rFonts w:ascii="Times New Roman" w:hAnsi="Times New Roman" w:cs="Times New Roman"/>
          <w:sz w:val="28"/>
          <w:szCs w:val="28"/>
        </w:rPr>
        <w:t xml:space="preserve"> ответи</w:t>
      </w:r>
      <w:r w:rsidR="006D78E6">
        <w:rPr>
          <w:rFonts w:ascii="Times New Roman" w:hAnsi="Times New Roman" w:cs="Times New Roman"/>
          <w:sz w:val="28"/>
          <w:szCs w:val="28"/>
        </w:rPr>
        <w:t xml:space="preserve">т </w:t>
      </w:r>
      <w:r w:rsidR="006607EF">
        <w:rPr>
          <w:rFonts w:ascii="Times New Roman" w:hAnsi="Times New Roman" w:cs="Times New Roman"/>
          <w:sz w:val="28"/>
          <w:szCs w:val="28"/>
        </w:rPr>
        <w:t>на вопрос ведущего</w:t>
      </w:r>
      <w:r w:rsidR="00770FA6" w:rsidRPr="00AF2F6A">
        <w:rPr>
          <w:rFonts w:ascii="Times New Roman" w:hAnsi="Times New Roman" w:cs="Times New Roman"/>
          <w:sz w:val="28"/>
          <w:szCs w:val="28"/>
        </w:rPr>
        <w:t>,</w:t>
      </w:r>
      <w:r w:rsidR="00B97AA8" w:rsidRPr="00AF2F6A">
        <w:rPr>
          <w:rFonts w:ascii="Times New Roman" w:hAnsi="Times New Roman" w:cs="Times New Roman"/>
          <w:sz w:val="28"/>
          <w:szCs w:val="28"/>
        </w:rPr>
        <w:t xml:space="preserve"> берёт </w:t>
      </w:r>
      <w:r w:rsidR="006607EF">
        <w:rPr>
          <w:rFonts w:ascii="Times New Roman" w:hAnsi="Times New Roman" w:cs="Times New Roman"/>
          <w:sz w:val="28"/>
          <w:szCs w:val="28"/>
        </w:rPr>
        <w:t>карточку</w:t>
      </w:r>
      <w:r w:rsidR="004A137A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E67A9A">
        <w:rPr>
          <w:rFonts w:ascii="Times New Roman" w:hAnsi="Times New Roman" w:cs="Times New Roman"/>
          <w:sz w:val="28"/>
          <w:szCs w:val="28"/>
        </w:rPr>
        <w:t>людей разных национальностей (</w:t>
      </w:r>
      <w:r w:rsidR="004A137A">
        <w:rPr>
          <w:rFonts w:ascii="Times New Roman" w:hAnsi="Times New Roman" w:cs="Times New Roman"/>
          <w:sz w:val="28"/>
          <w:szCs w:val="28"/>
        </w:rPr>
        <w:t xml:space="preserve">русского, якута, </w:t>
      </w:r>
      <w:r w:rsidR="004A137A">
        <w:rPr>
          <w:rFonts w:ascii="Times New Roman" w:hAnsi="Times New Roman" w:cs="Times New Roman"/>
          <w:sz w:val="28"/>
          <w:szCs w:val="28"/>
        </w:rPr>
        <w:lastRenderedPageBreak/>
        <w:t>татарина или осетина</w:t>
      </w:r>
      <w:r w:rsidR="00E67A9A">
        <w:rPr>
          <w:rFonts w:ascii="Times New Roman" w:hAnsi="Times New Roman" w:cs="Times New Roman"/>
          <w:sz w:val="28"/>
          <w:szCs w:val="28"/>
        </w:rPr>
        <w:t>)</w:t>
      </w:r>
      <w:r w:rsidR="00B97AA8" w:rsidRPr="00AF2F6A">
        <w:rPr>
          <w:rFonts w:ascii="Times New Roman" w:hAnsi="Times New Roman" w:cs="Times New Roman"/>
          <w:sz w:val="28"/>
          <w:szCs w:val="28"/>
        </w:rPr>
        <w:t xml:space="preserve"> и прикрепляет на карте </w:t>
      </w:r>
      <w:r w:rsidR="00CB5D62">
        <w:rPr>
          <w:rFonts w:ascii="Times New Roman" w:hAnsi="Times New Roman" w:cs="Times New Roman"/>
          <w:sz w:val="28"/>
          <w:szCs w:val="28"/>
        </w:rPr>
        <w:t>на</w:t>
      </w:r>
      <w:r w:rsidR="00B97AA8" w:rsidRPr="00AF2F6A">
        <w:rPr>
          <w:rFonts w:ascii="Times New Roman" w:hAnsi="Times New Roman" w:cs="Times New Roman"/>
          <w:sz w:val="28"/>
          <w:szCs w:val="28"/>
        </w:rPr>
        <w:t xml:space="preserve"> нужную республику</w:t>
      </w:r>
      <w:r w:rsidR="00770FA6" w:rsidRPr="00AF2F6A">
        <w:rPr>
          <w:rFonts w:ascii="Times New Roman" w:hAnsi="Times New Roman" w:cs="Times New Roman"/>
          <w:sz w:val="28"/>
          <w:szCs w:val="28"/>
        </w:rPr>
        <w:t xml:space="preserve"> (</w:t>
      </w:r>
      <w:r w:rsidR="00B97AA8" w:rsidRPr="00AF2F6A">
        <w:rPr>
          <w:rFonts w:ascii="Times New Roman" w:hAnsi="Times New Roman" w:cs="Times New Roman"/>
          <w:sz w:val="28"/>
          <w:szCs w:val="28"/>
        </w:rPr>
        <w:t xml:space="preserve">Татарстан, </w:t>
      </w:r>
      <w:r w:rsidR="002170B7">
        <w:rPr>
          <w:rFonts w:ascii="Times New Roman" w:hAnsi="Times New Roman" w:cs="Times New Roman"/>
          <w:sz w:val="28"/>
          <w:szCs w:val="28"/>
        </w:rPr>
        <w:t>Республика Саха</w:t>
      </w:r>
      <w:r w:rsidR="00B97AA8" w:rsidRPr="00AF2F6A">
        <w:rPr>
          <w:rFonts w:ascii="Times New Roman" w:hAnsi="Times New Roman" w:cs="Times New Roman"/>
          <w:sz w:val="28"/>
          <w:szCs w:val="28"/>
        </w:rPr>
        <w:t>, Россию или Осетию).</w:t>
      </w:r>
    </w:p>
    <w:p w:rsidR="00901B69" w:rsidRDefault="0090686F" w:rsidP="0090686F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A137A" w:rsidRPr="00AF2F6A">
        <w:rPr>
          <w:rFonts w:ascii="Times New Roman" w:hAnsi="Times New Roman" w:cs="Times New Roman"/>
          <w:sz w:val="28"/>
          <w:szCs w:val="28"/>
        </w:rPr>
        <w:t>Обра</w:t>
      </w:r>
      <w:r w:rsidR="000408C5">
        <w:rPr>
          <w:rFonts w:ascii="Times New Roman" w:hAnsi="Times New Roman" w:cs="Times New Roman"/>
          <w:sz w:val="28"/>
          <w:szCs w:val="28"/>
        </w:rPr>
        <w:t xml:space="preserve">тите внимание на цвета вагонов, что они могут </w:t>
      </w:r>
      <w:r w:rsidR="004A137A" w:rsidRPr="00AF2F6A">
        <w:rPr>
          <w:rFonts w:ascii="Times New Roman" w:hAnsi="Times New Roman" w:cs="Times New Roman"/>
          <w:sz w:val="28"/>
          <w:szCs w:val="28"/>
        </w:rPr>
        <w:t xml:space="preserve">обозначать? </w:t>
      </w:r>
      <w:r w:rsidR="004A137A">
        <w:rPr>
          <w:rFonts w:ascii="Times New Roman" w:hAnsi="Times New Roman" w:cs="Times New Roman"/>
          <w:sz w:val="28"/>
          <w:szCs w:val="28"/>
        </w:rPr>
        <w:t>(</w:t>
      </w:r>
      <w:r w:rsidR="006D78E6">
        <w:rPr>
          <w:rFonts w:ascii="Times New Roman" w:hAnsi="Times New Roman" w:cs="Times New Roman"/>
          <w:sz w:val="28"/>
          <w:szCs w:val="28"/>
        </w:rPr>
        <w:t>С</w:t>
      </w:r>
      <w:r w:rsidR="004A137A">
        <w:rPr>
          <w:rFonts w:ascii="Times New Roman" w:hAnsi="Times New Roman" w:cs="Times New Roman"/>
          <w:sz w:val="28"/>
          <w:szCs w:val="28"/>
        </w:rPr>
        <w:t>иний, белый и красный – это цвета Российского флага)</w:t>
      </w:r>
      <w:r w:rsidR="00901B69">
        <w:rPr>
          <w:rFonts w:ascii="Times New Roman" w:hAnsi="Times New Roman" w:cs="Times New Roman"/>
          <w:sz w:val="28"/>
          <w:szCs w:val="28"/>
        </w:rPr>
        <w:t>.</w:t>
      </w:r>
    </w:p>
    <w:p w:rsidR="005140FF" w:rsidRPr="00AF2F6A" w:rsidRDefault="006D78E6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</w:t>
      </w:r>
      <w:r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«Поезд дружбы» отправляется из главного города нашей страны, как он называется? </w:t>
      </w:r>
      <w:r w:rsidR="004A137A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ответит на этот вопрос, тот машинист. </w:t>
      </w:r>
      <w:r w:rsidR="00E67A9A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(Москва!) </w:t>
      </w:r>
      <w:r w:rsidR="004A137A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Машинист выбран игра продолжается.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193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Первая остановк</w:t>
      </w:r>
      <w:r w:rsidR="000408C5">
        <w:rPr>
          <w:rFonts w:ascii="Times New Roman" w:hAnsi="Times New Roman" w:cs="Times New Roman"/>
          <w:color w:val="000000" w:themeColor="text1"/>
          <w:sz w:val="28"/>
          <w:szCs w:val="28"/>
        </w:rPr>
        <w:t>а, угадайте, для кого… (</w:t>
      </w:r>
      <w:r w:rsidR="00D91193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Ведущий берёт карточку и задаёт вопрос</w:t>
      </w:r>
      <w:r w:rsidR="00DD4B17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1193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живёт на севере и носит шубу сон?» </w:t>
      </w:r>
      <w:r w:rsidR="00DD4B17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(Якут!) Правильно</w:t>
      </w:r>
      <w:r w:rsidR="00ED12A0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0B7" w:rsidRPr="002170B7">
        <w:rPr>
          <w:rFonts w:ascii="Times New Roman" w:hAnsi="Times New Roman" w:cs="Times New Roman"/>
          <w:color w:val="000000" w:themeColor="text1"/>
          <w:sz w:val="28"/>
          <w:szCs w:val="28"/>
        </w:rPr>
        <w:t>(Имя, например Никита)</w:t>
      </w:r>
      <w:r w:rsidR="000408C5" w:rsidRPr="0004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A0" w:rsidRPr="002170B7">
        <w:rPr>
          <w:rFonts w:ascii="Times New Roman" w:hAnsi="Times New Roman" w:cs="Times New Roman"/>
          <w:color w:val="000000" w:themeColor="text1"/>
          <w:sz w:val="28"/>
          <w:szCs w:val="28"/>
        </w:rPr>
        <w:t>бери</w:t>
      </w:r>
      <w:r w:rsidR="00ED12A0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изображение якута и прикрепляй </w:t>
      </w:r>
      <w:r w:rsidR="00CB5D6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D12A0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Якутию. ( </w:t>
      </w:r>
      <w:r w:rsidR="00C44988">
        <w:rPr>
          <w:rFonts w:ascii="Times New Roman" w:hAnsi="Times New Roman" w:cs="Times New Roman"/>
          <w:color w:val="000000" w:themeColor="text1"/>
          <w:sz w:val="28"/>
          <w:szCs w:val="28"/>
        </w:rPr>
        <w:t>Как у</w:t>
      </w:r>
      <w:r w:rsidR="00ED12A0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сложнение</w:t>
      </w:r>
      <w:r w:rsidR="00D14A49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задать вопрос:</w:t>
      </w:r>
      <w:r w:rsidR="00ED12A0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49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>прикреплять</w:t>
      </w:r>
      <w:r w:rsidR="00ED12A0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98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67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 республику</w:t>
      </w:r>
      <w:r w:rsidR="00D14A49" w:rsidRPr="00AF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?) </w:t>
      </w:r>
    </w:p>
    <w:p w:rsidR="00D05293" w:rsidRDefault="0090686F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F6A" w:rsidRPr="00AF2F6A">
        <w:rPr>
          <w:rFonts w:ascii="Times New Roman" w:hAnsi="Times New Roman" w:cs="Times New Roman"/>
          <w:sz w:val="28"/>
          <w:szCs w:val="28"/>
        </w:rPr>
        <w:t>Аналогично с остальными народами, можно использовать несколько вопросов об одной республике.</w:t>
      </w:r>
      <w:r w:rsidR="00FB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7BA">
        <w:rPr>
          <w:rFonts w:ascii="Times New Roman" w:hAnsi="Times New Roman" w:cs="Times New Roman"/>
          <w:sz w:val="28"/>
          <w:szCs w:val="28"/>
        </w:rPr>
        <w:t>(Игра продолжается до те пор пока не закончатся у играющих карточки).</w:t>
      </w:r>
      <w:proofErr w:type="gramEnd"/>
    </w:p>
    <w:p w:rsidR="000408C5" w:rsidRDefault="000408C5" w:rsidP="0090686F">
      <w:pPr>
        <w:tabs>
          <w:tab w:val="left" w:pos="1134"/>
        </w:tabs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08C5" w:rsidRDefault="000408C5" w:rsidP="000408C5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8946" cy="3371850"/>
            <wp:effectExtent l="19050" t="0" r="6854" b="0"/>
            <wp:docPr id="2" name="Рисунок 2" descr="D:\диск с\фатима\Documents\фото поезд дружбы\Фото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с\фатима\Documents\фото поезд дружбы\Фото0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65" cy="337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C5" w:rsidRDefault="000408C5" w:rsidP="000408C5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408C5" w:rsidRDefault="000408C5" w:rsidP="000408C5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408C5" w:rsidRPr="000408C5" w:rsidRDefault="000408C5" w:rsidP="000408C5">
      <w:pPr>
        <w:tabs>
          <w:tab w:val="left" w:pos="1134"/>
        </w:tabs>
        <w:spacing w:after="0"/>
        <w:ind w:left="709" w:right="-1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408C5">
        <w:rPr>
          <w:rFonts w:ascii="Times New Roman" w:hAnsi="Times New Roman" w:cs="Times New Roman"/>
          <w:b/>
          <w:i/>
          <w:sz w:val="44"/>
          <w:szCs w:val="44"/>
        </w:rPr>
        <w:t>Желаю удачи!</w:t>
      </w:r>
    </w:p>
    <w:sectPr w:rsidR="000408C5" w:rsidRPr="000408C5" w:rsidSect="0001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43EC"/>
    <w:multiLevelType w:val="multilevel"/>
    <w:tmpl w:val="1F5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E1FCD"/>
    <w:rsid w:val="00011E0F"/>
    <w:rsid w:val="000408C5"/>
    <w:rsid w:val="00050F75"/>
    <w:rsid w:val="000B5F12"/>
    <w:rsid w:val="000B6AC4"/>
    <w:rsid w:val="001C32A9"/>
    <w:rsid w:val="001E0BA1"/>
    <w:rsid w:val="001F28DE"/>
    <w:rsid w:val="002170B7"/>
    <w:rsid w:val="00217BAE"/>
    <w:rsid w:val="002B4394"/>
    <w:rsid w:val="003E76A7"/>
    <w:rsid w:val="004046F4"/>
    <w:rsid w:val="00404B0B"/>
    <w:rsid w:val="004A137A"/>
    <w:rsid w:val="004F3ABA"/>
    <w:rsid w:val="005140FF"/>
    <w:rsid w:val="00537246"/>
    <w:rsid w:val="005B3C7E"/>
    <w:rsid w:val="005E1FCD"/>
    <w:rsid w:val="006607EF"/>
    <w:rsid w:val="006A3472"/>
    <w:rsid w:val="006D78E6"/>
    <w:rsid w:val="00745232"/>
    <w:rsid w:val="00770FA6"/>
    <w:rsid w:val="0077586C"/>
    <w:rsid w:val="007E15F0"/>
    <w:rsid w:val="00870F51"/>
    <w:rsid w:val="008927BA"/>
    <w:rsid w:val="008F1B5F"/>
    <w:rsid w:val="00901B69"/>
    <w:rsid w:val="0090686F"/>
    <w:rsid w:val="00913D24"/>
    <w:rsid w:val="0093005D"/>
    <w:rsid w:val="00984572"/>
    <w:rsid w:val="00AD487D"/>
    <w:rsid w:val="00AF2F6A"/>
    <w:rsid w:val="00B97AA8"/>
    <w:rsid w:val="00C32F6A"/>
    <w:rsid w:val="00C44988"/>
    <w:rsid w:val="00CB5D62"/>
    <w:rsid w:val="00D05293"/>
    <w:rsid w:val="00D14A49"/>
    <w:rsid w:val="00D6487B"/>
    <w:rsid w:val="00D91193"/>
    <w:rsid w:val="00DB2354"/>
    <w:rsid w:val="00DD4B17"/>
    <w:rsid w:val="00E67A9A"/>
    <w:rsid w:val="00ED12A0"/>
    <w:rsid w:val="00ED6F70"/>
    <w:rsid w:val="00FA36A1"/>
    <w:rsid w:val="00FA540F"/>
    <w:rsid w:val="00FB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24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686F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Амина</cp:lastModifiedBy>
  <cp:revision>12</cp:revision>
  <cp:lastPrinted>2009-03-10T21:58:00Z</cp:lastPrinted>
  <dcterms:created xsi:type="dcterms:W3CDTF">2009-03-10T19:18:00Z</dcterms:created>
  <dcterms:modified xsi:type="dcterms:W3CDTF">2013-05-21T18:50:00Z</dcterms:modified>
</cp:coreProperties>
</file>