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8" w:rsidRDefault="009A46A8" w:rsidP="00CE42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526" w:rsidRDefault="009A46A8" w:rsidP="002C45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«Как выбрать игрушку для ребенк</w:t>
      </w:r>
      <w:r w:rsidR="00A343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а. Критерии выбора</w:t>
      </w:r>
      <w:r w:rsidR="00797D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12DA7" w:rsidRPr="002C4526" w:rsidRDefault="00797D7F" w:rsidP="002C45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6A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предмет для игры ребенка, но и </w:t>
      </w:r>
      <w:r w:rsidR="006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составляюща</w:t>
      </w:r>
      <w:r w:rsidR="009A46A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  <w:r w:rsidR="009A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орудие, посредством которого в особой «свернутой форме» передается состояние современной культуры (цивилизации), </w:t>
      </w:r>
      <w:r w:rsidR="0061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суть человеческих отношений и сложное </w:t>
      </w:r>
      <w:proofErr w:type="spellStart"/>
      <w:r w:rsidR="00612D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мироустроение</w:t>
      </w:r>
      <w:proofErr w:type="spellEnd"/>
      <w:r w:rsidR="00612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526" w:rsidRDefault="009A46A8" w:rsidP="0079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95">
        <w:rPr>
          <w:rFonts w:ascii="Times New Roman" w:hAnsi="Times New Roman" w:cs="Times New Roman"/>
        </w:rPr>
        <w:t xml:space="preserve">Воссоздавая реальные и воображаемые предметы, образы, игрушка служит целям умственного, нравственного, эстетического и физического воспитания; помогает ребёнку познавать окружающий мир, приучает его к целенаправленной, осмысленной деятельности, способствует развитию мышления, памяти, речи, эмоций. </w:t>
      </w:r>
      <w:r w:rsidR="00612DA7" w:rsidRPr="002164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стало быть, главная функция игрушки заключается в активизации детской деятельности и становлении ее новых форм.</w:t>
      </w:r>
    </w:p>
    <w:p w:rsidR="002032CD" w:rsidRDefault="002032CD" w:rsidP="0079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CD" w:rsidRPr="00CE23D2" w:rsidRDefault="00CE23D2" w:rsidP="00203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выбора игрушек с точки зрения их функционального назначения</w:t>
      </w:r>
    </w:p>
    <w:tbl>
      <w:tblPr>
        <w:tblStyle w:val="a4"/>
        <w:tblW w:w="11199" w:type="dxa"/>
        <w:tblInd w:w="-459" w:type="dxa"/>
        <w:tblLook w:val="04A0"/>
      </w:tblPr>
      <w:tblGrid>
        <w:gridCol w:w="2127"/>
        <w:gridCol w:w="9072"/>
      </w:tblGrid>
      <w:tr w:rsidR="00A12B68" w:rsidTr="00A12B68">
        <w:tc>
          <w:tcPr>
            <w:tcW w:w="2127" w:type="dxa"/>
          </w:tcPr>
          <w:p w:rsidR="00A12B68" w:rsidRDefault="00A12B68" w:rsidP="00797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игрушки</w:t>
            </w:r>
          </w:p>
        </w:tc>
        <w:tc>
          <w:tcPr>
            <w:tcW w:w="9072" w:type="dxa"/>
          </w:tcPr>
          <w:p w:rsidR="00A12B68" w:rsidRDefault="00A12B68" w:rsidP="002C4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игрушки (игры, игровые пособия)</w:t>
            </w:r>
          </w:p>
        </w:tc>
      </w:tr>
      <w:tr w:rsidR="00A12B68" w:rsidTr="00A12B68">
        <w:tc>
          <w:tcPr>
            <w:tcW w:w="2127" w:type="dxa"/>
          </w:tcPr>
          <w:p w:rsidR="00A12B68" w:rsidRDefault="00A12B68" w:rsidP="00040C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318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своение смыслов, задач и норм отношений между людьми</w:t>
            </w:r>
          </w:p>
        </w:tc>
        <w:tc>
          <w:tcPr>
            <w:tcW w:w="9072" w:type="dxa"/>
          </w:tcPr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(мишки, зайчики, собачки)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 со всевозможной утварью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 для сюжетно-ролевых игр в доктора, парикмахера, магазин и т. д., с деталями костюмов и вспомогательными атрибутами (халат и повязка врача, руль для машины, милицейская фуражка, красная шапочка)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 игрушки (грузовики, поезда, машинки, позволяющие что-то перевозить)</w:t>
            </w:r>
          </w:p>
        </w:tc>
      </w:tr>
      <w:tr w:rsidR="00A12B68" w:rsidTr="00A12B68">
        <w:tc>
          <w:tcPr>
            <w:tcW w:w="2127" w:type="dxa"/>
          </w:tcPr>
          <w:p w:rsidR="00A12B68" w:rsidRPr="0053187C" w:rsidRDefault="00A12B68" w:rsidP="00A12B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5318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своение способов действия с предметами</w:t>
            </w:r>
          </w:p>
          <w:p w:rsidR="00A12B68" w:rsidRDefault="00A12B68" w:rsidP="00797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Мозаики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Лото</w:t>
            </w:r>
          </w:p>
          <w:p w:rsidR="00A12B68" w:rsidRDefault="00A12B68" w:rsidP="00797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</w:tr>
      <w:tr w:rsidR="00A12B68" w:rsidTr="00A12B68">
        <w:tc>
          <w:tcPr>
            <w:tcW w:w="2127" w:type="dxa"/>
          </w:tcPr>
          <w:p w:rsidR="00A12B68" w:rsidRDefault="002902B1" w:rsidP="00797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</w:t>
            </w:r>
            <w:r w:rsidR="00A1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физических качеств (силы, выносливости, ловкости, меткости)</w:t>
            </w:r>
          </w:p>
        </w:tc>
        <w:tc>
          <w:tcPr>
            <w:tcW w:w="9072" w:type="dxa"/>
          </w:tcPr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Обручи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Скакалки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Кегли</w:t>
            </w:r>
          </w:p>
          <w:p w:rsidR="00A12B68" w:rsidRDefault="00A12B68" w:rsidP="002C4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Кольцебросы</w:t>
            </w:r>
            <w:proofErr w:type="spellEnd"/>
          </w:p>
        </w:tc>
      </w:tr>
    </w:tbl>
    <w:p w:rsidR="00797D7F" w:rsidRDefault="00797D7F" w:rsidP="0079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12B68" w:rsidRDefault="00A12B68" w:rsidP="0079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7D7F" w:rsidRPr="00653693" w:rsidRDefault="006A4C07" w:rsidP="00A078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6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Критерии вы</w:t>
      </w:r>
      <w:r w:rsidR="00797D7F" w:rsidRPr="006536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бора  </w:t>
      </w:r>
      <w:r w:rsidRPr="006536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игрушек</w:t>
      </w:r>
      <w:r w:rsidR="00CE23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 точки зрения стимулирующих воздействий на ребенка</w:t>
      </w:r>
    </w:p>
    <w:p w:rsidR="00044D6F" w:rsidRPr="00F462C0" w:rsidRDefault="00797D7F" w:rsidP="00F462C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Стимуляция активных действий</w:t>
      </w:r>
      <w:r w:rsidRPr="00F46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D6F"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грушка</w:t>
      </w:r>
      <w:r w:rsidR="00044D6F"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2027E"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лжна </w:t>
      </w:r>
      <w:r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C0F"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</w:t>
      </w:r>
      <w:r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A4C0F"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действовать с ней (разбирать и собирать, передвигать различные части, возить, извлекать новые звуки</w:t>
      </w:r>
      <w:r w:rsidR="003A36FF"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выяснять свойства предметов).  </w:t>
      </w:r>
      <w:r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развивающая роль игрушки заключается в ее способности содержать элемент новизны для поддержания любознательности и собственной активности ребёнка.</w:t>
      </w:r>
      <w:r w:rsidR="00044D6F"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в игре с тем или иным предметом предполагается строго определенный способ употребления (как, например, заводные, механические или некоторые электронные игрушки), то игра будет просто упражнением или времяпрепровождением, но не образовательной активной, творческой деятельностью. </w:t>
      </w:r>
    </w:p>
    <w:p w:rsidR="00797D7F" w:rsidRDefault="00797D7F" w:rsidP="00F462C0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универсальные и популярные во все времена игрушки как мячи, кубики, вкладыши, куклы, благодаря своей простоте, чрезвычайно пластичны, допускают бесконечные усложнения, тысячи новых комбинаций и не могут наскучить ребёнку. </w:t>
      </w:r>
    </w:p>
    <w:p w:rsidR="00F92CD7" w:rsidRPr="00F92CD7" w:rsidRDefault="00797D7F" w:rsidP="00F92CD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Поощрение самостоятельности</w:t>
      </w:r>
      <w:r w:rsidR="00DB24D7" w:rsidRPr="00F92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B24D7" w:rsidRPr="00F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</w:t>
      </w:r>
      <w:r w:rsidRPr="00F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опорой для самостоятельных </w:t>
      </w:r>
      <w:r w:rsidR="00F462C0" w:rsidRPr="00F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детей, должна помогать ощутить </w:t>
      </w:r>
      <w:r w:rsidR="00044D6F" w:rsidRPr="00F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</w:t>
      </w:r>
      <w:r w:rsidRPr="00F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компетентность и автономность. </w:t>
      </w:r>
    </w:p>
    <w:p w:rsidR="00F92CD7" w:rsidRDefault="00F92CD7" w:rsidP="00F92CD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97D7F" w:rsidRPr="00F92CD7" w:rsidRDefault="00797D7F" w:rsidP="00F92CD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типичная и очень интересная для маленьких детей коробочка с сюрпризом: стоит нажать на кнопку, как из коробочки выскакивает зайчик или котёнок. Но всё дело в том, где расположена эта кнопочка. Если она находится сверху (и нажимать нужно вниз) — всё в порядке, малыш будет самостоятельно с удовольствием играть и радоваться внезапному выпрыгиванию зайчика. Но если эта кнопочка помещена спереди, и для её нажатия необходимо удерживать коробочку другой рукой (иначе она сдвигается назад) самостоятельная игра для ребёнка становится невозможной — необходима помощь взрослого, который удерживает коробочку или сам вызывает появление зайчика.</w:t>
      </w:r>
    </w:p>
    <w:p w:rsidR="00F92CD7" w:rsidRDefault="00797D7F" w:rsidP="00F92CD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F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игрушке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«загадки», но и подсказки, вызовет интерес и желание действовать. </w:t>
      </w:r>
      <w:r w:rsidR="00F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новые, незнакомые и непонятные детям предметы, не имеющие никаких аналогов в их личном опыте, не дают «подсказки» для самостоятельных действий и скорее испугают, чем вызовут желание играть.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игры выбран правильно, если он содержит понятные ребенку ориентиры для его самостоятельной деятельности. </w:t>
      </w:r>
    </w:p>
    <w:p w:rsidR="00A65FC8" w:rsidRDefault="00797D7F" w:rsidP="00F92CD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примера можно привести такие известные народные игрушки как пирамидки, матрёшки, вкладыши, которые сами «подсказывают» правильный способ действия. </w:t>
      </w:r>
    </w:p>
    <w:p w:rsidR="00797D7F" w:rsidRPr="00A12B68" w:rsidRDefault="00797D7F" w:rsidP="00A12B6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CE23D2" w:rsidRPr="00A12B6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Развитие эмоционально-ценностных качеств</w:t>
      </w:r>
      <w:r w:rsidRPr="00A1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1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должна по возможности вызывать добрые, гуманные чувства. Недопустимым является наличие в ней качеств, стимулирующих асоциальные действия и чувства: наси</w:t>
      </w:r>
      <w:r w:rsidR="00F462C0" w:rsidRPr="00A1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лие, жестокость, агрессивность </w:t>
      </w:r>
      <w:r w:rsidRPr="00A1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недопустимы.</w:t>
      </w:r>
    </w:p>
    <w:p w:rsidR="00A65FC8" w:rsidRDefault="00797D7F" w:rsidP="00F462C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момент в оценке игрушки — её связь с окружающей общественной жизнью</w:t>
      </w:r>
      <w:r w:rsidR="00F462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культурными традициями своего народа. </w:t>
      </w:r>
      <w:r w:rsidR="005D2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богаты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отношении </w:t>
      </w:r>
      <w:r w:rsidR="005D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и авторские игрушки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(дымковская, гжельская,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деревянная игрушка). </w:t>
      </w:r>
    </w:p>
    <w:p w:rsidR="00A066D8" w:rsidRDefault="00A066D8" w:rsidP="0079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3D2" w:rsidRDefault="00CE23D2" w:rsidP="00034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Критерии выбора  игрушек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 точки зрения эргономических характеристик самих игрушек</w:t>
      </w:r>
    </w:p>
    <w:p w:rsidR="00CE23D2" w:rsidRPr="00CE23D2" w:rsidRDefault="00CE23D2" w:rsidP="00CE23D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Простота и доступность.</w:t>
      </w:r>
      <w:r w:rsidRPr="00653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3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не должна содержать в себе  большое количество разных свойств и качеств, т.к. такое «разнообразие»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дезориентирует малыша, он не знает, как действовать с игрушкой.</w:t>
      </w:r>
    </w:p>
    <w:p w:rsidR="00CE23D2" w:rsidRDefault="00CE23D2" w:rsidP="00CE23D2">
      <w:pPr>
        <w:spacing w:before="100" w:beforeAutospacing="1" w:after="100" w:afterAutospacing="1" w:line="240" w:lineRule="auto"/>
        <w:ind w:left="708" w:firstLine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примеру, пластмассовый слоник на колесах, который одновременно и паровозик, и телефон. Гораздо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олезнее в этом отношении </w:t>
      </w:r>
      <w:r w:rsidRPr="0065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«разъединить» функции и предложить ребёнку три разных и понятных по своему назначению и по способу действия предметы.</w:t>
      </w:r>
    </w:p>
    <w:p w:rsidR="009C0646" w:rsidRPr="005762FC" w:rsidRDefault="00A12B68" w:rsidP="005762F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2B6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Технические  качества</w:t>
      </w:r>
      <w:r w:rsidRPr="00A12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1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2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0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рочность, качество изготовления, безопасность для здоровья – первые и соверш</w:t>
      </w:r>
      <w:r w:rsidR="009C0646" w:rsidRPr="005762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необходимые требования.</w:t>
      </w:r>
      <w:r w:rsidR="009C0646" w:rsidRPr="005762FC">
        <w:rPr>
          <w:rFonts w:ascii="Times New Roman" w:hAnsi="Times New Roman" w:cs="Times New Roman"/>
        </w:rPr>
        <w:t xml:space="preserve"> Игрушки должны иметь правильную форму, гладкую поверхность без острых, режущих краев, заусенцев, вмятин. Все механизмы, электронно-оптические и акустические приборы должны правильно и надежно работать. Конструкция сборных игрушек должна обеспечивать прочность соединений, легкое и надежное их функционирование. Игрушки, подвергающиеся действию воды, не должны изменять окраски и деформироваться. </w:t>
      </w:r>
      <w:r w:rsidR="005762FC" w:rsidRPr="005762FC">
        <w:rPr>
          <w:rFonts w:ascii="Times New Roman" w:hAnsi="Times New Roman" w:cs="Times New Roman"/>
        </w:rPr>
        <w:t>Кроме того, к</w:t>
      </w:r>
      <w:r w:rsidR="009C0646" w:rsidRPr="005762FC">
        <w:rPr>
          <w:rFonts w:ascii="Times New Roman" w:hAnsi="Times New Roman" w:cs="Times New Roman"/>
        </w:rPr>
        <w:t>онструкции</w:t>
      </w:r>
      <w:r w:rsidR="005762FC" w:rsidRPr="005762FC">
        <w:rPr>
          <w:rFonts w:ascii="Times New Roman" w:hAnsi="Times New Roman" w:cs="Times New Roman"/>
        </w:rPr>
        <w:t xml:space="preserve"> </w:t>
      </w:r>
      <w:r w:rsidR="009C0646" w:rsidRPr="005762FC">
        <w:rPr>
          <w:rFonts w:ascii="Times New Roman" w:hAnsi="Times New Roman" w:cs="Times New Roman"/>
        </w:rPr>
        <w:t xml:space="preserve"> игрушек </w:t>
      </w:r>
      <w:r w:rsidR="005762FC" w:rsidRPr="005762FC">
        <w:rPr>
          <w:rFonts w:ascii="Times New Roman" w:hAnsi="Times New Roman" w:cs="Times New Roman"/>
        </w:rPr>
        <w:t xml:space="preserve">должны соответствовать </w:t>
      </w:r>
      <w:r w:rsidR="009C0646" w:rsidRPr="005762FC">
        <w:rPr>
          <w:rFonts w:ascii="Times New Roman" w:hAnsi="Times New Roman" w:cs="Times New Roman"/>
        </w:rPr>
        <w:t>физиологическим особенностям детского организма — возрасту, антропометрическим</w:t>
      </w:r>
      <w:r w:rsidR="005762FC" w:rsidRPr="005762FC">
        <w:rPr>
          <w:rFonts w:ascii="Times New Roman" w:hAnsi="Times New Roman" w:cs="Times New Roman"/>
        </w:rPr>
        <w:t xml:space="preserve"> данным тела ребенка, должны быть  удобны в </w:t>
      </w:r>
      <w:r w:rsidR="009C0646" w:rsidRPr="005762FC">
        <w:rPr>
          <w:rFonts w:ascii="Times New Roman" w:hAnsi="Times New Roman" w:cs="Times New Roman"/>
        </w:rPr>
        <w:t xml:space="preserve"> </w:t>
      </w:r>
      <w:r w:rsidR="005762FC" w:rsidRPr="005762FC">
        <w:rPr>
          <w:rFonts w:ascii="Times New Roman" w:hAnsi="Times New Roman" w:cs="Times New Roman"/>
        </w:rPr>
        <w:t>использовании</w:t>
      </w:r>
      <w:r w:rsidR="009C0646" w:rsidRPr="005762FC">
        <w:rPr>
          <w:rFonts w:ascii="Times New Roman" w:hAnsi="Times New Roman" w:cs="Times New Roman"/>
        </w:rPr>
        <w:t xml:space="preserve">, </w:t>
      </w:r>
      <w:r w:rsidR="005762FC" w:rsidRPr="005762FC">
        <w:rPr>
          <w:rFonts w:ascii="Times New Roman" w:hAnsi="Times New Roman" w:cs="Times New Roman"/>
        </w:rPr>
        <w:t xml:space="preserve">учитывать </w:t>
      </w:r>
      <w:r w:rsidR="009C0646" w:rsidRPr="005762FC">
        <w:rPr>
          <w:rFonts w:ascii="Times New Roman" w:hAnsi="Times New Roman" w:cs="Times New Roman"/>
        </w:rPr>
        <w:t>степень утомляемости ребенка при игре.</w:t>
      </w:r>
      <w:r w:rsidR="005762FC">
        <w:br/>
      </w:r>
    </w:p>
    <w:p w:rsidR="00BC2BAB" w:rsidRPr="00BC2BAB" w:rsidRDefault="00BC2BAB" w:rsidP="00A1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6D8" w:rsidRPr="00BC2BAB" w:rsidRDefault="00B50392" w:rsidP="00BC2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Глоссарий</w:t>
      </w:r>
    </w:p>
    <w:p w:rsidR="00F179DB" w:rsidRPr="00EC5BC7" w:rsidRDefault="00EC5BC7" w:rsidP="00B50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BC7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C5BC7">
        <w:rPr>
          <w:rFonts w:ascii="Times New Roman" w:hAnsi="Times New Roman" w:cs="Times New Roman"/>
          <w:sz w:val="24"/>
          <w:szCs w:val="24"/>
        </w:rPr>
        <w:t xml:space="preserve"> - </w:t>
      </w:r>
      <w:r w:rsidR="00F179DB" w:rsidRPr="00EC5BC7">
        <w:rPr>
          <w:rFonts w:ascii="Times New Roman" w:hAnsi="Times New Roman" w:cs="Times New Roman"/>
          <w:sz w:val="24"/>
          <w:szCs w:val="24"/>
        </w:rPr>
        <w:t xml:space="preserve">признак, основание, правило принятия решения по оценке чего-либо на соответствие </w:t>
      </w:r>
      <w:r w:rsidRPr="00EC5BC7">
        <w:rPr>
          <w:rFonts w:ascii="Times New Roman" w:hAnsi="Times New Roman" w:cs="Times New Roman"/>
          <w:sz w:val="24"/>
          <w:szCs w:val="24"/>
        </w:rPr>
        <w:t>предъявленным требованиям</w:t>
      </w:r>
      <w:r w:rsidR="00F179DB" w:rsidRPr="00EC5BC7">
        <w:rPr>
          <w:rFonts w:ascii="Times New Roman" w:hAnsi="Times New Roman" w:cs="Times New Roman"/>
          <w:sz w:val="24"/>
          <w:szCs w:val="24"/>
        </w:rPr>
        <w:t>.</w:t>
      </w:r>
    </w:p>
    <w:p w:rsidR="00BC2BAB" w:rsidRPr="0081025F" w:rsidRDefault="00B50392" w:rsidP="00B50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Физические </w:t>
      </w:r>
      <w:r w:rsidR="002902B1" w:rsidRP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</w:t>
      </w:r>
      <w:r w:rsidRP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974A8C" w:rsidRPr="0081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74A8C" w:rsidRPr="0081025F">
        <w:rPr>
          <w:rFonts w:ascii="Times New Roman" w:hAnsi="Times New Roman" w:cs="Times New Roman"/>
          <w:sz w:val="24"/>
          <w:szCs w:val="24"/>
        </w:rPr>
        <w:t>социально обусловленные совокупности биологических и психических свойств человека, выражающие его физическую готовность осуществлять активную и целесообразную двигательную деятельность</w:t>
      </w:r>
      <w:r w:rsidR="0081025F">
        <w:rPr>
          <w:rFonts w:ascii="Times New Roman" w:hAnsi="Times New Roman" w:cs="Times New Roman"/>
          <w:sz w:val="24"/>
          <w:szCs w:val="24"/>
        </w:rPr>
        <w:t>.</w:t>
      </w:r>
    </w:p>
    <w:p w:rsidR="00FA36FF" w:rsidRPr="0081025F" w:rsidRDefault="00B70949" w:rsidP="0081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2902B1" w:rsidRP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амостоятельность</w:t>
      </w:r>
      <w:r w:rsidRPr="0081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A8C" w:rsidRPr="0081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7D02" w:rsidRPr="0081025F">
        <w:rPr>
          <w:rFonts w:ascii="Times New Roman" w:hAnsi="Times New Roman" w:cs="Times New Roman"/>
          <w:bCs/>
          <w:sz w:val="24"/>
          <w:szCs w:val="24"/>
        </w:rPr>
        <w:t xml:space="preserve"> не столько умение исполнять какое-то действие без посторонней помощи, сколько способность постоянно вырываться за пределы своих возможностей, ставить перед собой новые задачи и </w:t>
      </w:r>
      <w:r w:rsidR="0081025F">
        <w:rPr>
          <w:rFonts w:ascii="Times New Roman" w:hAnsi="Times New Roman" w:cs="Times New Roman"/>
          <w:bCs/>
          <w:sz w:val="24"/>
          <w:szCs w:val="24"/>
        </w:rPr>
        <w:t>находить пути их решения.</w:t>
      </w:r>
    </w:p>
    <w:p w:rsidR="00FA36FF" w:rsidRPr="0081025F" w:rsidRDefault="00B70949" w:rsidP="00B50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FA36FF" w:rsidRP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ачеств</w:t>
      </w:r>
      <w:r w:rsid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A36FF" w:rsidRPr="00810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предмета</w:t>
      </w:r>
      <w:r w:rsidR="00974A8C" w:rsidRPr="0081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1025F" w:rsidRPr="0081025F">
        <w:rPr>
          <w:rFonts w:ascii="Times New Roman" w:hAnsi="Times New Roman" w:cs="Times New Roman"/>
          <w:sz w:val="24"/>
          <w:szCs w:val="24"/>
        </w:rPr>
        <w:t xml:space="preserve">внутренняя определенность предмета, некоторая совокупность существенных свойств, без которых предмет перестает быть данным предметом, тогда как </w:t>
      </w:r>
      <w:r w:rsidR="0081025F" w:rsidRPr="0081025F">
        <w:rPr>
          <w:rFonts w:ascii="Times New Roman" w:hAnsi="Times New Roman" w:cs="Times New Roman"/>
          <w:i/>
          <w:sz w:val="24"/>
          <w:szCs w:val="24"/>
        </w:rPr>
        <w:t>свойство</w:t>
      </w:r>
      <w:r w:rsidR="0081025F" w:rsidRPr="0081025F">
        <w:rPr>
          <w:rFonts w:ascii="Times New Roman" w:hAnsi="Times New Roman" w:cs="Times New Roman"/>
          <w:sz w:val="24"/>
          <w:szCs w:val="24"/>
        </w:rPr>
        <w:t xml:space="preserve"> представляет собой одну из сторон качества; это </w:t>
      </w:r>
      <w:r w:rsidR="0081025F" w:rsidRPr="0081025F">
        <w:rPr>
          <w:rFonts w:ascii="Times New Roman" w:hAnsi="Times New Roman" w:cs="Times New Roman"/>
          <w:bCs/>
          <w:sz w:val="24"/>
          <w:szCs w:val="24"/>
        </w:rPr>
        <w:t>признак, характеризующий что-нибудь, составляющий  отличительную особенность чего-нибудь.</w:t>
      </w:r>
    </w:p>
    <w:p w:rsidR="002371BD" w:rsidRDefault="002371BD" w:rsidP="00620B00">
      <w:pPr>
        <w:pStyle w:val="a6"/>
      </w:pPr>
    </w:p>
    <w:p w:rsidR="00620B00" w:rsidRDefault="00620B00" w:rsidP="00620B00">
      <w:pPr>
        <w:pStyle w:val="z-1"/>
      </w:pPr>
      <w:r>
        <w:t>Конец формы</w:t>
      </w:r>
    </w:p>
    <w:p w:rsidR="00FF12C9" w:rsidRDefault="00FF12C9" w:rsidP="0079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D7F" w:rsidRPr="00BC2BAB" w:rsidRDefault="00797D7F" w:rsidP="00BC2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BA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Использованная литература</w:t>
      </w:r>
      <w:r w:rsidRPr="00BC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7D7F" w:rsidRDefault="00797D7F" w:rsidP="0079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Абраменкова В. Осторожно: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антиигрушка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Родителям об играх и игрушках»//Дошкольное образование.- 2005.- №4.- С. 98-108.</w:t>
      </w:r>
    </w:p>
    <w:p w:rsidR="00797D7F" w:rsidRDefault="00797D7F" w:rsidP="0079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Абраменкова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Детские игрушки: вредные и полезные//сайт «Адалин»,</w:t>
      </w:r>
      <w:r w:rsidR="0045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http://adalin.mospsy.ru/l_03_00/l_030150.shtml</w:t>
      </w:r>
    </w:p>
    <w:p w:rsidR="00797D7F" w:rsidRDefault="00797D7F" w:rsidP="0079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Смирнова О. Как оценить их качество//Дошкольное воспитание.-2005.-№4.-С.68-73.</w:t>
      </w:r>
    </w:p>
    <w:p w:rsidR="00797D7F" w:rsidRDefault="00797D7F" w:rsidP="00797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Смирнова О. Как выбирать игрушки//Мама и малыш.-2005.-№3.</w:t>
      </w:r>
    </w:p>
    <w:p w:rsidR="00797D7F" w:rsidRDefault="00797D7F" w:rsidP="00797D7F"/>
    <w:p w:rsidR="00944311" w:rsidRDefault="00944311"/>
    <w:sectPr w:rsidR="00944311" w:rsidSect="002C452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1472"/>
    <w:multiLevelType w:val="hybridMultilevel"/>
    <w:tmpl w:val="3154BC38"/>
    <w:lvl w:ilvl="0" w:tplc="E97A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80FF9"/>
    <w:multiLevelType w:val="hybridMultilevel"/>
    <w:tmpl w:val="BAE2024C"/>
    <w:lvl w:ilvl="0" w:tplc="B55656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44058"/>
    <w:multiLevelType w:val="hybridMultilevel"/>
    <w:tmpl w:val="3154BC38"/>
    <w:lvl w:ilvl="0" w:tplc="E97A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01A39"/>
    <w:multiLevelType w:val="hybridMultilevel"/>
    <w:tmpl w:val="3154BC38"/>
    <w:lvl w:ilvl="0" w:tplc="E97A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A636F"/>
    <w:multiLevelType w:val="hybridMultilevel"/>
    <w:tmpl w:val="4B14BCD6"/>
    <w:lvl w:ilvl="0" w:tplc="EB5237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83ABD"/>
    <w:multiLevelType w:val="hybridMultilevel"/>
    <w:tmpl w:val="3154BC38"/>
    <w:lvl w:ilvl="0" w:tplc="E97A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2F60"/>
    <w:multiLevelType w:val="hybridMultilevel"/>
    <w:tmpl w:val="E8EC3B02"/>
    <w:lvl w:ilvl="0" w:tplc="148A3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17378"/>
    <w:multiLevelType w:val="hybridMultilevel"/>
    <w:tmpl w:val="3154BC38"/>
    <w:lvl w:ilvl="0" w:tplc="E97A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7F"/>
    <w:rsid w:val="00034D00"/>
    <w:rsid w:val="00040CF7"/>
    <w:rsid w:val="00044D6F"/>
    <w:rsid w:val="000A4C0F"/>
    <w:rsid w:val="000A6372"/>
    <w:rsid w:val="000E7D02"/>
    <w:rsid w:val="0014017F"/>
    <w:rsid w:val="002032CD"/>
    <w:rsid w:val="00216495"/>
    <w:rsid w:val="002371BD"/>
    <w:rsid w:val="00262BD8"/>
    <w:rsid w:val="002902B1"/>
    <w:rsid w:val="002C4526"/>
    <w:rsid w:val="0030635C"/>
    <w:rsid w:val="00380E0A"/>
    <w:rsid w:val="003A36FF"/>
    <w:rsid w:val="003C2F81"/>
    <w:rsid w:val="003C691B"/>
    <w:rsid w:val="003F2785"/>
    <w:rsid w:val="00455C2D"/>
    <w:rsid w:val="00486325"/>
    <w:rsid w:val="0048732B"/>
    <w:rsid w:val="00492A63"/>
    <w:rsid w:val="0053187C"/>
    <w:rsid w:val="005368DA"/>
    <w:rsid w:val="00544348"/>
    <w:rsid w:val="00557B67"/>
    <w:rsid w:val="00570E6B"/>
    <w:rsid w:val="005762FC"/>
    <w:rsid w:val="005D2576"/>
    <w:rsid w:val="00612DA7"/>
    <w:rsid w:val="0062027E"/>
    <w:rsid w:val="00620B00"/>
    <w:rsid w:val="00653693"/>
    <w:rsid w:val="006A4C07"/>
    <w:rsid w:val="00712C90"/>
    <w:rsid w:val="007262C8"/>
    <w:rsid w:val="00797D7F"/>
    <w:rsid w:val="007D7BE1"/>
    <w:rsid w:val="0081025F"/>
    <w:rsid w:val="008448CB"/>
    <w:rsid w:val="00867604"/>
    <w:rsid w:val="008A538A"/>
    <w:rsid w:val="00915508"/>
    <w:rsid w:val="009162D6"/>
    <w:rsid w:val="00944311"/>
    <w:rsid w:val="00974A8C"/>
    <w:rsid w:val="0098151A"/>
    <w:rsid w:val="009946C4"/>
    <w:rsid w:val="009A46A8"/>
    <w:rsid w:val="009C0646"/>
    <w:rsid w:val="009C7244"/>
    <w:rsid w:val="00A066D8"/>
    <w:rsid w:val="00A078EC"/>
    <w:rsid w:val="00A12B68"/>
    <w:rsid w:val="00A34359"/>
    <w:rsid w:val="00A65FC8"/>
    <w:rsid w:val="00B50392"/>
    <w:rsid w:val="00B70949"/>
    <w:rsid w:val="00B94C5E"/>
    <w:rsid w:val="00BC2BAB"/>
    <w:rsid w:val="00C02B4A"/>
    <w:rsid w:val="00C03FC3"/>
    <w:rsid w:val="00C85870"/>
    <w:rsid w:val="00CE23D2"/>
    <w:rsid w:val="00CE42C9"/>
    <w:rsid w:val="00D050DB"/>
    <w:rsid w:val="00D46729"/>
    <w:rsid w:val="00DA72B0"/>
    <w:rsid w:val="00DB24D7"/>
    <w:rsid w:val="00EC5BC7"/>
    <w:rsid w:val="00F007D7"/>
    <w:rsid w:val="00F179DB"/>
    <w:rsid w:val="00F462C0"/>
    <w:rsid w:val="00F8566E"/>
    <w:rsid w:val="00F92CD7"/>
    <w:rsid w:val="00FA36FF"/>
    <w:rsid w:val="00FF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6A8"/>
    <w:rPr>
      <w:color w:val="0000FF"/>
      <w:u w:val="single"/>
    </w:rPr>
  </w:style>
  <w:style w:type="table" w:styleId="a4">
    <w:name w:val="Table Grid"/>
    <w:basedOn w:val="a1"/>
    <w:uiPriority w:val="59"/>
    <w:rsid w:val="0061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369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0B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0B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0B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0B0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C688E-0762-4FB1-A0E1-A458F5BA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</dc:creator>
  <cp:keywords/>
  <dc:description/>
  <cp:lastModifiedBy>Наташа</cp:lastModifiedBy>
  <cp:revision>59</cp:revision>
  <dcterms:created xsi:type="dcterms:W3CDTF">2012-09-24T17:52:00Z</dcterms:created>
  <dcterms:modified xsi:type="dcterms:W3CDTF">2013-02-02T14:05:00Z</dcterms:modified>
</cp:coreProperties>
</file>