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F" w:rsidRDefault="00AB0C7F" w:rsidP="00AB0C7F">
      <w:pPr>
        <w:autoSpaceDE w:val="0"/>
        <w:autoSpaceDN w:val="0"/>
        <w:adjustRightInd w:val="0"/>
        <w:spacing w:before="280" w:after="0" w:line="240" w:lineRule="auto"/>
        <w:ind w:left="1040"/>
        <w:jc w:val="center"/>
        <w:rPr>
          <w:rFonts w:ascii="Arial Black" w:hAnsi="Arial Black" w:cs="Times New Roman CYR"/>
          <w:i/>
          <w:iCs/>
          <w:sz w:val="28"/>
          <w:szCs w:val="28"/>
        </w:rPr>
      </w:pPr>
      <w:r w:rsidRPr="00AB0C7F">
        <w:rPr>
          <w:rFonts w:ascii="Arial Black" w:hAnsi="Arial Black" w:cs="Times New Roman CYR"/>
          <w:i/>
          <w:iCs/>
          <w:sz w:val="28"/>
          <w:szCs w:val="28"/>
        </w:rPr>
        <w:t>Если ребенок часто обманывает</w:t>
      </w:r>
    </w:p>
    <w:p w:rsidR="00AB0C7F" w:rsidRPr="00AB0C7F" w:rsidRDefault="00AB0C7F" w:rsidP="00AB0C7F">
      <w:pPr>
        <w:autoSpaceDE w:val="0"/>
        <w:autoSpaceDN w:val="0"/>
        <w:adjustRightInd w:val="0"/>
        <w:spacing w:before="280" w:after="0" w:line="240" w:lineRule="auto"/>
        <w:ind w:left="1040"/>
        <w:jc w:val="center"/>
        <w:rPr>
          <w:rFonts w:ascii="Arial Black" w:hAnsi="Arial Black" w:cs="Times New Roman CYR"/>
          <w:sz w:val="28"/>
          <w:szCs w:val="28"/>
        </w:rPr>
      </w:pPr>
    </w:p>
    <w:p w:rsidR="00AB0C7F" w:rsidRPr="00AB0C7F" w:rsidRDefault="00AB0C7F" w:rsidP="00AB0C7F">
      <w:pPr>
        <w:autoSpaceDE w:val="0"/>
        <w:autoSpaceDN w:val="0"/>
        <w:adjustRightInd w:val="0"/>
        <w:spacing w:before="100" w:after="0" w:line="21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этим. Поможешь другу или избежишь наказания. Никакие лекции, нотации, внушения тут не помогут и поведения не изменят. </w:t>
      </w:r>
    </w:p>
    <w:p w:rsidR="00AB0C7F" w:rsidRPr="00AB0C7F" w:rsidRDefault="00AB0C7F" w:rsidP="00AB0C7F">
      <w:pPr>
        <w:autoSpaceDE w:val="0"/>
        <w:autoSpaceDN w:val="0"/>
        <w:adjustRightInd w:val="0"/>
        <w:spacing w:before="100" w:after="0" w:line="21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AB0C7F">
        <w:t xml:space="preserve"> </w:t>
      </w:r>
      <w:r w:rsidRPr="00AB0C7F">
        <w:rPr>
          <w:rFonts w:ascii="Times New Roman" w:hAnsi="Times New Roman" w:cs="Times New Roman"/>
          <w:sz w:val="28"/>
          <w:szCs w:val="28"/>
        </w:rPr>
        <w:t>свое лицо». В отдельных случаях мы должны просто прощать, относя это на счет поведения, типичного для маленького ре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бенка.</w:t>
      </w:r>
    </w:p>
    <w:p w:rsidR="00AB0C7F" w:rsidRPr="00AB0C7F" w:rsidRDefault="00AB0C7F" w:rsidP="00AB0C7F">
      <w:pPr>
        <w:spacing w:line="22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Иногда можно принять за ложь фантазии малыша. К </w:t>
      </w:r>
      <w:proofErr w:type="gramStart"/>
      <w:r w:rsidRPr="00AB0C7F">
        <w:rPr>
          <w:rFonts w:ascii="Times New Roman" w:hAnsi="Times New Roman" w:cs="Times New Roman"/>
          <w:sz w:val="28"/>
          <w:szCs w:val="28"/>
        </w:rPr>
        <w:t>об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ману</w:t>
      </w:r>
      <w:proofErr w:type="gramEnd"/>
      <w:r w:rsidRPr="00AB0C7F">
        <w:rPr>
          <w:rFonts w:ascii="Times New Roman" w:hAnsi="Times New Roman" w:cs="Times New Roman"/>
          <w:sz w:val="28"/>
          <w:szCs w:val="28"/>
        </w:rPr>
        <w:t xml:space="preserve"> они никакого отношения не имеют.</w:t>
      </w:r>
    </w:p>
    <w:p w:rsidR="00AB0C7F" w:rsidRPr="00AB0C7F" w:rsidRDefault="00AB0C7F" w:rsidP="00AB0C7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Как предотвратить проблему</w:t>
      </w:r>
    </w:p>
    <w:p w:rsidR="00AB0C7F" w:rsidRPr="00AB0C7F" w:rsidRDefault="00AB0C7F" w:rsidP="00AB0C7F">
      <w:pPr>
        <w:spacing w:before="60"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При всякой возможности старайтесь показать ребенку разницу между миром фантазии и реальным миром: «Конеч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но, играть в Бэтмэна интересно, но он ненастоящий, его при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думал писатель, а потом сняли фильм».</w:t>
      </w:r>
    </w:p>
    <w:p w:rsidR="00AB0C7F" w:rsidRPr="00AB0C7F" w:rsidRDefault="00AB0C7F" w:rsidP="00AB0C7F">
      <w:pPr>
        <w:spacing w:before="60"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AB0C7F" w:rsidRPr="00AB0C7F" w:rsidRDefault="00AB0C7F" w:rsidP="00AB0C7F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У ребенка должно развиваться чувство собственного до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стоинства. Это возможно только тогда, когда он будет твердо знать, что его любят и принимают в любых ситуациях.</w:t>
      </w:r>
    </w:p>
    <w:p w:rsidR="00AB0C7F" w:rsidRPr="00AB0C7F" w:rsidRDefault="00AB0C7F" w:rsidP="00AB0C7F">
      <w:pPr>
        <w:spacing w:before="24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AB0C7F" w:rsidRPr="00AB0C7F" w:rsidRDefault="00AB0C7F" w:rsidP="00AB0C7F">
      <w:pPr>
        <w:spacing w:before="40"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Если ребенок врет вам прямо в глаза, не уличайте его, не ругайте.</w:t>
      </w:r>
    </w:p>
    <w:p w:rsidR="00AB0C7F" w:rsidRPr="00AB0C7F" w:rsidRDefault="00AB0C7F" w:rsidP="00AB0C7F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Если вы твердо знаете, что ребенок сейчас лжет, скажи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те: «Ты рассказал очень интересную занимательную' исто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рию», — давая ему понять, что отличаете ложь от правды.</w:t>
      </w:r>
    </w:p>
    <w:p w:rsidR="00AB0C7F" w:rsidRPr="00AB0C7F" w:rsidRDefault="00AB0C7F" w:rsidP="00AB0C7F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Никогда не спрашивайте у малыша, правда ли то, что он сейчас рассказывает, </w:t>
      </w:r>
      <w:proofErr w:type="gramStart"/>
      <w:r w:rsidRPr="00AB0C7F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AB0C7F">
        <w:rPr>
          <w:rFonts w:ascii="Times New Roman" w:hAnsi="Times New Roman" w:cs="Times New Roman"/>
          <w:sz w:val="28"/>
          <w:szCs w:val="28"/>
        </w:rPr>
        <w:t xml:space="preserve"> что это как раз и поставит его в ситуацию обмана.</w:t>
      </w:r>
    </w:p>
    <w:p w:rsidR="00AB0C7F" w:rsidRPr="00AB0C7F" w:rsidRDefault="00AB0C7F" w:rsidP="00AB0C7F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Упорное </w:t>
      </w:r>
      <w:proofErr w:type="gramStart"/>
      <w:r w:rsidRPr="00AB0C7F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AB0C7F">
        <w:rPr>
          <w:rFonts w:ascii="Times New Roman" w:hAnsi="Times New Roman" w:cs="Times New Roman"/>
          <w:sz w:val="28"/>
          <w:szCs w:val="28"/>
        </w:rPr>
        <w:t xml:space="preserve"> — сигнал того, что ребенок сильно неуве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рен в себе: он испытывает потребность «сочинить себя», что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бы быть более значимым для окружающих.</w:t>
      </w:r>
    </w:p>
    <w:p w:rsidR="00AB0C7F" w:rsidRPr="00AB0C7F" w:rsidRDefault="00AB0C7F" w:rsidP="00AB0C7F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AB0C7F">
        <w:rPr>
          <w:rFonts w:ascii="Times New Roman" w:hAnsi="Times New Roman" w:cs="Times New Roman"/>
          <w:sz w:val="28"/>
          <w:szCs w:val="28"/>
        </w:rPr>
        <w:t xml:space="preserve">    Если обман связан с отрицанием факта совершения по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ступка, скажите: «Мы все иногда поступаем не так, как нуж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но. Ты хороший человек, давай вместе решим, что нужно сде</w:t>
      </w:r>
      <w:r w:rsidRPr="00AB0C7F">
        <w:rPr>
          <w:rFonts w:ascii="Times New Roman" w:hAnsi="Times New Roman" w:cs="Times New Roman"/>
          <w:sz w:val="28"/>
          <w:szCs w:val="28"/>
        </w:rPr>
        <w:softHyphen/>
        <w:t>лать».</w:t>
      </w:r>
    </w:p>
    <w:p w:rsidR="00AB0C7F" w:rsidRPr="00AB0C7F" w:rsidRDefault="00AB0C7F" w:rsidP="00AB0C7F">
      <w:pPr>
        <w:pStyle w:val="FR1"/>
        <w:spacing w:before="320"/>
        <w:ind w:left="0"/>
        <w:rPr>
          <w:rFonts w:ascii="Times New Roman" w:hAnsi="Times New Roman" w:cs="Times New Roman"/>
          <w:sz w:val="28"/>
          <w:szCs w:val="28"/>
        </w:rPr>
        <w:sectPr w:rsidR="00AB0C7F" w:rsidRPr="00AB0C7F" w:rsidSect="00AB0C7F"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AB0C7F" w:rsidRPr="00AB0C7F" w:rsidRDefault="00AB0C7F" w:rsidP="00AB0C7F">
      <w:pPr>
        <w:autoSpaceDE w:val="0"/>
        <w:autoSpaceDN w:val="0"/>
        <w:adjustRightInd w:val="0"/>
        <w:spacing w:before="100" w:after="0" w:line="21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981A90" w:rsidRDefault="00981A90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Pr="00304BDF" w:rsidRDefault="00AB0C7F" w:rsidP="00AB0C7F">
      <w:pPr>
        <w:spacing w:before="40" w:line="220" w:lineRule="auto"/>
        <w:jc w:val="center"/>
        <w:rPr>
          <w:sz w:val="40"/>
          <w:szCs w:val="40"/>
        </w:rPr>
      </w:pPr>
      <w:r w:rsidRPr="00304BDF">
        <w:rPr>
          <w:sz w:val="40"/>
          <w:szCs w:val="40"/>
        </w:rPr>
        <w:t>Консультация для родителей на тему:</w:t>
      </w:r>
    </w:p>
    <w:p w:rsidR="00AB0C7F" w:rsidRPr="00304BDF" w:rsidRDefault="00AB0C7F" w:rsidP="00AB0C7F">
      <w:pPr>
        <w:spacing w:before="40" w:line="220" w:lineRule="auto"/>
        <w:jc w:val="center"/>
        <w:rPr>
          <w:sz w:val="40"/>
          <w:szCs w:val="40"/>
        </w:rPr>
      </w:pPr>
    </w:p>
    <w:p w:rsidR="00AB0C7F" w:rsidRPr="00304BDF" w:rsidRDefault="00AB0C7F" w:rsidP="00AB0C7F">
      <w:pPr>
        <w:spacing w:before="40" w:line="220" w:lineRule="auto"/>
        <w:jc w:val="center"/>
        <w:rPr>
          <w:sz w:val="40"/>
          <w:szCs w:val="40"/>
        </w:rPr>
      </w:pPr>
      <w:r w:rsidRPr="00304BDF">
        <w:rPr>
          <w:sz w:val="40"/>
          <w:szCs w:val="40"/>
        </w:rPr>
        <w:t>«Ес</w:t>
      </w:r>
      <w:r>
        <w:rPr>
          <w:sz w:val="40"/>
          <w:szCs w:val="40"/>
        </w:rPr>
        <w:t>ли</w:t>
      </w:r>
      <w:r w:rsidRPr="00304BDF">
        <w:rPr>
          <w:sz w:val="40"/>
          <w:szCs w:val="40"/>
        </w:rPr>
        <w:t xml:space="preserve"> ребён</w:t>
      </w:r>
      <w:r>
        <w:rPr>
          <w:sz w:val="40"/>
          <w:szCs w:val="40"/>
        </w:rPr>
        <w:t>ок часто обманывает</w:t>
      </w:r>
      <w:r w:rsidRPr="00304BDF">
        <w:rPr>
          <w:sz w:val="40"/>
          <w:szCs w:val="40"/>
        </w:rPr>
        <w:t>»</w:t>
      </w:r>
    </w:p>
    <w:p w:rsidR="00AB0C7F" w:rsidRPr="00304BDF" w:rsidRDefault="00AB0C7F" w:rsidP="00AB0C7F">
      <w:pPr>
        <w:spacing w:before="40" w:line="220" w:lineRule="auto"/>
        <w:jc w:val="center"/>
        <w:rPr>
          <w:sz w:val="40"/>
          <w:szCs w:val="40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Default="00AB0C7F" w:rsidP="00AB0C7F">
      <w:pPr>
        <w:ind w:right="-518"/>
        <w:rPr>
          <w:rFonts w:ascii="Times New Roman" w:hAnsi="Times New Roman" w:cs="Times New Roman"/>
        </w:rPr>
      </w:pPr>
    </w:p>
    <w:p w:rsidR="00AB0C7F" w:rsidRPr="00AB0C7F" w:rsidRDefault="00AB0C7F" w:rsidP="00AB0C7F">
      <w:pPr>
        <w:ind w:right="-518"/>
        <w:rPr>
          <w:rFonts w:ascii="Times New Roman" w:hAnsi="Times New Roman" w:cs="Times New Roman"/>
        </w:rPr>
      </w:pPr>
    </w:p>
    <w:sectPr w:rsidR="00AB0C7F" w:rsidRPr="00AB0C7F" w:rsidSect="00AB0C7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0C7F"/>
    <w:rsid w:val="00981A90"/>
    <w:rsid w:val="00AB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B0C7F"/>
    <w:pPr>
      <w:widowControl w:val="0"/>
      <w:autoSpaceDE w:val="0"/>
      <w:autoSpaceDN w:val="0"/>
      <w:adjustRightInd w:val="0"/>
      <w:spacing w:before="300" w:after="0" w:line="240" w:lineRule="auto"/>
      <w:ind w:left="1400"/>
    </w:pPr>
    <w:rPr>
      <w:rFonts w:ascii="Arial" w:eastAsiaTheme="minorEastAsia" w:hAnsi="Arial" w:cs="Arial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1812</Characters>
  <Application>Microsoft Office Word</Application>
  <DocSecurity>0</DocSecurity>
  <Lines>15</Lines>
  <Paragraphs>4</Paragraphs>
  <ScaleCrop>false</ScaleCrop>
  <Company>Tycoon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2002-12-31T21:50:00Z</dcterms:created>
  <dcterms:modified xsi:type="dcterms:W3CDTF">2002-12-31T21:56:00Z</dcterms:modified>
</cp:coreProperties>
</file>