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ECE" w:rsidRPr="00D1779F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851" w:right="-14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>Тема: «Одежда».</w:t>
      </w:r>
    </w:p>
    <w:p w:rsidR="00CC7ECE" w:rsidRPr="00CC7ECE" w:rsidRDefault="00CC7ECE" w:rsidP="00CC7ECE">
      <w:pPr>
        <w:widowControl/>
        <w:autoSpaceDE/>
        <w:autoSpaceDN/>
        <w:adjustRightInd/>
        <w:ind w:left="-851" w:right="-14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1. Рассмотрите гардероб ребенка. </w:t>
      </w:r>
      <w:proofErr w:type="gramStart"/>
      <w:r w:rsidRPr="00CC7ECE">
        <w:rPr>
          <w:rFonts w:ascii="Times New Roman" w:hAnsi="Times New Roman" w:cs="Times New Roman"/>
          <w:sz w:val="24"/>
          <w:szCs w:val="24"/>
        </w:rPr>
        <w:t>Перечислите вместе с ребенком одежду (</w:t>
      </w:r>
      <w:r w:rsidRPr="00CC7ECE">
        <w:rPr>
          <w:rFonts w:ascii="Times New Roman" w:hAnsi="Times New Roman" w:cs="Times New Roman"/>
          <w:i/>
          <w:sz w:val="24"/>
          <w:szCs w:val="24"/>
        </w:rPr>
        <w:t>юбка, рубашка, платье, брюки, майка, шорты, колготки</w:t>
      </w:r>
      <w:r w:rsidRPr="00CC7ECE">
        <w:rPr>
          <w:rFonts w:ascii="Times New Roman" w:hAnsi="Times New Roman" w:cs="Times New Roman"/>
          <w:sz w:val="24"/>
          <w:szCs w:val="24"/>
        </w:rPr>
        <w:t>…).</w:t>
      </w:r>
      <w:proofErr w:type="gramEnd"/>
      <w:r w:rsidRPr="00CC7ECE">
        <w:rPr>
          <w:rFonts w:ascii="Times New Roman" w:hAnsi="Times New Roman" w:cs="Times New Roman"/>
          <w:sz w:val="24"/>
          <w:szCs w:val="24"/>
        </w:rPr>
        <w:t xml:space="preserve"> Закрепите обобщающее понятие: </w:t>
      </w:r>
      <w:r w:rsidRPr="00CC7ECE">
        <w:rPr>
          <w:rFonts w:ascii="Times New Roman" w:hAnsi="Times New Roman" w:cs="Times New Roman"/>
          <w:b/>
          <w:i/>
          <w:sz w:val="24"/>
          <w:szCs w:val="24"/>
        </w:rPr>
        <w:t>«одежда».</w:t>
      </w:r>
    </w:p>
    <w:p w:rsidR="00CC7ECE" w:rsidRPr="00CC7ECE" w:rsidRDefault="00CC7ECE" w:rsidP="00CC7ECE">
      <w:pPr>
        <w:widowControl/>
        <w:autoSpaceDE/>
        <w:autoSpaceDN/>
        <w:adjustRightInd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C7ECE">
        <w:rPr>
          <w:rFonts w:ascii="Times New Roman" w:hAnsi="Times New Roman" w:cs="Times New Roman"/>
          <w:sz w:val="24"/>
          <w:szCs w:val="24"/>
        </w:rPr>
        <w:t>Назовите детали одежды: рукава, воротник, манжеты, карман, пуговицы, молния, оборки, пояс, кнопки, штанины; кто шьёт одежду – швея, портной; действия с одеждой – одежду гладят, чистят, стирают, выжимают, сушат.</w:t>
      </w:r>
      <w:proofErr w:type="gramEnd"/>
    </w:p>
    <w:p w:rsidR="00CC7ECE" w:rsidRPr="00CC7ECE" w:rsidRDefault="00CC7ECE" w:rsidP="00CC7ECE">
      <w:pPr>
        <w:widowControl/>
        <w:autoSpaceDE/>
        <w:autoSpaceDN/>
        <w:adjustRightInd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3</w:t>
      </w:r>
      <w:r w:rsidRPr="00CC7ECE">
        <w:rPr>
          <w:rFonts w:ascii="Times New Roman" w:hAnsi="Times New Roman" w:cs="Times New Roman"/>
          <w:sz w:val="24"/>
          <w:szCs w:val="24"/>
        </w:rPr>
        <w:t>. Поиграйте:</w:t>
      </w:r>
    </w:p>
    <w:p w:rsidR="00CC7ECE" w:rsidRPr="00CC7ECE" w:rsidRDefault="00CC7ECE" w:rsidP="00CC7ECE">
      <w:pPr>
        <w:widowControl/>
        <w:autoSpaceDE/>
        <w:autoSpaceDN/>
        <w:adjustRightInd/>
        <w:ind w:left="-851" w:right="-1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«Покажи, что я назову»</w:t>
      </w:r>
      <w:r w:rsidRPr="00CC7ECE">
        <w:rPr>
          <w:rFonts w:ascii="Times New Roman" w:hAnsi="Times New Roman" w:cs="Times New Roman"/>
          <w:i/>
          <w:sz w:val="24"/>
          <w:szCs w:val="24"/>
        </w:rPr>
        <w:t xml:space="preserve"> (цели: пополнение пассивного словаря; закрепление обобщающего понятия «одежда»).</w:t>
      </w:r>
    </w:p>
    <w:p w:rsidR="00CC7ECE" w:rsidRPr="00CC7ECE" w:rsidRDefault="00CC7ECE" w:rsidP="00CC7ECE">
      <w:pPr>
        <w:widowControl/>
        <w:autoSpaceDE/>
        <w:autoSpaceDN/>
        <w:adjustRightInd/>
        <w:ind w:left="-851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Вы называете одежду, а ребенок показывает ее. Закрепите обобщающее понятие: </w:t>
      </w:r>
      <w:r w:rsidRPr="00CC7ECE">
        <w:rPr>
          <w:rFonts w:ascii="Times New Roman" w:hAnsi="Times New Roman" w:cs="Times New Roman"/>
          <w:b/>
          <w:sz w:val="24"/>
          <w:szCs w:val="24"/>
        </w:rPr>
        <w:t>одежда</w:t>
      </w:r>
      <w:r w:rsidRPr="00CC7ECE">
        <w:rPr>
          <w:rFonts w:ascii="Times New Roman" w:hAnsi="Times New Roman" w:cs="Times New Roman"/>
          <w:sz w:val="24"/>
          <w:szCs w:val="24"/>
        </w:rPr>
        <w:t>.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  <w:u w:val="single"/>
        </w:rPr>
        <w:t>Пальчиковая гимнастика «В шкаф одежду убираем»</w:t>
      </w:r>
      <w:r w:rsidRPr="00CC7ECE">
        <w:rPr>
          <w:rFonts w:ascii="Times New Roman" w:hAnsi="Times New Roman" w:cs="Times New Roman"/>
          <w:i/>
          <w:sz w:val="24"/>
          <w:szCs w:val="24"/>
        </w:rPr>
        <w:t xml:space="preserve"> (цели: развитие мелких движений рук; пополнение словаря; закрепление навыка </w:t>
      </w:r>
      <w:proofErr w:type="spellStart"/>
      <w:r w:rsidRPr="00CC7ECE">
        <w:rPr>
          <w:rFonts w:ascii="Times New Roman" w:hAnsi="Times New Roman" w:cs="Times New Roman"/>
          <w:i/>
          <w:sz w:val="24"/>
          <w:szCs w:val="24"/>
        </w:rPr>
        <w:t>договаривания</w:t>
      </w:r>
      <w:proofErr w:type="spellEnd"/>
      <w:r w:rsidRPr="00CC7ECE">
        <w:rPr>
          <w:rFonts w:ascii="Times New Roman" w:hAnsi="Times New Roman" w:cs="Times New Roman"/>
          <w:i/>
          <w:sz w:val="24"/>
          <w:szCs w:val="24"/>
        </w:rPr>
        <w:t xml:space="preserve"> и повторение за взрослым фраз).</w:t>
      </w:r>
    </w:p>
    <w:p w:rsidR="00CC7ECE" w:rsidRPr="00CC7ECE" w:rsidRDefault="00CC7ECE" w:rsidP="00CC7ECE">
      <w:pPr>
        <w:widowControl/>
        <w:autoSpaceDE/>
        <w:autoSpaceDN/>
        <w:adjustRightInd/>
        <w:ind w:hanging="851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Пальчики мы </w:t>
      </w:r>
      <w:proofErr w:type="gramStart"/>
      <w:r w:rsidRPr="00CC7ECE">
        <w:rPr>
          <w:rFonts w:ascii="Times New Roman" w:hAnsi="Times New Roman" w:cs="Times New Roman"/>
          <w:sz w:val="24"/>
          <w:szCs w:val="24"/>
        </w:rPr>
        <w:t xml:space="preserve">загибаем                                </w:t>
      </w:r>
      <w:r w:rsidRPr="00CC7ECE">
        <w:rPr>
          <w:rFonts w:ascii="Times New Roman" w:hAnsi="Times New Roman" w:cs="Times New Roman"/>
          <w:i/>
          <w:sz w:val="24"/>
          <w:szCs w:val="24"/>
        </w:rPr>
        <w:t>Ребенок сжимает</w:t>
      </w:r>
      <w:proofErr w:type="gramEnd"/>
      <w:r w:rsidRPr="00CC7ECE">
        <w:rPr>
          <w:rFonts w:ascii="Times New Roman" w:hAnsi="Times New Roman" w:cs="Times New Roman"/>
          <w:i/>
          <w:sz w:val="24"/>
          <w:szCs w:val="24"/>
        </w:rPr>
        <w:t xml:space="preserve"> пальцы в кулачок.</w:t>
      </w:r>
    </w:p>
    <w:p w:rsidR="00CC7ECE" w:rsidRPr="00CC7ECE" w:rsidRDefault="00CC7ECE" w:rsidP="00CC7ECE">
      <w:pPr>
        <w:widowControl/>
        <w:autoSpaceDE/>
        <w:autoSpaceDN/>
        <w:adjustRightInd/>
        <w:ind w:hanging="851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И одежду называем.</w:t>
      </w:r>
    </w:p>
    <w:p w:rsidR="00CC7ECE" w:rsidRPr="00CC7ECE" w:rsidRDefault="00CC7ECE" w:rsidP="00CC7ECE">
      <w:pPr>
        <w:widowControl/>
        <w:autoSpaceDE/>
        <w:autoSpaceDN/>
        <w:adjustRightInd/>
        <w:ind w:left="3828" w:hanging="4679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Кофту, брюки, платье, шарф</w:t>
      </w:r>
      <w:proofErr w:type="gramStart"/>
      <w:r w:rsidRPr="00CC7EC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C7ECE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CC7ECE">
        <w:rPr>
          <w:rFonts w:ascii="Times New Roman" w:hAnsi="Times New Roman" w:cs="Times New Roman"/>
          <w:i/>
          <w:sz w:val="24"/>
          <w:szCs w:val="24"/>
        </w:rPr>
        <w:t>агибает пальцы по одному начиная с мизинца на</w:t>
      </w:r>
      <w:r w:rsidRPr="00CC7E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CC7ECE">
        <w:rPr>
          <w:rFonts w:ascii="Times New Roman" w:hAnsi="Times New Roman" w:cs="Times New Roman"/>
          <w:i/>
          <w:sz w:val="24"/>
          <w:szCs w:val="24"/>
        </w:rPr>
        <w:t>каждое</w:t>
      </w:r>
      <w:r w:rsidRPr="00CC7ECE">
        <w:rPr>
          <w:rFonts w:ascii="Times New Roman" w:hAnsi="Times New Roman" w:cs="Times New Roman"/>
          <w:sz w:val="24"/>
          <w:szCs w:val="24"/>
        </w:rPr>
        <w:t xml:space="preserve">  </w:t>
      </w:r>
      <w:r w:rsidRPr="00CC7ECE">
        <w:rPr>
          <w:rFonts w:ascii="Times New Roman" w:hAnsi="Times New Roman" w:cs="Times New Roman"/>
          <w:i/>
          <w:sz w:val="24"/>
          <w:szCs w:val="24"/>
        </w:rPr>
        <w:t>название одежды</w:t>
      </w:r>
      <w:r w:rsidRPr="00CC7ECE">
        <w:rPr>
          <w:rFonts w:ascii="Times New Roman" w:hAnsi="Times New Roman" w:cs="Times New Roman"/>
          <w:sz w:val="24"/>
          <w:szCs w:val="24"/>
        </w:rPr>
        <w:t>.</w:t>
      </w:r>
    </w:p>
    <w:p w:rsidR="00CC7ECE" w:rsidRPr="00CC7ECE" w:rsidRDefault="00CC7ECE" w:rsidP="00CC7ECE">
      <w:pPr>
        <w:widowControl/>
        <w:autoSpaceDE/>
        <w:autoSpaceDN/>
        <w:adjustRightInd/>
        <w:ind w:hanging="851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Сложим аккуратно в шкаф.                        </w:t>
      </w:r>
      <w:r w:rsidRPr="00CC7ECE">
        <w:rPr>
          <w:rFonts w:ascii="Times New Roman" w:hAnsi="Times New Roman" w:cs="Times New Roman"/>
          <w:i/>
          <w:sz w:val="24"/>
          <w:szCs w:val="24"/>
        </w:rPr>
        <w:t>Большой палец отставлен, вращать им.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C7ECE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«Назови ласково»</w:t>
      </w:r>
      <w:r w:rsidRPr="00CC7ECE">
        <w:rPr>
          <w:rFonts w:ascii="Times New Roman" w:hAnsi="Times New Roman" w:cs="Times New Roman"/>
          <w:i/>
          <w:sz w:val="24"/>
          <w:szCs w:val="24"/>
        </w:rPr>
        <w:t xml:space="preserve"> (цель: образование существительных с уменьшительно-ласкательными суффиксами.</w:t>
      </w:r>
      <w:proofErr w:type="gramEnd"/>
    </w:p>
    <w:p w:rsidR="00CC7ECE" w:rsidRPr="00CC7ECE" w:rsidRDefault="00CC7ECE" w:rsidP="00CC7ECE">
      <w:pPr>
        <w:widowControl/>
        <w:autoSpaceDE/>
        <w:autoSpaceDN/>
        <w:adjustRightInd/>
        <w:ind w:left="-851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Брюки – </w:t>
      </w:r>
      <w:r w:rsidRPr="00CC7ECE">
        <w:rPr>
          <w:rFonts w:ascii="Times New Roman" w:hAnsi="Times New Roman" w:cs="Times New Roman"/>
          <w:i/>
          <w:sz w:val="24"/>
          <w:szCs w:val="24"/>
        </w:rPr>
        <w:t>брючки.</w:t>
      </w:r>
      <w:r w:rsidRPr="00CC7EC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CC7ECE">
        <w:rPr>
          <w:rFonts w:ascii="Times New Roman" w:hAnsi="Times New Roman" w:cs="Times New Roman"/>
          <w:sz w:val="24"/>
          <w:szCs w:val="24"/>
        </w:rPr>
        <w:br/>
        <w:t>Куртка – ________________________.       Шарф –   ___________________________.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Рубашка – _______________________.     Трусы – ____________________________.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Носки -  _________________________.     Майка - ____________________________.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C7ECE" w:rsidRPr="00CC7ECE" w:rsidRDefault="00CC7ECE" w:rsidP="00CC7ECE">
      <w:pPr>
        <w:widowControl/>
        <w:autoSpaceDE/>
        <w:autoSpaceDN/>
        <w:adjustRightInd/>
        <w:ind w:hanging="851"/>
        <w:rPr>
          <w:rFonts w:ascii="Times New Roman" w:hAnsi="Times New Roman" w:cs="Times New Roman"/>
          <w:b/>
          <w:sz w:val="24"/>
          <w:szCs w:val="24"/>
        </w:rPr>
      </w:pPr>
      <w:r w:rsidRPr="00CC7ECE">
        <w:rPr>
          <w:rFonts w:ascii="Times New Roman" w:hAnsi="Times New Roman" w:cs="Times New Roman"/>
          <w:b/>
          <w:sz w:val="24"/>
          <w:szCs w:val="24"/>
        </w:rPr>
        <w:t>Практическая часть: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 «Назови одним словом»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(цели:</w:t>
      </w:r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C7ECE">
        <w:rPr>
          <w:rFonts w:ascii="Times New Roman" w:hAnsi="Times New Roman" w:cs="Times New Roman"/>
          <w:i/>
          <w:sz w:val="24"/>
          <w:szCs w:val="24"/>
        </w:rPr>
        <w:t>активизация номинативного словаря ребенка и развитие словесно-логического мышления).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Назови одним словом – что это? Как называется эта одежда? 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Раскрась картинки цветными карандашами. При раскрашивании картинок обсуждайте с ребёнком, кто может носить такую одежду – мальчики или девочки; в какое время года её носят; называйте детали одежды.</w:t>
      </w:r>
    </w:p>
    <w:p w:rsidR="00CC7ECE" w:rsidRPr="00CC7ECE" w:rsidRDefault="00CC7ECE" w:rsidP="00CC7ECE">
      <w:pPr>
        <w:widowControl/>
        <w:autoSpaceDE/>
        <w:autoSpaceDN/>
        <w:adjustRightInd/>
        <w:ind w:firstLine="1134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C65F3" wp14:editId="287FFEEF">
            <wp:extent cx="3514725" cy="225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C7ECE">
        <w:rPr>
          <w:rFonts w:ascii="Times New Roman" w:hAnsi="Times New Roman" w:cs="Times New Roman"/>
          <w:b/>
          <w:i/>
          <w:sz w:val="24"/>
          <w:szCs w:val="24"/>
        </w:rPr>
        <w:t>Упражнение</w:t>
      </w:r>
      <w:proofErr w:type="gramEnd"/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 «Какие картинки спрятались?»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(цели: активизация словаря по теме; развитие целостного восприятия предмета).</w:t>
      </w:r>
    </w:p>
    <w:p w:rsidR="00CC7ECE" w:rsidRPr="00CC7ECE" w:rsidRDefault="00CC7ECE" w:rsidP="00CC7ECE">
      <w:pPr>
        <w:widowControl/>
        <w:autoSpaceDE/>
        <w:autoSpaceDN/>
        <w:adjustRightInd/>
        <w:ind w:left="1004" w:hanging="1855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Отгадай, покажи (обведи указательным пальцем) и назови, что здесь нарисовано.</w:t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firstLine="851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63E0A1" wp14:editId="7FAD571A">
            <wp:extent cx="3629025" cy="2362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«Подбери подходящую пару»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(цель: развитие зрительного восприятия, внимания, мышления).</w:t>
      </w:r>
    </w:p>
    <w:p w:rsidR="00CC7ECE" w:rsidRPr="00CC7ECE" w:rsidRDefault="00CC7ECE" w:rsidP="00CC7ECE">
      <w:pPr>
        <w:widowControl/>
        <w:autoSpaceDE/>
        <w:autoSpaceDN/>
        <w:adjustRightInd/>
        <w:ind w:hanging="851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Подбери блузку к юбке. Соедини линиями.</w:t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firstLine="993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F37FC0" wp14:editId="1378B39B">
            <wp:extent cx="3667125" cy="3562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widowControl/>
        <w:autoSpaceDE/>
        <w:autoSpaceDN/>
        <w:adjustRightInd/>
        <w:ind w:hanging="709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>Упражнение  «Праздничные шары»</w:t>
      </w:r>
      <w:r w:rsidRPr="00CC7ECE">
        <w:rPr>
          <w:rFonts w:ascii="Times New Roman" w:hAnsi="Times New Roman" w:cs="Times New Roman"/>
          <w:sz w:val="24"/>
          <w:szCs w:val="24"/>
        </w:rPr>
        <w:t xml:space="preserve"> (</w:t>
      </w:r>
      <w:r w:rsidRPr="00CC7ECE">
        <w:rPr>
          <w:rFonts w:ascii="Times New Roman" w:hAnsi="Times New Roman" w:cs="Times New Roman"/>
          <w:i/>
          <w:sz w:val="24"/>
          <w:szCs w:val="24"/>
        </w:rPr>
        <w:t>цель:</w:t>
      </w:r>
      <w:r w:rsidRPr="00CC7ECE">
        <w:rPr>
          <w:rFonts w:ascii="Times New Roman" w:hAnsi="Times New Roman" w:cs="Times New Roman"/>
          <w:sz w:val="24"/>
          <w:szCs w:val="24"/>
        </w:rPr>
        <w:t xml:space="preserve"> </w:t>
      </w:r>
      <w:r w:rsidRPr="00CC7ECE">
        <w:rPr>
          <w:rFonts w:ascii="Times New Roman" w:hAnsi="Times New Roman" w:cs="Times New Roman"/>
          <w:i/>
          <w:sz w:val="24"/>
          <w:szCs w:val="24"/>
        </w:rPr>
        <w:t>учить проводить вертикальные линии снизу вверх</w:t>
      </w:r>
      <w:r w:rsidRPr="00CC7ECE">
        <w:rPr>
          <w:rFonts w:ascii="Times New Roman" w:hAnsi="Times New Roman" w:cs="Times New Roman"/>
          <w:sz w:val="24"/>
          <w:szCs w:val="24"/>
        </w:rPr>
        <w:t>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Гномик готовился к празднику. Он привязал разные шарики.</w:t>
      </w:r>
      <w:r w:rsidRPr="00CC7ECE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CC7ECE">
        <w:rPr>
          <w:rFonts w:ascii="Times New Roman" w:hAnsi="Times New Roman" w:cs="Times New Roman"/>
          <w:i/>
          <w:sz w:val="24"/>
          <w:szCs w:val="24"/>
        </w:rPr>
        <w:t>Покажи все круглые шарики.</w:t>
      </w:r>
      <w:r w:rsidRPr="00CC7ECE">
        <w:rPr>
          <w:rFonts w:ascii="Times New Roman" w:hAnsi="Times New Roman" w:cs="Times New Roman"/>
          <w:i/>
          <w:sz w:val="24"/>
          <w:szCs w:val="24"/>
        </w:rPr>
        <w:br/>
        <w:t>- Покажи все большие шарики.</w:t>
      </w:r>
      <w:r w:rsidRPr="00CC7ECE">
        <w:rPr>
          <w:rFonts w:ascii="Times New Roman" w:hAnsi="Times New Roman" w:cs="Times New Roman"/>
          <w:i/>
          <w:sz w:val="24"/>
          <w:szCs w:val="24"/>
        </w:rPr>
        <w:br/>
        <w:t>- Покажи самый маленький шарик.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Вдруг подул ветер и оборвал все нитки. Шарики стали подниматься вверх. Гномик испугался, что шарики улетят и заплакал.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i/>
          <w:sz w:val="24"/>
          <w:szCs w:val="24"/>
        </w:rPr>
        <w:t>- Помогите привязать шарики.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Поставьте карандаш на верхнюю часть колышка и, передвигая руку вверх от точки к точке, нарисуйте новую нитку…. Привяжите шары. </w:t>
      </w:r>
      <w:r w:rsidRPr="00CC7ECE">
        <w:rPr>
          <w:rFonts w:ascii="Times New Roman" w:hAnsi="Times New Roman" w:cs="Times New Roman"/>
          <w:i/>
          <w:sz w:val="24"/>
          <w:szCs w:val="24"/>
        </w:rPr>
        <w:t>(Родителям важно следить, чтобы рука двигалась вверх без отрыва.)</w:t>
      </w:r>
    </w:p>
    <w:p w:rsidR="00CC7ECE" w:rsidRPr="00CC7ECE" w:rsidRDefault="00CC7ECE" w:rsidP="00CC7ECE">
      <w:pPr>
        <w:ind w:firstLine="993"/>
        <w:jc w:val="both"/>
        <w:rPr>
          <w:sz w:val="24"/>
          <w:szCs w:val="24"/>
        </w:rPr>
      </w:pPr>
      <w:r w:rsidRPr="00CC7ECE">
        <w:rPr>
          <w:noProof/>
          <w:sz w:val="24"/>
          <w:szCs w:val="24"/>
        </w:rPr>
        <w:lastRenderedPageBreak/>
        <w:drawing>
          <wp:inline distT="0" distB="0" distL="0" distR="0" wp14:anchorId="188F0665" wp14:editId="41F5164D">
            <wp:extent cx="3990975" cy="3019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lum contrast="20000"/>
                    </a:blip>
                    <a:srcRect l="4486" t="6531" r="5288" b="5960"/>
                    <a:stretch/>
                  </pic:blipFill>
                  <pic:spPr bwMode="auto">
                    <a:xfrm>
                      <a:off x="0" y="0"/>
                      <a:ext cx="3992609" cy="30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rPr>
          <w:sz w:val="24"/>
          <w:szCs w:val="24"/>
        </w:rPr>
      </w:pPr>
    </w:p>
    <w:p w:rsidR="00CC7ECE" w:rsidRPr="00CC7ECE" w:rsidRDefault="00CC7ECE" w:rsidP="00CC7ECE">
      <w:pPr>
        <w:rPr>
          <w:sz w:val="24"/>
          <w:szCs w:val="24"/>
        </w:rPr>
      </w:pPr>
    </w:p>
    <w:p w:rsidR="00CC7ECE" w:rsidRPr="00CC7ECE" w:rsidRDefault="00CC7ECE" w:rsidP="00CC7ECE">
      <w:pPr>
        <w:rPr>
          <w:sz w:val="24"/>
          <w:szCs w:val="24"/>
        </w:rPr>
      </w:pPr>
    </w:p>
    <w:p w:rsidR="00CC7ECE" w:rsidRPr="00CC7ECE" w:rsidRDefault="00CC7ECE" w:rsidP="00CC7ECE">
      <w:pPr>
        <w:ind w:left="-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>Тема: «Игрушки».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1. Предложите ребенку различные игрушки (кукла, машинка, мишка, пирамидка, мяч…). Закрепите обобщающее понятие </w:t>
      </w:r>
      <w:r w:rsidRPr="00CC7ECE">
        <w:rPr>
          <w:rFonts w:ascii="Times New Roman" w:hAnsi="Times New Roman" w:cs="Times New Roman"/>
          <w:b/>
          <w:i/>
          <w:sz w:val="24"/>
          <w:szCs w:val="24"/>
        </w:rPr>
        <w:t>«игрушки»</w:t>
      </w:r>
      <w:r w:rsidRPr="00CC7ECE">
        <w:rPr>
          <w:rFonts w:ascii="Times New Roman" w:hAnsi="Times New Roman" w:cs="Times New Roman"/>
          <w:sz w:val="24"/>
          <w:szCs w:val="24"/>
        </w:rPr>
        <w:t>. В процессе игры уточ</w:t>
      </w:r>
      <w:r w:rsidRPr="00CC7ECE">
        <w:rPr>
          <w:rFonts w:ascii="Times New Roman" w:hAnsi="Times New Roman" w:cs="Times New Roman"/>
          <w:sz w:val="24"/>
          <w:szCs w:val="24"/>
        </w:rPr>
        <w:softHyphen/>
        <w:t xml:space="preserve">ните их цвет, форму, детали. </w:t>
      </w:r>
      <w:r w:rsidRPr="00CC7ECE">
        <w:rPr>
          <w:rFonts w:ascii="Times New Roman" w:hAnsi="Times New Roman" w:cs="Times New Roman"/>
          <w:i/>
          <w:sz w:val="24"/>
          <w:szCs w:val="24"/>
        </w:rPr>
        <w:t>Например, машинка – это игрушка, у нее есть колеса, кабина, кузов. Кузов и кабина синего цвета, колеса – черные.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2. Вместе выясните, как можно играть в эти игрушки. </w:t>
      </w:r>
      <w:r w:rsidRPr="00CC7ECE">
        <w:rPr>
          <w:rFonts w:ascii="Times New Roman" w:hAnsi="Times New Roman" w:cs="Times New Roman"/>
          <w:i/>
          <w:sz w:val="24"/>
          <w:szCs w:val="24"/>
        </w:rPr>
        <w:t>Например, машинку можно не только катать, но и перевозить различные «грузы». Ее можно ставить в гараж, построенный из кубиков или кон</w:t>
      </w:r>
      <w:r w:rsidRPr="00CC7ECE">
        <w:rPr>
          <w:rFonts w:ascii="Times New Roman" w:hAnsi="Times New Roman" w:cs="Times New Roman"/>
          <w:i/>
          <w:sz w:val="24"/>
          <w:szCs w:val="24"/>
        </w:rPr>
        <w:softHyphen/>
        <w:t>структора.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3</w:t>
      </w:r>
      <w:r w:rsidRPr="00CC7ECE">
        <w:rPr>
          <w:rFonts w:ascii="Times New Roman" w:hAnsi="Times New Roman" w:cs="Times New Roman"/>
          <w:sz w:val="24"/>
          <w:szCs w:val="24"/>
        </w:rPr>
        <w:t>.  Поиграйте:</w:t>
      </w:r>
    </w:p>
    <w:p w:rsidR="00CC7ECE" w:rsidRPr="00CC7ECE" w:rsidRDefault="00CC7ECE" w:rsidP="00CC7ECE">
      <w:pPr>
        <w:widowControl/>
        <w:autoSpaceDE/>
        <w:autoSpaceDN/>
        <w:adjustRightInd/>
        <w:ind w:left="-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C7EC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Пальчиковая гимнастика «Я игрушки называю»</w:t>
      </w:r>
      <w:r w:rsidRPr="00CC7ECE">
        <w:rPr>
          <w:rFonts w:ascii="Times New Roman" w:hAnsi="Times New Roman" w:cs="Times New Roman"/>
          <w:i/>
          <w:sz w:val="24"/>
          <w:szCs w:val="24"/>
        </w:rPr>
        <w:t xml:space="preserve"> (цели: развитие мелких движений рук; пополнение словаря; закрепление навыка </w:t>
      </w:r>
      <w:proofErr w:type="spellStart"/>
      <w:r w:rsidRPr="00CC7ECE">
        <w:rPr>
          <w:rFonts w:ascii="Times New Roman" w:hAnsi="Times New Roman" w:cs="Times New Roman"/>
          <w:i/>
          <w:sz w:val="24"/>
          <w:szCs w:val="24"/>
        </w:rPr>
        <w:t>договаривания</w:t>
      </w:r>
      <w:proofErr w:type="spellEnd"/>
      <w:r w:rsidRPr="00CC7ECE">
        <w:rPr>
          <w:rFonts w:ascii="Times New Roman" w:hAnsi="Times New Roman" w:cs="Times New Roman"/>
          <w:i/>
          <w:sz w:val="24"/>
          <w:szCs w:val="24"/>
        </w:rPr>
        <w:t xml:space="preserve"> и повторение за взрослым фраз).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 </w:t>
      </w:r>
      <w:r w:rsidRPr="00CC7ECE">
        <w:rPr>
          <w:rFonts w:ascii="Times New Roman" w:hAnsi="Times New Roman" w:cs="Times New Roman"/>
          <w:b/>
          <w:i/>
          <w:sz w:val="24"/>
          <w:szCs w:val="24"/>
        </w:rPr>
        <w:t>игрушки называю,</w:t>
      </w:r>
      <w:r w:rsidRPr="00CC7E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C7ECE">
        <w:rPr>
          <w:rFonts w:ascii="Times New Roman" w:hAnsi="Times New Roman" w:cs="Times New Roman"/>
          <w:i/>
          <w:iCs/>
          <w:sz w:val="24"/>
          <w:szCs w:val="24"/>
        </w:rPr>
        <w:t>Ребенок сжимает и разжимает кулачки.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>Каждый пальчик загибаю.</w:t>
      </w:r>
      <w:r w:rsidRPr="00CC7ECE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iCs/>
          <w:sz w:val="24"/>
          <w:szCs w:val="24"/>
        </w:rPr>
        <w:t>Кукла, мячик, самолетик,</w:t>
      </w:r>
      <w:r w:rsidRPr="00CC7E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На каждое слово загибает пальчики.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Мишка, зайчик, </w:t>
      </w:r>
      <w:proofErr w:type="spellStart"/>
      <w:r w:rsidRPr="00CC7ECE">
        <w:rPr>
          <w:rFonts w:ascii="Times New Roman" w:hAnsi="Times New Roman" w:cs="Times New Roman"/>
          <w:b/>
          <w:i/>
          <w:iCs/>
          <w:sz w:val="24"/>
          <w:szCs w:val="24"/>
        </w:rPr>
        <w:t>бегемотик</w:t>
      </w:r>
      <w:proofErr w:type="spellEnd"/>
      <w:r w:rsidRPr="00CC7ECE">
        <w:rPr>
          <w:rFonts w:ascii="Times New Roman" w:hAnsi="Times New Roman" w:cs="Times New Roman"/>
          <w:b/>
          <w:i/>
          <w:iCs/>
          <w:sz w:val="24"/>
          <w:szCs w:val="24"/>
        </w:rPr>
        <w:t>,</w:t>
      </w:r>
      <w:r w:rsidRPr="00CC7ECE"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Паровозик и машинки 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iCs/>
          <w:sz w:val="24"/>
          <w:szCs w:val="24"/>
        </w:rPr>
        <w:t>Для Наташки и Максимки.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gramStart"/>
      <w:r w:rsidRPr="00CC7EC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Игра «Строим башню»</w:t>
      </w:r>
      <w:r w:rsidRPr="00CC7E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(цель: развитие конструктивных навыков; зрительного восприятия, памяти, внимания).</w:t>
      </w:r>
      <w:proofErr w:type="gramEnd"/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C7ECE">
        <w:rPr>
          <w:rFonts w:ascii="Times New Roman" w:hAnsi="Times New Roman" w:cs="Times New Roman"/>
          <w:iCs/>
          <w:sz w:val="24"/>
          <w:szCs w:val="24"/>
        </w:rPr>
        <w:t>Предложите ребенку построить башню.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i/>
          <w:iCs/>
          <w:sz w:val="24"/>
          <w:szCs w:val="24"/>
        </w:rPr>
        <w:t>—  Возьми красный кубик и поставь его на стол.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i/>
          <w:iCs/>
          <w:sz w:val="24"/>
          <w:szCs w:val="24"/>
        </w:rPr>
        <w:t>—  Возьми желтый кубик и поставь его сверху.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i/>
          <w:iCs/>
          <w:sz w:val="24"/>
          <w:szCs w:val="24"/>
        </w:rPr>
        <w:t>—  Возьми зеленый кубик и поставь его сверху.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C7ECE">
        <w:rPr>
          <w:rFonts w:ascii="Times New Roman" w:hAnsi="Times New Roman" w:cs="Times New Roman"/>
          <w:iCs/>
          <w:sz w:val="24"/>
          <w:szCs w:val="24"/>
        </w:rPr>
        <w:t>Попросите ребенка закрыть глазки. Разберите башенку. Предложите со</w:t>
      </w:r>
      <w:r w:rsidRPr="00CC7ECE">
        <w:rPr>
          <w:rFonts w:ascii="Times New Roman" w:hAnsi="Times New Roman" w:cs="Times New Roman"/>
          <w:iCs/>
          <w:sz w:val="24"/>
          <w:szCs w:val="24"/>
        </w:rPr>
        <w:softHyphen/>
        <w:t>брать такую же.</w:t>
      </w:r>
    </w:p>
    <w:p w:rsidR="00CC7ECE" w:rsidRPr="00CC7ECE" w:rsidRDefault="00CC7ECE" w:rsidP="00CC7ECE">
      <w:pPr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7EC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«Один — много»</w:t>
      </w:r>
      <w:r w:rsidRPr="00CC7ECE">
        <w:rPr>
          <w:rFonts w:ascii="Times New Roman" w:hAnsi="Times New Roman" w:cs="Times New Roman"/>
          <w:sz w:val="24"/>
          <w:szCs w:val="24"/>
        </w:rPr>
        <w:t xml:space="preserve"> (</w:t>
      </w:r>
      <w:r w:rsidRPr="00CC7ECE">
        <w:rPr>
          <w:rFonts w:ascii="Times New Roman" w:hAnsi="Times New Roman" w:cs="Times New Roman"/>
          <w:i/>
          <w:sz w:val="24"/>
          <w:szCs w:val="24"/>
        </w:rPr>
        <w:t>цель:</w:t>
      </w:r>
      <w:r w:rsidRPr="00CC7ECE">
        <w:rPr>
          <w:rFonts w:ascii="Times New Roman" w:hAnsi="Times New Roman" w:cs="Times New Roman"/>
          <w:sz w:val="24"/>
          <w:szCs w:val="24"/>
        </w:rPr>
        <w:t xml:space="preserve"> </w:t>
      </w:r>
      <w:r w:rsidRPr="00CC7ECE">
        <w:rPr>
          <w:rFonts w:ascii="Times New Roman" w:hAnsi="Times New Roman" w:cs="Times New Roman"/>
          <w:i/>
          <w:sz w:val="24"/>
          <w:szCs w:val="24"/>
        </w:rPr>
        <w:t>образование существительных множественного числа).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7ECE">
        <w:rPr>
          <w:rFonts w:ascii="Times New Roman" w:hAnsi="Times New Roman" w:cs="Times New Roman"/>
          <w:i/>
          <w:iCs/>
          <w:sz w:val="24"/>
          <w:szCs w:val="24"/>
        </w:rPr>
        <w:t>Мяч — мячи; кубик — кубики; мишка — мишки; зайчик — зайчики; игрушка — игрушки.</w:t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>Практическая часть: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«Назови одним словом»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(цели: активизация номинативного словаря ребенка и развитие словесно-логического мышления).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Перечисли все, что изображено на картинке. Как все это можно </w:t>
      </w:r>
      <w:proofErr w:type="gramStart"/>
      <w:r w:rsidRPr="00CC7ECE">
        <w:rPr>
          <w:rFonts w:ascii="Times New Roman" w:hAnsi="Times New Roman" w:cs="Times New Roman"/>
          <w:sz w:val="24"/>
          <w:szCs w:val="24"/>
        </w:rPr>
        <w:t>назвать</w:t>
      </w:r>
      <w:proofErr w:type="gramEnd"/>
      <w:r w:rsidRPr="00CC7ECE">
        <w:rPr>
          <w:rFonts w:ascii="Times New Roman" w:hAnsi="Times New Roman" w:cs="Times New Roman"/>
          <w:sz w:val="24"/>
          <w:szCs w:val="24"/>
        </w:rPr>
        <w:t xml:space="preserve"> одним словом? Для чего нужны игрушки? Раскрась предметы круглой формы. 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6557FE" wp14:editId="34EDAB2D">
            <wp:extent cx="3914775" cy="2047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C7ECE">
        <w:rPr>
          <w:rFonts w:ascii="Times New Roman" w:hAnsi="Times New Roman" w:cs="Times New Roman"/>
          <w:b/>
          <w:i/>
          <w:sz w:val="24"/>
          <w:szCs w:val="24"/>
        </w:rPr>
        <w:t>Упражнение</w:t>
      </w:r>
      <w:proofErr w:type="gramEnd"/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 «Какие картинки спрятались?»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(цели: активизация словаря по теме; развитие целостного восприятия предмета).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 xml:space="preserve">Назови  игрушки, которые «спрятались» на рисунке. Раскрась утенка в желтый цвет.    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CB996" wp14:editId="74F879F8">
            <wp:extent cx="3752850" cy="198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«Что забыл дорисовать художник?»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(цели: активизация словаря по теме; развитие целостного восприятия  предмета).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Назови игрушки, которые нарисовал художник. Скажи, что он забыл нарисовать.  Чего не хватает у каждой игрушки — у собачки, у самолета, у автомобиля, у слона, у телефона, у куклы, у домика, у лошадки? Дорисуйте вместе с ребенком недостающие части.</w:t>
      </w:r>
    </w:p>
    <w:p w:rsidR="00CC7ECE" w:rsidRPr="00CC7ECE" w:rsidRDefault="00CC7ECE" w:rsidP="00CC7EC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709" w:firstLine="1843"/>
        <w:rPr>
          <w:rFonts w:ascii="Times New Roman" w:hAnsi="Times New Roman" w:cs="Times New Roman"/>
          <w:sz w:val="24"/>
          <w:szCs w:val="24"/>
        </w:rPr>
      </w:pPr>
      <w:r w:rsidRPr="00CC7E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C0E0F" wp14:editId="7B645619">
            <wp:extent cx="3905250" cy="270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6845" r="5588"/>
                    <a:stretch/>
                  </pic:blipFill>
                  <pic:spPr bwMode="auto">
                    <a:xfrm>
                      <a:off x="0" y="0"/>
                      <a:ext cx="3906782" cy="27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widowControl/>
        <w:autoSpaceDE/>
        <w:autoSpaceDN/>
        <w:adjustRightInd/>
        <w:ind w:left="-709" w:firstLine="1843"/>
        <w:rPr>
          <w:rFonts w:ascii="Times New Roman" w:hAnsi="Times New Roman" w:cs="Times New Roman"/>
          <w:sz w:val="24"/>
          <w:szCs w:val="24"/>
        </w:rPr>
      </w:pPr>
    </w:p>
    <w:p w:rsidR="00CC7ECE" w:rsidRPr="00CC7ECE" w:rsidRDefault="00CC7ECE" w:rsidP="00CC7ECE">
      <w:pPr>
        <w:widowControl/>
        <w:autoSpaceDE/>
        <w:autoSpaceDN/>
        <w:adjustRightInd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«Проведи линию» </w:t>
      </w:r>
      <w:r w:rsidRPr="00CC7ECE">
        <w:rPr>
          <w:rFonts w:ascii="Times New Roman" w:hAnsi="Times New Roman" w:cs="Times New Roman"/>
          <w:i/>
          <w:sz w:val="24"/>
          <w:szCs w:val="24"/>
        </w:rPr>
        <w:t>(цели: составление простых распространенных предложений; развитие мелкой моторики; пополнение словаря).</w:t>
      </w:r>
    </w:p>
    <w:p w:rsidR="00CC7ECE" w:rsidRPr="00CC7ECE" w:rsidRDefault="00CC7ECE" w:rsidP="00CC7ECE">
      <w:pPr>
        <w:widowControl/>
        <w:autoSpaceDE/>
        <w:autoSpaceDN/>
        <w:adjustRightInd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CC7ECE">
        <w:rPr>
          <w:rFonts w:ascii="Times New Roman" w:hAnsi="Times New Roman" w:cs="Times New Roman"/>
          <w:sz w:val="24"/>
          <w:szCs w:val="24"/>
        </w:rPr>
        <w:t>Кто чем играет?</w:t>
      </w:r>
      <w:r w:rsidRPr="00CC7ECE">
        <w:rPr>
          <w:rFonts w:ascii="Times New Roman" w:hAnsi="Times New Roman" w:cs="Times New Roman"/>
          <w:i/>
          <w:sz w:val="24"/>
          <w:szCs w:val="24"/>
        </w:rPr>
        <w:t xml:space="preserve"> (Провести карандашом по пунктирным линиям).</w:t>
      </w:r>
      <w:bookmarkStart w:id="0" w:name="_GoBack"/>
      <w:bookmarkEnd w:id="0"/>
    </w:p>
    <w:p w:rsidR="00CC7ECE" w:rsidRPr="00CC7ECE" w:rsidRDefault="00CC7ECE" w:rsidP="00CC7ECE">
      <w:pPr>
        <w:widowControl/>
        <w:autoSpaceDE/>
        <w:autoSpaceDN/>
        <w:adjustRightInd/>
        <w:ind w:left="-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7ECE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5347F8A3" wp14:editId="0B1A734A">
            <wp:extent cx="3571875" cy="2286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CE" w:rsidRPr="00CC7ECE" w:rsidRDefault="00CC7ECE" w:rsidP="00CC7ECE">
      <w:pPr>
        <w:tabs>
          <w:tab w:val="left" w:pos="2940"/>
        </w:tabs>
        <w:ind w:left="-709"/>
        <w:rPr>
          <w:sz w:val="24"/>
          <w:szCs w:val="24"/>
        </w:rPr>
      </w:pPr>
    </w:p>
    <w:p w:rsidR="004D1BC2" w:rsidRPr="00CC7ECE" w:rsidRDefault="004D1BC2">
      <w:pPr>
        <w:rPr>
          <w:sz w:val="24"/>
          <w:szCs w:val="24"/>
        </w:rPr>
      </w:pPr>
    </w:p>
    <w:sectPr w:rsidR="004D1BC2" w:rsidRPr="00CC7ECE" w:rsidSect="00CC7E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C15"/>
    <w:rsid w:val="004D1BC2"/>
    <w:rsid w:val="00BF3C15"/>
    <w:rsid w:val="00CC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E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E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E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E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E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E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818</Words>
  <Characters>4663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DNS-Shop</dc:creator>
  <cp:keywords/>
  <dc:description/>
  <cp:lastModifiedBy>DNS-Shop</cp:lastModifiedBy>
  <cp:revision>2</cp:revision>
  <dcterms:created xsi:type="dcterms:W3CDTF">2013-12-19T02:29:00Z</dcterms:created>
  <dcterms:modified xsi:type="dcterms:W3CDTF">2013-12-19T02:31:00Z</dcterms:modified>
</cp:coreProperties>
</file>