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EA" w:rsidRPr="00277CEA" w:rsidRDefault="00277CEA" w:rsidP="00277CEA">
      <w:pPr>
        <w:ind w:firstLine="426"/>
        <w:jc w:val="center"/>
        <w:rPr>
          <w:rFonts w:ascii="Times New Roman" w:hAnsi="Times New Roman"/>
          <w:b/>
          <w:sz w:val="28"/>
          <w:szCs w:val="28"/>
        </w:rPr>
      </w:pPr>
      <w:r w:rsidRPr="00277CEA">
        <w:rPr>
          <w:rFonts w:ascii="Times New Roman" w:hAnsi="Times New Roman"/>
          <w:b/>
          <w:sz w:val="28"/>
          <w:szCs w:val="28"/>
        </w:rPr>
        <w:t>Собрание для родителей средней группы</w:t>
      </w:r>
    </w:p>
    <w:p w:rsidR="00813DEB" w:rsidRDefault="00813DEB" w:rsidP="00316E13">
      <w:pPr>
        <w:ind w:firstLine="426"/>
        <w:jc w:val="both"/>
        <w:rPr>
          <w:rFonts w:ascii="Times New Roman" w:hAnsi="Times New Roman"/>
          <w:sz w:val="28"/>
          <w:szCs w:val="28"/>
        </w:rPr>
      </w:pPr>
      <w:r>
        <w:rPr>
          <w:rFonts w:ascii="Times New Roman" w:hAnsi="Times New Roman"/>
          <w:sz w:val="28"/>
          <w:szCs w:val="28"/>
        </w:rPr>
        <w:t>Оборудование:Квадратики (красный, синий, желтый). Зеркала, вата.</w:t>
      </w:r>
    </w:p>
    <w:p w:rsidR="008F046E" w:rsidRPr="00316E13" w:rsidRDefault="008F046E" w:rsidP="00316E13">
      <w:pPr>
        <w:ind w:firstLine="426"/>
        <w:jc w:val="both"/>
        <w:rPr>
          <w:rFonts w:ascii="Times New Roman" w:hAnsi="Times New Roman"/>
          <w:sz w:val="28"/>
          <w:szCs w:val="28"/>
        </w:rPr>
      </w:pPr>
      <w:r w:rsidRPr="00316E13">
        <w:rPr>
          <w:rFonts w:ascii="Times New Roman" w:hAnsi="Times New Roman"/>
          <w:sz w:val="28"/>
          <w:szCs w:val="28"/>
        </w:rPr>
        <w:t>Добрый вечер уважаемые родители! Для начала хотелось бы узнать является ли для вас актуальнй про</w:t>
      </w:r>
      <w:r w:rsidR="00813DEB">
        <w:rPr>
          <w:rFonts w:ascii="Times New Roman" w:hAnsi="Times New Roman"/>
          <w:sz w:val="28"/>
          <w:szCs w:val="28"/>
        </w:rPr>
        <w:t>блема речевых нарушений ребенка!</w:t>
      </w:r>
      <w:r w:rsidRPr="00316E13">
        <w:rPr>
          <w:rFonts w:ascii="Times New Roman" w:hAnsi="Times New Roman"/>
          <w:sz w:val="28"/>
          <w:szCs w:val="28"/>
        </w:rPr>
        <w:t xml:space="preserve"> Для ответа на этот вопрос я предлагаю вам поработать с цветными символами-квадратами: Желтый-не беспокоюсь, эта проблема меня не касается; синий переживаю, есть сомнения; красный- очень обеспокоена решением данной проблемы.</w:t>
      </w:r>
    </w:p>
    <w:p w:rsidR="008F046E" w:rsidRPr="00316E13" w:rsidRDefault="008F046E" w:rsidP="00316E13">
      <w:pPr>
        <w:ind w:firstLine="426"/>
        <w:jc w:val="both"/>
        <w:rPr>
          <w:rFonts w:ascii="Times New Roman" w:hAnsi="Times New Roman"/>
          <w:sz w:val="28"/>
          <w:szCs w:val="28"/>
        </w:rPr>
      </w:pPr>
      <w:r w:rsidRPr="00316E13">
        <w:rPr>
          <w:rFonts w:ascii="Times New Roman" w:hAnsi="Times New Roman"/>
          <w:sz w:val="28"/>
          <w:szCs w:val="28"/>
        </w:rPr>
        <w:t>Объясните , почему вы сделали такой выбор, расскажите о видении данной проблемы.</w:t>
      </w:r>
    </w:p>
    <w:p w:rsidR="008F046E" w:rsidRPr="00316E13" w:rsidRDefault="008F046E" w:rsidP="00316E13">
      <w:pPr>
        <w:ind w:firstLine="426"/>
        <w:jc w:val="both"/>
        <w:rPr>
          <w:rFonts w:ascii="Times New Roman" w:hAnsi="Times New Roman"/>
          <w:sz w:val="28"/>
          <w:szCs w:val="28"/>
        </w:rPr>
      </w:pPr>
      <w:r w:rsidRPr="00316E13">
        <w:rPr>
          <w:rFonts w:ascii="Times New Roman" w:hAnsi="Times New Roman"/>
          <w:sz w:val="28"/>
          <w:szCs w:val="28"/>
        </w:rPr>
        <w:t>Итак, ваши ответы говорят о том, что проб</w:t>
      </w:r>
      <w:r w:rsidR="00277CEA">
        <w:rPr>
          <w:rFonts w:ascii="Times New Roman" w:hAnsi="Times New Roman"/>
          <w:sz w:val="28"/>
          <w:szCs w:val="28"/>
        </w:rPr>
        <w:t>лема речевого развития ребенка о</w:t>
      </w:r>
      <w:r w:rsidRPr="00316E13">
        <w:rPr>
          <w:rFonts w:ascii="Times New Roman" w:hAnsi="Times New Roman"/>
          <w:sz w:val="28"/>
          <w:szCs w:val="28"/>
        </w:rPr>
        <w:t>чень волнует и беспокоит вас. Давайте будем решать эту проблему вме</w:t>
      </w:r>
      <w:r w:rsidR="00277CEA">
        <w:rPr>
          <w:rFonts w:ascii="Times New Roman" w:hAnsi="Times New Roman"/>
          <w:sz w:val="28"/>
          <w:szCs w:val="28"/>
        </w:rPr>
        <w:t>сте, сообща поможем нашим детям!</w:t>
      </w:r>
    </w:p>
    <w:p w:rsidR="007D65EB" w:rsidRPr="00316E13" w:rsidRDefault="008F046E" w:rsidP="00316E13">
      <w:pPr>
        <w:ind w:firstLine="426"/>
        <w:jc w:val="both"/>
        <w:rPr>
          <w:rFonts w:ascii="Times New Roman" w:hAnsi="Times New Roman"/>
          <w:sz w:val="28"/>
          <w:szCs w:val="28"/>
        </w:rPr>
      </w:pPr>
      <w:r w:rsidRPr="00316E13">
        <w:rPr>
          <w:rFonts w:ascii="Times New Roman" w:hAnsi="Times New Roman"/>
          <w:sz w:val="28"/>
          <w:szCs w:val="28"/>
        </w:rPr>
        <w:t xml:space="preserve">Со многими из вас нам придется работать в будущем учебном году, а с некоторыми возможно и не один год. Поэтому мне очень хотелось бы чтобы уже к началу года вы пришли </w:t>
      </w:r>
      <w:r w:rsidR="00A324D7" w:rsidRPr="00316E13">
        <w:rPr>
          <w:rFonts w:ascii="Times New Roman" w:hAnsi="Times New Roman"/>
          <w:sz w:val="28"/>
          <w:szCs w:val="28"/>
        </w:rPr>
        <w:t>педагогически более грамотными, осведамленными в вопросах развития речи и</w:t>
      </w:r>
      <w:r w:rsidRPr="00316E13">
        <w:rPr>
          <w:rFonts w:ascii="Times New Roman" w:hAnsi="Times New Roman"/>
          <w:sz w:val="28"/>
          <w:szCs w:val="28"/>
        </w:rPr>
        <w:t xml:space="preserve"> </w:t>
      </w:r>
      <w:r w:rsidR="00A324D7" w:rsidRPr="00316E13">
        <w:rPr>
          <w:rFonts w:ascii="Times New Roman" w:hAnsi="Times New Roman"/>
          <w:sz w:val="28"/>
          <w:szCs w:val="28"/>
        </w:rPr>
        <w:t>готовыми к  нашей с вами совместной работе по коррекции речевых нарушений ваших детей.</w:t>
      </w:r>
    </w:p>
    <w:p w:rsidR="00A324D7" w:rsidRPr="00316E13" w:rsidRDefault="00A324D7" w:rsidP="002F4530">
      <w:pPr>
        <w:jc w:val="both"/>
        <w:rPr>
          <w:rFonts w:ascii="Times New Roman" w:hAnsi="Times New Roman"/>
          <w:b/>
          <w:bCs/>
          <w:i/>
          <w:iCs/>
          <w:sz w:val="28"/>
          <w:szCs w:val="28"/>
        </w:rPr>
      </w:pPr>
      <w:r w:rsidRPr="00316E13">
        <w:rPr>
          <w:rFonts w:ascii="Times New Roman" w:hAnsi="Times New Roman"/>
          <w:b/>
          <w:bCs/>
          <w:i/>
          <w:iCs/>
          <w:sz w:val="28"/>
          <w:szCs w:val="28"/>
          <w:u w:val="single"/>
        </w:rPr>
        <w:t>Слайд 2.</w:t>
      </w:r>
      <w:r w:rsidRPr="00316E13">
        <w:rPr>
          <w:rFonts w:ascii="Times New Roman" w:hAnsi="Times New Roman"/>
          <w:b/>
          <w:bCs/>
          <w:i/>
          <w:iCs/>
          <w:sz w:val="28"/>
          <w:szCs w:val="28"/>
        </w:rPr>
        <w:t xml:space="preserve"> Особенности развития речи детей дошкольного возраста:</w:t>
      </w:r>
    </w:p>
    <w:p w:rsidR="007D65EB" w:rsidRPr="00316E13" w:rsidRDefault="007D65EB" w:rsidP="00316E13">
      <w:pPr>
        <w:ind w:firstLine="426"/>
        <w:jc w:val="both"/>
        <w:rPr>
          <w:rFonts w:ascii="Times New Roman" w:hAnsi="Times New Roman"/>
          <w:b/>
          <w:sz w:val="28"/>
          <w:szCs w:val="28"/>
        </w:rPr>
      </w:pPr>
      <w:r w:rsidRPr="00316E13">
        <w:rPr>
          <w:rFonts w:ascii="Times New Roman" w:hAnsi="Times New Roman"/>
          <w:sz w:val="28"/>
          <w:szCs w:val="28"/>
        </w:rPr>
        <w:t> С неправильным произношением звуков у детей мы встречаемся очень рано, уже в младших группах дошкольного учреждения. Однако там чаще всего наблюдаются временные (физиологические) нарушения звукопроизношения- «</w:t>
      </w:r>
      <w:r w:rsidRPr="00316E13">
        <w:rPr>
          <w:rFonts w:ascii="Times New Roman" w:hAnsi="Times New Roman"/>
          <w:b/>
          <w:sz w:val="28"/>
          <w:szCs w:val="28"/>
        </w:rPr>
        <w:t>возрастное косноязычие»</w:t>
      </w:r>
    </w:p>
    <w:p w:rsidR="007D65EB" w:rsidRPr="00316E13" w:rsidRDefault="007D65EB" w:rsidP="00316E13">
      <w:pPr>
        <w:ind w:firstLine="567"/>
        <w:jc w:val="both"/>
        <w:rPr>
          <w:rFonts w:ascii="Times New Roman" w:hAnsi="Times New Roman"/>
          <w:sz w:val="28"/>
          <w:szCs w:val="28"/>
        </w:rPr>
      </w:pPr>
      <w:r w:rsidRPr="00316E13">
        <w:rPr>
          <w:rFonts w:ascii="Times New Roman" w:hAnsi="Times New Roman"/>
          <w:sz w:val="28"/>
          <w:szCs w:val="28"/>
        </w:rPr>
        <w:t>При нормальном ходе речевог</w:t>
      </w:r>
      <w:r w:rsidR="00A324D7" w:rsidRPr="00316E13">
        <w:rPr>
          <w:rFonts w:ascii="Times New Roman" w:hAnsi="Times New Roman"/>
          <w:sz w:val="28"/>
          <w:szCs w:val="28"/>
        </w:rPr>
        <w:t>о развития не позднее, чем к 5</w:t>
      </w:r>
      <w:r w:rsidRPr="00316E13">
        <w:rPr>
          <w:rFonts w:ascii="Times New Roman" w:hAnsi="Times New Roman"/>
          <w:sz w:val="28"/>
          <w:szCs w:val="28"/>
        </w:rPr>
        <w:t xml:space="preserve"> годам ребенок должен овладеть правильным произношением всех звуков речи. Если же  этого не происходит, то так называемое «возрастное косноязычие» уже перестает быть «возрастным». Такая задержка свидетельствует о наличии каких-то особых причин, мешающих ребенку своевременно овладеть правильным произношением звуков речи. Здесь уже приходится говорить о нарушениях, дефектах звукопроизношения, требующих специальной логопедической помощи.</w:t>
      </w:r>
    </w:p>
    <w:p w:rsidR="007D65EB" w:rsidRPr="00316E13" w:rsidRDefault="007D65EB" w:rsidP="00316E13">
      <w:pPr>
        <w:ind w:firstLine="567"/>
        <w:jc w:val="both"/>
        <w:rPr>
          <w:rFonts w:ascii="Times New Roman" w:hAnsi="Times New Roman"/>
          <w:sz w:val="28"/>
          <w:szCs w:val="28"/>
        </w:rPr>
      </w:pPr>
      <w:r w:rsidRPr="00316E13">
        <w:rPr>
          <w:rFonts w:ascii="Times New Roman" w:hAnsi="Times New Roman"/>
          <w:sz w:val="28"/>
          <w:szCs w:val="28"/>
        </w:rPr>
        <w:t>По мере созревания речевого аппарата ребенка постепенно совершенствуется и его звукопроизношение, все более и более приближаясь к образцу речи взрослого.</w:t>
      </w:r>
    </w:p>
    <w:p w:rsidR="00A324D7" w:rsidRPr="00316E13" w:rsidRDefault="007D65EB" w:rsidP="00316E13">
      <w:pPr>
        <w:ind w:firstLine="567"/>
        <w:jc w:val="both"/>
        <w:rPr>
          <w:rFonts w:ascii="Times New Roman" w:hAnsi="Times New Roman"/>
          <w:sz w:val="28"/>
          <w:szCs w:val="28"/>
        </w:rPr>
      </w:pPr>
      <w:r w:rsidRPr="00316E13">
        <w:rPr>
          <w:rFonts w:ascii="Times New Roman" w:hAnsi="Times New Roman"/>
          <w:sz w:val="28"/>
          <w:szCs w:val="28"/>
        </w:rPr>
        <w:t xml:space="preserve">Совершенно необходимым условием для своевременного исчезновения «возрастного косноязычия» является правильная, отчетливая и неторопливая речь </w:t>
      </w:r>
      <w:r w:rsidRPr="00316E13">
        <w:rPr>
          <w:rFonts w:ascii="Times New Roman" w:hAnsi="Times New Roman"/>
          <w:sz w:val="28"/>
          <w:szCs w:val="28"/>
        </w:rPr>
        <w:lastRenderedPageBreak/>
        <w:t>окружающих ребенка взрослых людей. Это тот образец для подражания, которому ребенок следует в нелегком для него процессе овладения правильным произношением звуков. Если же такой образец отсутствует, то усвоение ребенком правильной артикуляции звуков резко затрудняется или даже становится невозможным. Об этом свидетельствуют случаи довольно распространенной «семейной картавости», которую ребенок усваивает, подражая родителям. Совсем недопустимо «сюсюканье» взрослых с ребенком. Здесь ребенок лишается не только правильного образца для подражания, но даже и стимула для улучшения своего звукопроизношения: ведь взрослым нравится его речь, и они сами подражают ей!</w:t>
      </w:r>
    </w:p>
    <w:p w:rsidR="007D65EB" w:rsidRPr="00316E13" w:rsidRDefault="00A324D7" w:rsidP="00316E13">
      <w:pPr>
        <w:ind w:firstLine="567"/>
        <w:jc w:val="both"/>
        <w:rPr>
          <w:rFonts w:ascii="Times New Roman" w:hAnsi="Times New Roman"/>
          <w:sz w:val="28"/>
          <w:szCs w:val="28"/>
        </w:rPr>
      </w:pPr>
      <w:r w:rsidRPr="00316E13">
        <w:rPr>
          <w:rFonts w:ascii="Times New Roman" w:hAnsi="Times New Roman"/>
          <w:sz w:val="28"/>
          <w:szCs w:val="28"/>
        </w:rPr>
        <w:t xml:space="preserve"> Особенно важным  для вас  является то , что к  5-ти годам ребенок должен правильно строить фразы и произносить все звуки речи!</w:t>
      </w:r>
    </w:p>
    <w:p w:rsidR="007D65EB" w:rsidRPr="00316E13" w:rsidRDefault="00A324D7" w:rsidP="002F4530">
      <w:pPr>
        <w:jc w:val="both"/>
        <w:rPr>
          <w:rFonts w:ascii="Times New Roman" w:hAnsi="Times New Roman"/>
          <w:sz w:val="28"/>
          <w:szCs w:val="28"/>
        </w:rPr>
      </w:pPr>
      <w:r w:rsidRPr="00316E13">
        <w:rPr>
          <w:rFonts w:ascii="Times New Roman" w:hAnsi="Times New Roman"/>
          <w:b/>
          <w:bCs/>
          <w:i/>
          <w:iCs/>
          <w:sz w:val="28"/>
          <w:szCs w:val="28"/>
          <w:u w:val="single"/>
        </w:rPr>
        <w:t>Слайд 3</w:t>
      </w:r>
      <w:r w:rsidRPr="00316E13">
        <w:rPr>
          <w:rFonts w:ascii="Times New Roman" w:hAnsi="Times New Roman"/>
          <w:b/>
          <w:bCs/>
          <w:i/>
          <w:iCs/>
          <w:sz w:val="28"/>
          <w:szCs w:val="28"/>
        </w:rPr>
        <w:t xml:space="preserve">. </w:t>
      </w:r>
      <w:r w:rsidR="007D65EB" w:rsidRPr="00316E13">
        <w:rPr>
          <w:rFonts w:ascii="Times New Roman" w:hAnsi="Times New Roman"/>
          <w:b/>
          <w:bCs/>
          <w:i/>
          <w:iCs/>
          <w:sz w:val="28"/>
          <w:szCs w:val="28"/>
        </w:rPr>
        <w:t>Причинами патологии детской речи могут стать:</w:t>
      </w:r>
    </w:p>
    <w:p w:rsidR="00CD310F" w:rsidRPr="00316E13" w:rsidRDefault="007D65EB" w:rsidP="00316E13">
      <w:pPr>
        <w:ind w:firstLine="567"/>
        <w:jc w:val="both"/>
        <w:rPr>
          <w:rFonts w:ascii="Times New Roman" w:hAnsi="Times New Roman"/>
          <w:sz w:val="28"/>
          <w:szCs w:val="28"/>
        </w:rPr>
      </w:pPr>
      <w:r w:rsidRPr="00316E13">
        <w:rPr>
          <w:rFonts w:ascii="Times New Roman" w:hAnsi="Times New Roman"/>
          <w:sz w:val="28"/>
          <w:szCs w:val="28"/>
        </w:rPr>
        <w:t>1) Различные неблагоприятные воздействия, как во внутриутробном периоде развития, так и во время родов. От времени поражения в значительной степени зависит характер аномалии развития мозга в целом. Наиболее тяжелое поражение мозга под влиянием различных вредных факторов (инфекций, интоксикаций) обычно возникает в период раннего эмбриогенеза, например, на 3-4 месяце внутриутробной жизни, в период наибольшей дифференциации нервных клеток. В зависимости от того, какие отделы нервной системы наиболее интенсивно развиваются в период влияния того или иного вредного фактора, недоразвитие может касаться преимущественно двигательных, сенсорных, речевых или интеллектуальных функций. Среди причин, вызывающих повреждение или недоразвитие мозга, наиболее частыми являются инфекции или интоксикации матери во время беременности, токсикозы, родовая травма, асфиксия – недостаточность кислородного снабжения мозга, несовместимость крови матери и плода по резус-фактору, заболевания центральной нервной системы.</w:t>
      </w:r>
    </w:p>
    <w:p w:rsidR="007D65EB" w:rsidRPr="00316E13" w:rsidRDefault="007D65EB" w:rsidP="00316E13">
      <w:pPr>
        <w:ind w:firstLine="567"/>
        <w:jc w:val="both"/>
        <w:rPr>
          <w:rFonts w:ascii="Times New Roman" w:hAnsi="Times New Roman"/>
          <w:sz w:val="28"/>
          <w:szCs w:val="28"/>
        </w:rPr>
      </w:pPr>
      <w:r w:rsidRPr="00316E13">
        <w:rPr>
          <w:rFonts w:ascii="Times New Roman" w:hAnsi="Times New Roman"/>
          <w:sz w:val="28"/>
          <w:szCs w:val="28"/>
        </w:rPr>
        <w:t>2) Различные заболевания в первые годы жизни ребенка. Особенно пагубными для развития речи являются инфекционно-вирусные заболевания, менингоэнцефалиты и ранние желудочно-кишечные расстройства.</w:t>
      </w:r>
    </w:p>
    <w:p w:rsidR="007D65EB" w:rsidRPr="00316E13" w:rsidRDefault="007D65EB" w:rsidP="00316E13">
      <w:pPr>
        <w:ind w:firstLine="426"/>
        <w:jc w:val="both"/>
        <w:rPr>
          <w:rFonts w:ascii="Times New Roman" w:hAnsi="Times New Roman"/>
          <w:sz w:val="28"/>
          <w:szCs w:val="28"/>
        </w:rPr>
      </w:pPr>
      <w:r w:rsidRPr="00316E13">
        <w:rPr>
          <w:rFonts w:ascii="Times New Roman" w:hAnsi="Times New Roman"/>
          <w:sz w:val="28"/>
          <w:szCs w:val="28"/>
        </w:rPr>
        <w:t>3) Травмы черепа, сопровождающиеся сотрясением мозга.</w:t>
      </w:r>
    </w:p>
    <w:p w:rsidR="007D65EB" w:rsidRPr="00316E13" w:rsidRDefault="007D65EB" w:rsidP="00316E13">
      <w:pPr>
        <w:ind w:firstLine="567"/>
        <w:jc w:val="both"/>
        <w:rPr>
          <w:rFonts w:ascii="Times New Roman" w:hAnsi="Times New Roman"/>
          <w:sz w:val="28"/>
          <w:szCs w:val="28"/>
        </w:rPr>
      </w:pPr>
      <w:r w:rsidRPr="00316E13">
        <w:rPr>
          <w:rFonts w:ascii="Times New Roman" w:hAnsi="Times New Roman"/>
          <w:sz w:val="28"/>
          <w:szCs w:val="28"/>
        </w:rPr>
        <w:t>4) Наследственные факторы. Например, врожденные дефекты речевого аппарата: не сращение верхней губы, челюсти, мягкого и твердого неба; массивные и короткие подъязычные уздечки; изменение формы и относительной величины челюстей; патологическое расположение и форма зубов верхней и нижней челюстей.</w:t>
      </w:r>
    </w:p>
    <w:p w:rsidR="007D65EB" w:rsidRPr="00316E13" w:rsidRDefault="007D65EB" w:rsidP="00316E13">
      <w:pPr>
        <w:ind w:firstLine="709"/>
        <w:jc w:val="both"/>
        <w:rPr>
          <w:rFonts w:ascii="Times New Roman" w:hAnsi="Times New Roman"/>
          <w:sz w:val="28"/>
          <w:szCs w:val="28"/>
        </w:rPr>
      </w:pPr>
      <w:r w:rsidRPr="00316E13">
        <w:rPr>
          <w:rFonts w:ascii="Times New Roman" w:hAnsi="Times New Roman"/>
          <w:sz w:val="28"/>
          <w:szCs w:val="28"/>
        </w:rPr>
        <w:lastRenderedPageBreak/>
        <w:t>5)Неблагоприятные социально-бытовые условия, приводящие к микросоциальной педагогической запущенности, нарушениям эмоционально-волевой сферы и дефициту в развитии речи.</w:t>
      </w:r>
    </w:p>
    <w:p w:rsidR="007D65EB" w:rsidRPr="00316E13" w:rsidRDefault="00CD310F" w:rsidP="00316E13">
      <w:pPr>
        <w:ind w:firstLine="567"/>
        <w:jc w:val="both"/>
        <w:rPr>
          <w:rFonts w:ascii="Times New Roman" w:hAnsi="Times New Roman"/>
          <w:sz w:val="28"/>
          <w:szCs w:val="28"/>
        </w:rPr>
      </w:pPr>
      <w:r w:rsidRPr="00316E13">
        <w:rPr>
          <w:rFonts w:ascii="Times New Roman" w:hAnsi="Times New Roman"/>
          <w:sz w:val="28"/>
          <w:szCs w:val="28"/>
        </w:rPr>
        <w:t>- Именно поэтому нам логопедам необходима информация о протекании беременности о ходе раннего развития детей. Для того чтобы верно определить какое речевое нарушение у данного ребенка и какой путь выбрать для дальнейшей корреционной работы. Теперь вы знаете для чего вы заполняете анкеты о ходе раннего речевого развития ваших детей, для чего нам понадобятся возможно медицинские карты с заключениями других специалистов-невролога, ортодонта и т.д</w:t>
      </w:r>
    </w:p>
    <w:p w:rsidR="00CD310F" w:rsidRPr="00316E13" w:rsidRDefault="00F55491" w:rsidP="00316E13">
      <w:pPr>
        <w:ind w:firstLine="709"/>
        <w:jc w:val="both"/>
        <w:rPr>
          <w:rFonts w:ascii="Times New Roman" w:hAnsi="Times New Roman"/>
          <w:sz w:val="28"/>
          <w:szCs w:val="28"/>
        </w:rPr>
      </w:pPr>
      <w:r w:rsidRPr="00316E13">
        <w:rPr>
          <w:rFonts w:ascii="Times New Roman" w:hAnsi="Times New Roman"/>
          <w:sz w:val="28"/>
          <w:szCs w:val="28"/>
        </w:rPr>
        <w:t xml:space="preserve">Увы, большинство родителей замечают, что их ребёнок не произносит какие-то звуки только при записи в 1-ый класс. И тогда начинается муштра, ежедневные занятия с логопедом, успеть </w:t>
      </w:r>
      <w:r w:rsidR="00A324D7" w:rsidRPr="00316E13">
        <w:rPr>
          <w:rFonts w:ascii="Times New Roman" w:hAnsi="Times New Roman"/>
          <w:sz w:val="28"/>
          <w:szCs w:val="28"/>
        </w:rPr>
        <w:t xml:space="preserve">и </w:t>
      </w:r>
      <w:r w:rsidR="00CD310F" w:rsidRPr="00316E13">
        <w:rPr>
          <w:rFonts w:ascii="Times New Roman" w:hAnsi="Times New Roman"/>
          <w:sz w:val="28"/>
          <w:szCs w:val="28"/>
        </w:rPr>
        <w:t xml:space="preserve"> «подтянуть» ребёнка до сентября, но, во-первых, это такая нагрузка, за несколько месяцев освоить то, чему надо было учиться раньше. А во-вторых, таких проблем можно было бы избежать, если бы родители, хотя бы раз в год приходили к логопеду. Только специалист вовремя увидит нарушения в развитии речи у малыша. </w:t>
      </w:r>
    </w:p>
    <w:p w:rsidR="00D95992" w:rsidRPr="00316E13" w:rsidRDefault="00CD310F" w:rsidP="00316E13">
      <w:pPr>
        <w:ind w:firstLine="567"/>
        <w:jc w:val="both"/>
        <w:rPr>
          <w:rFonts w:ascii="Times New Roman" w:hAnsi="Times New Roman"/>
          <w:sz w:val="28"/>
          <w:szCs w:val="28"/>
        </w:rPr>
      </w:pPr>
      <w:r w:rsidRPr="00316E13">
        <w:rPr>
          <w:rFonts w:ascii="Times New Roman" w:hAnsi="Times New Roman"/>
          <w:b/>
          <w:sz w:val="28"/>
          <w:szCs w:val="28"/>
          <w:u w:val="single"/>
        </w:rPr>
        <w:t>Слайд 4</w:t>
      </w:r>
      <w:r w:rsidRPr="00316E13">
        <w:rPr>
          <w:rFonts w:ascii="Times New Roman" w:hAnsi="Times New Roman"/>
          <w:sz w:val="28"/>
          <w:szCs w:val="28"/>
        </w:rPr>
        <w:t xml:space="preserve"> Существует несколько видов речевых нарушений</w:t>
      </w:r>
      <w:r w:rsidR="00D95992" w:rsidRPr="00316E13">
        <w:rPr>
          <w:rFonts w:ascii="Times New Roman" w:hAnsi="Times New Roman"/>
          <w:sz w:val="28"/>
          <w:szCs w:val="28"/>
        </w:rPr>
        <w:t>. Основные из них</w:t>
      </w:r>
      <w:r w:rsidRPr="00316E13">
        <w:rPr>
          <w:rFonts w:ascii="Times New Roman" w:hAnsi="Times New Roman"/>
          <w:sz w:val="28"/>
          <w:szCs w:val="28"/>
        </w:rPr>
        <w:t xml:space="preserve">: </w:t>
      </w:r>
    </w:p>
    <w:p w:rsidR="00D95992" w:rsidRPr="00316E13" w:rsidRDefault="00CD310F" w:rsidP="002F4530">
      <w:pPr>
        <w:jc w:val="both"/>
        <w:rPr>
          <w:rFonts w:ascii="Times New Roman" w:hAnsi="Times New Roman"/>
          <w:sz w:val="28"/>
          <w:szCs w:val="28"/>
          <w:u w:val="single"/>
        </w:rPr>
      </w:pPr>
      <w:r w:rsidRPr="00316E13">
        <w:rPr>
          <w:rFonts w:ascii="Times New Roman" w:hAnsi="Times New Roman"/>
          <w:sz w:val="28"/>
          <w:szCs w:val="28"/>
          <w:u w:val="single"/>
        </w:rPr>
        <w:t xml:space="preserve">дислалия – нарушение произношения отдельных звуков. </w:t>
      </w:r>
      <w:r w:rsidR="00D95992" w:rsidRPr="00316E13">
        <w:rPr>
          <w:rFonts w:ascii="Times New Roman" w:hAnsi="Times New Roman"/>
          <w:sz w:val="28"/>
          <w:szCs w:val="28"/>
          <w:u w:val="single"/>
        </w:rPr>
        <w:t>(ФД)</w:t>
      </w:r>
    </w:p>
    <w:p w:rsidR="00D95992" w:rsidRPr="00316E13" w:rsidRDefault="00CD310F" w:rsidP="002F4530">
      <w:pPr>
        <w:jc w:val="both"/>
        <w:rPr>
          <w:rFonts w:ascii="Times New Roman" w:hAnsi="Times New Roman"/>
          <w:sz w:val="28"/>
          <w:szCs w:val="28"/>
          <w:u w:val="single"/>
        </w:rPr>
      </w:pPr>
      <w:r w:rsidRPr="00316E13">
        <w:rPr>
          <w:rFonts w:ascii="Times New Roman" w:hAnsi="Times New Roman"/>
          <w:sz w:val="28"/>
          <w:szCs w:val="28"/>
          <w:u w:val="single"/>
        </w:rPr>
        <w:t xml:space="preserve">Фонетико-фонематическое нарушение речи, когда ребёнок не только произносит, но и воспринимает неправильно звуки речи. </w:t>
      </w:r>
      <w:r w:rsidR="00D95992" w:rsidRPr="00316E13">
        <w:rPr>
          <w:rFonts w:ascii="Times New Roman" w:hAnsi="Times New Roman"/>
          <w:sz w:val="28"/>
          <w:szCs w:val="28"/>
          <w:u w:val="single"/>
        </w:rPr>
        <w:t>(ФФН)</w:t>
      </w:r>
    </w:p>
    <w:p w:rsidR="00A324D7" w:rsidRPr="00316E13" w:rsidRDefault="00CD310F" w:rsidP="002F4530">
      <w:pPr>
        <w:jc w:val="both"/>
        <w:rPr>
          <w:rFonts w:ascii="Times New Roman" w:hAnsi="Times New Roman"/>
          <w:sz w:val="28"/>
          <w:szCs w:val="28"/>
          <w:u w:val="single"/>
        </w:rPr>
      </w:pPr>
      <w:r w:rsidRPr="00316E13">
        <w:rPr>
          <w:rFonts w:ascii="Times New Roman" w:hAnsi="Times New Roman"/>
          <w:sz w:val="28"/>
          <w:szCs w:val="28"/>
          <w:u w:val="single"/>
        </w:rPr>
        <w:t>И, наконец, общее недоразвитие речи, когда нарушены и произношение и грамматика, беден словарный запас и отсутствует связная речь.</w:t>
      </w:r>
      <w:r w:rsidR="00D95992" w:rsidRPr="00316E13">
        <w:rPr>
          <w:rFonts w:ascii="Times New Roman" w:hAnsi="Times New Roman"/>
          <w:sz w:val="28"/>
          <w:szCs w:val="28"/>
          <w:u w:val="single"/>
        </w:rPr>
        <w:t>(ОНР)</w:t>
      </w:r>
    </w:p>
    <w:p w:rsidR="00D95992" w:rsidRPr="00316E13" w:rsidRDefault="00D95992" w:rsidP="00316E13">
      <w:pPr>
        <w:ind w:firstLine="567"/>
        <w:jc w:val="both"/>
        <w:rPr>
          <w:rFonts w:ascii="Times New Roman" w:hAnsi="Times New Roman"/>
          <w:sz w:val="28"/>
          <w:szCs w:val="28"/>
        </w:rPr>
      </w:pPr>
      <w:r w:rsidRPr="00316E13">
        <w:rPr>
          <w:rFonts w:ascii="Times New Roman" w:hAnsi="Times New Roman"/>
          <w:sz w:val="28"/>
          <w:szCs w:val="28"/>
        </w:rPr>
        <w:t>Теперь увидев подобное логопедическое заключение, вы уже знаете что это такое, что это за буковки такие.</w:t>
      </w:r>
    </w:p>
    <w:p w:rsidR="00D95992" w:rsidRPr="00316E13" w:rsidRDefault="00422409" w:rsidP="00316E13">
      <w:pPr>
        <w:ind w:firstLine="426"/>
        <w:jc w:val="both"/>
        <w:rPr>
          <w:rFonts w:ascii="Times New Roman" w:hAnsi="Times New Roman"/>
          <w:sz w:val="28"/>
          <w:szCs w:val="28"/>
        </w:rPr>
      </w:pPr>
      <w:r w:rsidRPr="00316E13">
        <w:rPr>
          <w:rFonts w:ascii="Times New Roman" w:hAnsi="Times New Roman"/>
          <w:b/>
          <w:sz w:val="28"/>
          <w:szCs w:val="28"/>
          <w:u w:val="single"/>
        </w:rPr>
        <w:t>Слайд 5.</w:t>
      </w:r>
      <w:r w:rsidRPr="00316E13">
        <w:rPr>
          <w:rFonts w:ascii="Times New Roman" w:hAnsi="Times New Roman"/>
          <w:sz w:val="28"/>
          <w:szCs w:val="28"/>
        </w:rPr>
        <w:t xml:space="preserve"> </w:t>
      </w:r>
      <w:r w:rsidR="00D95992" w:rsidRPr="00316E13">
        <w:rPr>
          <w:rFonts w:ascii="Times New Roman" w:hAnsi="Times New Roman"/>
          <w:sz w:val="28"/>
          <w:szCs w:val="28"/>
        </w:rPr>
        <w:t>Для того чтобы понять и объективно подойти к вопросу о правильности речи вашего ребенка необходимо знать о возрастных нормах развития речи детей-дошкольников. Обратите внимание на экран.</w:t>
      </w:r>
    </w:p>
    <w:p w:rsidR="00D95992" w:rsidRPr="00316E13" w:rsidRDefault="00D95992" w:rsidP="00316E13">
      <w:pPr>
        <w:ind w:firstLine="426"/>
        <w:jc w:val="both"/>
        <w:rPr>
          <w:rFonts w:ascii="Times New Roman" w:hAnsi="Times New Roman"/>
          <w:sz w:val="28"/>
          <w:szCs w:val="28"/>
        </w:rPr>
      </w:pPr>
      <w:r w:rsidRPr="00316E13">
        <w:rPr>
          <w:rFonts w:ascii="Times New Roman" w:hAnsi="Times New Roman"/>
          <w:sz w:val="28"/>
          <w:szCs w:val="28"/>
        </w:rPr>
        <w:t>Конкретно для нашего возраста. Важно знать, что в  4 года ребёнок уже должен говорить так, чтобы его понимали не только посторонние. Кстати, для мам и пап – это своеобразный критерий «правильности речи» сына или дочери. Родители привыкают к неправильной речи своих детей, и могут «перевести» детский язык на взрослый. Но если воспитательница несколько раз переспрашивает вашего малыша, возможно, ему нужно работать с логопедом.</w:t>
      </w:r>
    </w:p>
    <w:p w:rsidR="00D95992" w:rsidRPr="00316E13" w:rsidRDefault="00D95992" w:rsidP="00316E13">
      <w:pPr>
        <w:ind w:firstLine="567"/>
        <w:jc w:val="both"/>
        <w:rPr>
          <w:rFonts w:ascii="Times New Roman" w:hAnsi="Times New Roman"/>
          <w:sz w:val="28"/>
          <w:szCs w:val="28"/>
        </w:rPr>
      </w:pPr>
      <w:r w:rsidRPr="00316E13">
        <w:rPr>
          <w:rFonts w:ascii="Times New Roman" w:hAnsi="Times New Roman"/>
          <w:sz w:val="28"/>
          <w:szCs w:val="28"/>
        </w:rPr>
        <w:lastRenderedPageBreak/>
        <w:t>В 5 лет ребёнок ещё может не выговаривать звук «Р», а в 6 лет перед школой должно быть нормой  правильное произношение и использование падежей, умение связно говорить.</w:t>
      </w:r>
    </w:p>
    <w:p w:rsidR="00D95992" w:rsidRPr="00316E13" w:rsidRDefault="00D95992" w:rsidP="00316E13">
      <w:pPr>
        <w:ind w:firstLine="709"/>
        <w:jc w:val="both"/>
        <w:rPr>
          <w:rFonts w:ascii="Times New Roman" w:hAnsi="Times New Roman"/>
          <w:sz w:val="28"/>
          <w:szCs w:val="28"/>
        </w:rPr>
      </w:pPr>
      <w:r w:rsidRPr="00316E13">
        <w:rPr>
          <w:rFonts w:ascii="Times New Roman" w:hAnsi="Times New Roman"/>
          <w:sz w:val="28"/>
          <w:szCs w:val="28"/>
        </w:rPr>
        <w:t>Теперь о том что же делать чтобы помочь нашим детям</w:t>
      </w:r>
      <w:r w:rsidR="00422409" w:rsidRPr="00316E13">
        <w:rPr>
          <w:rFonts w:ascii="Times New Roman" w:hAnsi="Times New Roman"/>
          <w:sz w:val="28"/>
          <w:szCs w:val="28"/>
        </w:rPr>
        <w:t xml:space="preserve"> в столь нелёгком деле, как преодоление ревых нарушений?</w:t>
      </w:r>
    </w:p>
    <w:p w:rsidR="00422409" w:rsidRPr="00316E13" w:rsidRDefault="00422409" w:rsidP="00316E13">
      <w:pPr>
        <w:ind w:firstLine="567"/>
        <w:jc w:val="both"/>
        <w:rPr>
          <w:rFonts w:ascii="Times New Roman" w:hAnsi="Times New Roman"/>
          <w:sz w:val="28"/>
          <w:szCs w:val="28"/>
        </w:rPr>
      </w:pPr>
      <w:r w:rsidRPr="00316E13">
        <w:rPr>
          <w:rFonts w:ascii="Times New Roman" w:hAnsi="Times New Roman"/>
          <w:sz w:val="28"/>
          <w:szCs w:val="28"/>
        </w:rPr>
        <w:t xml:space="preserve">Помимо каких-то органических причин,  нарушение звукопроизношения может быть   вызвано прежде всего </w:t>
      </w:r>
      <w:r w:rsidR="00CD310F" w:rsidRPr="00316E13">
        <w:rPr>
          <w:rFonts w:ascii="Times New Roman" w:hAnsi="Times New Roman"/>
          <w:sz w:val="28"/>
          <w:szCs w:val="28"/>
        </w:rPr>
        <w:t>недостаточным развитием движений органов артикуляционного аппарата: языка, губ, мягкого нёба, нижней челюсти.</w:t>
      </w:r>
      <w:r w:rsidRPr="00316E13">
        <w:rPr>
          <w:rFonts w:ascii="Times New Roman" w:hAnsi="Times New Roman"/>
          <w:sz w:val="28"/>
          <w:szCs w:val="28"/>
        </w:rPr>
        <w:t xml:space="preserve">Об этом немного позже. </w:t>
      </w:r>
    </w:p>
    <w:p w:rsidR="00A324D7" w:rsidRPr="00316E13" w:rsidRDefault="00CD310F" w:rsidP="00316E13">
      <w:pPr>
        <w:ind w:firstLine="709"/>
        <w:jc w:val="both"/>
        <w:rPr>
          <w:rFonts w:ascii="Times New Roman" w:hAnsi="Times New Roman"/>
          <w:sz w:val="28"/>
          <w:szCs w:val="28"/>
        </w:rPr>
      </w:pPr>
      <w:r w:rsidRPr="00316E13">
        <w:rPr>
          <w:rFonts w:ascii="Times New Roman" w:hAnsi="Times New Roman"/>
          <w:sz w:val="28"/>
          <w:szCs w:val="28"/>
        </w:rPr>
        <w:t xml:space="preserve"> </w:t>
      </w:r>
      <w:r w:rsidR="00422409" w:rsidRPr="00316E13">
        <w:rPr>
          <w:rFonts w:ascii="Times New Roman" w:hAnsi="Times New Roman"/>
          <w:b/>
          <w:sz w:val="28"/>
          <w:szCs w:val="28"/>
          <w:u w:val="single"/>
        </w:rPr>
        <w:t>Слайд 6.</w:t>
      </w:r>
      <w:r w:rsidR="00422409" w:rsidRPr="00316E13">
        <w:rPr>
          <w:rFonts w:ascii="Times New Roman" w:hAnsi="Times New Roman"/>
          <w:sz w:val="28"/>
          <w:szCs w:val="28"/>
        </w:rPr>
        <w:t xml:space="preserve"> </w:t>
      </w:r>
      <w:r w:rsidRPr="00316E13">
        <w:rPr>
          <w:rFonts w:ascii="Times New Roman" w:hAnsi="Times New Roman"/>
          <w:sz w:val="28"/>
          <w:szCs w:val="28"/>
        </w:rPr>
        <w:t>Ещё одной причиной является недостаточная сформированность речевого (фонематического) слуха. Поэтому в начале и во время дошкольного возраста (3–5 лет) речь ещё недостаточно ясна и чиста по звучанию.</w:t>
      </w:r>
    </w:p>
    <w:p w:rsidR="00422409" w:rsidRPr="00316E13" w:rsidRDefault="00422409" w:rsidP="00316E13">
      <w:pPr>
        <w:tabs>
          <w:tab w:val="num" w:pos="0"/>
        </w:tabs>
        <w:spacing w:after="0"/>
        <w:ind w:firstLine="567"/>
        <w:jc w:val="both"/>
        <w:rPr>
          <w:rFonts w:ascii="Times New Roman" w:hAnsi="Times New Roman"/>
          <w:sz w:val="28"/>
          <w:szCs w:val="28"/>
        </w:rPr>
      </w:pPr>
      <w:r w:rsidRPr="00316E13">
        <w:rPr>
          <w:rFonts w:ascii="Times New Roman" w:hAnsi="Times New Roman"/>
          <w:sz w:val="28"/>
          <w:szCs w:val="28"/>
        </w:rPr>
        <w:t>Следует отметить, что такие недостатки произношения, как замены, смешения, перестановки звуков, уже являются показателем недостаточного различения воспринимаемых ребенком звуков. Если ребенок путает звуки в произношении, он может путать их и на письме. Он будет допускать ошибки, в словах, которые отличаются только этими звуками: шок – сок, шар – жар, лак – рак щель – цель и т.д. Именно поэтому большое внимание при работе с дошкольниками надо уделять развитию фонематических процессов. Умение различать фонемы – это основа основ: и понимания речи другого человека, и контроля за собственной речью, и грамотного письма в дальнейшем.</w:t>
      </w:r>
    </w:p>
    <w:p w:rsidR="00422409" w:rsidRPr="00316E13" w:rsidRDefault="00422409" w:rsidP="00316E13">
      <w:pPr>
        <w:tabs>
          <w:tab w:val="num" w:pos="0"/>
        </w:tabs>
        <w:spacing w:after="0"/>
        <w:ind w:firstLine="426"/>
        <w:jc w:val="both"/>
        <w:rPr>
          <w:rFonts w:ascii="Times New Roman" w:hAnsi="Times New Roman"/>
          <w:sz w:val="28"/>
          <w:szCs w:val="28"/>
        </w:rPr>
      </w:pPr>
      <w:r w:rsidRPr="00316E13">
        <w:rPr>
          <w:rFonts w:ascii="Times New Roman" w:hAnsi="Times New Roman"/>
          <w:b/>
          <w:sz w:val="28"/>
          <w:szCs w:val="28"/>
          <w:u w:val="single"/>
        </w:rPr>
        <w:t>Слайд 7</w:t>
      </w:r>
      <w:r w:rsidRPr="00316E13">
        <w:rPr>
          <w:rFonts w:ascii="Times New Roman" w:hAnsi="Times New Roman"/>
          <w:sz w:val="28"/>
          <w:szCs w:val="28"/>
        </w:rPr>
        <w:t xml:space="preserve"> Вот пример игр, которые могут быть использованны для развития фонематического восприятия. Слайд 8,9,10.</w:t>
      </w:r>
    </w:p>
    <w:p w:rsidR="00422409" w:rsidRPr="00316E13" w:rsidRDefault="00422409" w:rsidP="00316E13">
      <w:pPr>
        <w:tabs>
          <w:tab w:val="num" w:pos="0"/>
        </w:tabs>
        <w:spacing w:after="0"/>
        <w:ind w:firstLine="426"/>
        <w:jc w:val="both"/>
        <w:rPr>
          <w:rFonts w:ascii="Times New Roman" w:hAnsi="Times New Roman"/>
          <w:sz w:val="28"/>
          <w:szCs w:val="28"/>
        </w:rPr>
      </w:pPr>
      <w:r w:rsidRPr="00316E13">
        <w:rPr>
          <w:rFonts w:ascii="Times New Roman" w:hAnsi="Times New Roman"/>
          <w:sz w:val="28"/>
          <w:szCs w:val="28"/>
        </w:rPr>
        <w:t>Для того чтобы помочь нашим детям, уважаемые родители, вы сами должны стать немного логопедами.</w:t>
      </w:r>
    </w:p>
    <w:p w:rsidR="00422409" w:rsidRPr="00316E13" w:rsidRDefault="001460C2" w:rsidP="00316E13">
      <w:pPr>
        <w:tabs>
          <w:tab w:val="num" w:pos="0"/>
        </w:tabs>
        <w:spacing w:after="0"/>
        <w:ind w:firstLine="426"/>
        <w:jc w:val="both"/>
        <w:rPr>
          <w:rFonts w:ascii="Times New Roman" w:hAnsi="Times New Roman"/>
          <w:sz w:val="28"/>
          <w:szCs w:val="28"/>
        </w:rPr>
      </w:pPr>
      <w:r w:rsidRPr="00316E13">
        <w:rPr>
          <w:rFonts w:ascii="Times New Roman" w:hAnsi="Times New Roman"/>
          <w:sz w:val="28"/>
          <w:szCs w:val="28"/>
        </w:rPr>
        <w:t>А еще вы должны стать немного коллекционерами различных картинок, по всем темам, которые мы будем изучать с детьми  в ходе работы над постановкой, автоматизацией звуков. Такие темы как «семья», «овощи», «фрукты», «мебель» и т.д. Сейчас многие из вас отправятся в отпуска, у вас будет возможность посетить книжные магазины, может быть у кого-то уже есть ненужные книги, журналы, из которых можно вырезать подходящие картинки. Большая просьба сохраните, потому что это вам пригодится в будущем году.Для чего спросите вы? Для успешной работы не только над звукопроизношением, но и для пополнения и обогащения словарного запаса наших детей.</w:t>
      </w:r>
    </w:p>
    <w:p w:rsidR="00F55491" w:rsidRPr="00316E13" w:rsidRDefault="00F55491" w:rsidP="00316E13">
      <w:pPr>
        <w:tabs>
          <w:tab w:val="num" w:pos="0"/>
        </w:tabs>
        <w:ind w:firstLine="426"/>
        <w:jc w:val="both"/>
        <w:rPr>
          <w:rFonts w:ascii="Times New Roman" w:hAnsi="Times New Roman"/>
          <w:sz w:val="28"/>
          <w:szCs w:val="28"/>
        </w:rPr>
      </w:pPr>
    </w:p>
    <w:p w:rsidR="00D174E0" w:rsidRPr="00316E13" w:rsidRDefault="00017AD2" w:rsidP="002F4530">
      <w:pPr>
        <w:tabs>
          <w:tab w:val="num" w:pos="720"/>
        </w:tabs>
        <w:spacing w:after="0"/>
        <w:ind w:left="720" w:hanging="360"/>
        <w:jc w:val="both"/>
        <w:rPr>
          <w:rFonts w:ascii="Times New Roman" w:hAnsi="Times New Roman"/>
          <w:sz w:val="28"/>
          <w:szCs w:val="28"/>
        </w:rPr>
      </w:pPr>
      <w:r w:rsidRPr="00316E13">
        <w:rPr>
          <w:rFonts w:ascii="Times New Roman" w:hAnsi="Times New Roman"/>
          <w:b/>
          <w:sz w:val="28"/>
          <w:szCs w:val="28"/>
          <w:u w:val="single"/>
        </w:rPr>
        <w:lastRenderedPageBreak/>
        <w:t>Слайд 11</w:t>
      </w:r>
      <w:r w:rsidRPr="00316E13">
        <w:rPr>
          <w:rFonts w:ascii="Times New Roman" w:hAnsi="Times New Roman"/>
          <w:sz w:val="28"/>
          <w:szCs w:val="28"/>
        </w:rPr>
        <w:t xml:space="preserve"> </w:t>
      </w:r>
      <w:r w:rsidR="001460C2" w:rsidRPr="00316E13">
        <w:rPr>
          <w:rFonts w:ascii="Times New Roman" w:hAnsi="Times New Roman"/>
          <w:sz w:val="28"/>
          <w:szCs w:val="28"/>
        </w:rPr>
        <w:t>И еще очень важная информ</w:t>
      </w:r>
      <w:r w:rsidRPr="00316E13">
        <w:rPr>
          <w:rFonts w:ascii="Times New Roman" w:hAnsi="Times New Roman"/>
          <w:sz w:val="28"/>
          <w:szCs w:val="28"/>
        </w:rPr>
        <w:t>ация для вас. Я уже упоминала о артикуляционном аппарате.</w:t>
      </w:r>
    </w:p>
    <w:p w:rsidR="00D174E0"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 xml:space="preserve">Мы правильно произносим различные звуки благодаря хорошей подвижности органов артикуляции, к которым относятся язык, губы, нижняя челюсть, мягкое нёбо, находящиеся в ротовом отделе артикуляционного аппарата. Точность, сила и дифференцированность движений этих органов развиваются у ребенка постепенно, в процессе речевой деятельности. Большое значение в развити органов артикуляции играет артикуляционная гимнастика. </w:t>
      </w:r>
    </w:p>
    <w:p w:rsidR="00D174E0"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Артикуляционной гимнастикой называются специальные упражнения для развития подвижности, ловкости языка, губ, щек, уздечки.</w:t>
      </w:r>
    </w:p>
    <w:p w:rsidR="00D174E0"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b/>
          <w:sz w:val="28"/>
          <w:szCs w:val="28"/>
        </w:rPr>
        <w:t>Цель артикуляционной гимнастики</w:t>
      </w:r>
      <w:r w:rsidRPr="00316E13">
        <w:rPr>
          <w:rFonts w:ascii="Times New Roman" w:hAnsi="Times New Roman"/>
          <w:sz w:val="28"/>
          <w:szCs w:val="28"/>
        </w:rPr>
        <w:t xml:space="preserve"> – выработка полноценных движений и определенных положений органов артикуляционного аппарата, необходимых для правильного произношения звуков. </w:t>
      </w:r>
    </w:p>
    <w:p w:rsidR="00D174E0"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 xml:space="preserve"> Проводить артикуляционную гимнастику нужно ежедневно, чтобы вырабатываемые у детей двигательные навыки закреплялись, становились более прочными. Лучше ее делать 3–4 раза в день по 3–5 минут. Не следует предлагать детям больше 2–3 упражнений за один раз.  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 </w:t>
      </w:r>
    </w:p>
    <w:p w:rsidR="00D174E0"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9–12 см), но тогда взрослый должен находиться напротив ребенка лицом к нему.</w:t>
      </w:r>
    </w:p>
    <w:p w:rsidR="00D174E0" w:rsidRPr="00316E13" w:rsidRDefault="00D174E0" w:rsidP="002F4530">
      <w:pPr>
        <w:pStyle w:val="Centered"/>
        <w:spacing w:line="276" w:lineRule="auto"/>
        <w:jc w:val="both"/>
        <w:rPr>
          <w:rFonts w:ascii="Times New Roman" w:hAnsi="Times New Roman"/>
          <w:sz w:val="28"/>
          <w:szCs w:val="28"/>
        </w:rPr>
      </w:pPr>
    </w:p>
    <w:p w:rsidR="00D174E0"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Вашим детям артикуляционная гимнастика поможет обрести целенаправленность движений языка,</w:t>
      </w:r>
      <w:r w:rsidRPr="00316E13">
        <w:rPr>
          <w:rFonts w:ascii="Times New Roman" w:hAnsi="Times New Roman"/>
          <w:b/>
          <w:bCs/>
          <w:sz w:val="28"/>
          <w:szCs w:val="28"/>
        </w:rPr>
        <w:t xml:space="preserve"> </w:t>
      </w:r>
      <w:r w:rsidRPr="00316E13">
        <w:rPr>
          <w:rFonts w:ascii="Times New Roman" w:hAnsi="Times New Roman"/>
          <w:sz w:val="28"/>
          <w:szCs w:val="28"/>
        </w:rPr>
        <w:t xml:space="preserve">выработать привычку полноценных движений и определенных положений органов артикуляционного аппарата.  Проводить их лучше эмоционально, в игровой форме. </w:t>
      </w:r>
    </w:p>
    <w:p w:rsidR="00D174E0" w:rsidRPr="00316E13" w:rsidRDefault="00D174E0" w:rsidP="002F4530">
      <w:pPr>
        <w:pStyle w:val="ParagraphStyle"/>
        <w:spacing w:line="276" w:lineRule="auto"/>
        <w:jc w:val="both"/>
        <w:rPr>
          <w:rFonts w:ascii="Times New Roman" w:hAnsi="Times New Roman"/>
          <w:sz w:val="28"/>
          <w:szCs w:val="28"/>
        </w:rPr>
      </w:pPr>
    </w:p>
    <w:p w:rsidR="00D174E0"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 xml:space="preserve">Если же ребенок выполняет какое-то упражнение недостаточно хорошо, не следует вводить новые упражнения, лучше отрабатывать старый материал. Для его закрепления можно придумать новые игровые приемы. </w:t>
      </w:r>
    </w:p>
    <w:p w:rsidR="00017AD2" w:rsidRPr="00316E13" w:rsidRDefault="00D174E0"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 xml:space="preserve">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научится </w:t>
      </w:r>
      <w:r w:rsidRPr="00316E13">
        <w:rPr>
          <w:rFonts w:ascii="Times New Roman" w:hAnsi="Times New Roman"/>
          <w:sz w:val="28"/>
          <w:szCs w:val="28"/>
        </w:rPr>
        <w:lastRenderedPageBreak/>
        <w:t>подниматься кверху»). Взрослый, который занимается с ребёнком, должен самостоятельно ознакомиться с комплексом универсальных упражнений для губ и языка и усвоить их.</w:t>
      </w:r>
    </w:p>
    <w:p w:rsidR="00017AD2" w:rsidRPr="00316E13" w:rsidRDefault="00017AD2"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Этим мы прямо сейчас и займемся. Возьмите в руки зуркала и обратите внимание на экран.</w:t>
      </w:r>
    </w:p>
    <w:p w:rsidR="00017AD2" w:rsidRPr="00316E13" w:rsidRDefault="00017AD2" w:rsidP="002F4530">
      <w:pPr>
        <w:pStyle w:val="ParagraphStyle"/>
        <w:spacing w:line="276" w:lineRule="auto"/>
        <w:ind w:firstLine="360"/>
        <w:jc w:val="both"/>
        <w:rPr>
          <w:rFonts w:ascii="Times New Roman" w:hAnsi="Times New Roman"/>
          <w:sz w:val="28"/>
          <w:szCs w:val="28"/>
        </w:rPr>
      </w:pPr>
      <w:r w:rsidRPr="00316E13">
        <w:rPr>
          <w:rFonts w:ascii="Times New Roman" w:hAnsi="Times New Roman"/>
          <w:sz w:val="28"/>
          <w:szCs w:val="28"/>
        </w:rPr>
        <w:t>Слайд 12,13, 14,15,16,17.</w:t>
      </w:r>
    </w:p>
    <w:p w:rsidR="006968A1" w:rsidRPr="00316E13" w:rsidRDefault="006968A1" w:rsidP="002F4530">
      <w:pPr>
        <w:pStyle w:val="ParagraphStyle"/>
        <w:spacing w:line="276" w:lineRule="auto"/>
        <w:jc w:val="both"/>
        <w:rPr>
          <w:rFonts w:ascii="Times New Roman" w:hAnsi="Times New Roman"/>
          <w:sz w:val="28"/>
          <w:szCs w:val="28"/>
        </w:rPr>
      </w:pPr>
      <w:r w:rsidRPr="00316E13">
        <w:rPr>
          <w:rFonts w:ascii="Times New Roman" w:hAnsi="Times New Roman"/>
          <w:b/>
          <w:sz w:val="28"/>
          <w:szCs w:val="28"/>
          <w:u w:val="single"/>
        </w:rPr>
        <w:t>Слайд 18</w:t>
      </w:r>
      <w:r w:rsidRPr="00316E13">
        <w:rPr>
          <w:rFonts w:ascii="Times New Roman" w:hAnsi="Times New Roman"/>
          <w:sz w:val="28"/>
          <w:szCs w:val="28"/>
          <w:u w:val="single"/>
        </w:rPr>
        <w:t xml:space="preserve"> </w:t>
      </w:r>
      <w:r w:rsidR="00017AD2" w:rsidRPr="00316E13">
        <w:rPr>
          <w:rFonts w:ascii="Times New Roman" w:hAnsi="Times New Roman"/>
          <w:sz w:val="28"/>
          <w:szCs w:val="28"/>
        </w:rPr>
        <w:t xml:space="preserve">Очень важным условием для развития правильной речи является хорошо развитая мелкая моторика рук. Об этом уже неоднакратно говорилось и повторю еще раз. Что же происходит </w:t>
      </w:r>
      <w:r w:rsidRPr="00316E13">
        <w:rPr>
          <w:rFonts w:ascii="Times New Roman" w:hAnsi="Times New Roman"/>
          <w:sz w:val="28"/>
          <w:szCs w:val="28"/>
        </w:rPr>
        <w:t>когда дети занимаются пальчиковой гимнастикой вы видите на экране. Помимо пальчиковой гимнастики существует</w:t>
      </w:r>
      <w:r w:rsidR="00D174E0" w:rsidRPr="00316E13">
        <w:rPr>
          <w:rFonts w:ascii="Times New Roman" w:hAnsi="Times New Roman"/>
          <w:sz w:val="28"/>
          <w:szCs w:val="28"/>
        </w:rPr>
        <w:t xml:space="preserve"> </w:t>
      </w:r>
      <w:r w:rsidRPr="00316E13">
        <w:rPr>
          <w:rFonts w:ascii="Times New Roman" w:hAnsi="Times New Roman"/>
          <w:sz w:val="28"/>
          <w:szCs w:val="28"/>
        </w:rPr>
        <w:t>множество вариантов развития мелкой моторики -это и вырезание, и лепка, и рисование, и перебирание круп различных и песочная терапия. Все зависит от вашего желания и возможности.</w:t>
      </w:r>
    </w:p>
    <w:p w:rsidR="006968A1" w:rsidRPr="00316E13" w:rsidRDefault="006968A1" w:rsidP="00316E13">
      <w:pPr>
        <w:tabs>
          <w:tab w:val="num" w:pos="0"/>
        </w:tabs>
        <w:spacing w:after="0"/>
        <w:ind w:firstLine="567"/>
        <w:jc w:val="both"/>
        <w:rPr>
          <w:rFonts w:ascii="Times New Roman" w:eastAsia="Times New Roman" w:hAnsi="Times New Roman"/>
          <w:b/>
          <w:bCs/>
          <w:sz w:val="28"/>
          <w:szCs w:val="28"/>
          <w:lang w:eastAsia="ru-RU"/>
        </w:rPr>
      </w:pPr>
      <w:r w:rsidRPr="00316E13">
        <w:rPr>
          <w:rFonts w:ascii="Times New Roman" w:eastAsia="Times New Roman" w:hAnsi="Times New Roman"/>
          <w:b/>
          <w:bCs/>
          <w:sz w:val="28"/>
          <w:szCs w:val="28"/>
          <w:lang w:eastAsia="ru-RU"/>
        </w:rPr>
        <w:t>Не упускайте это из внимания.Развивайте пальчики ваших детей.</w:t>
      </w:r>
    </w:p>
    <w:p w:rsidR="006968A1" w:rsidRPr="00316E13" w:rsidRDefault="006968A1" w:rsidP="00316E13">
      <w:pPr>
        <w:tabs>
          <w:tab w:val="num" w:pos="0"/>
        </w:tabs>
        <w:spacing w:after="0"/>
        <w:ind w:firstLine="567"/>
        <w:jc w:val="both"/>
        <w:rPr>
          <w:rFonts w:ascii="Times New Roman" w:eastAsia="Times New Roman" w:hAnsi="Times New Roman"/>
          <w:bCs/>
          <w:sz w:val="28"/>
          <w:szCs w:val="28"/>
          <w:lang w:eastAsia="ru-RU"/>
        </w:rPr>
      </w:pPr>
      <w:r w:rsidRPr="00316E13">
        <w:rPr>
          <w:rFonts w:ascii="Times New Roman" w:eastAsia="Times New Roman" w:hAnsi="Times New Roman"/>
          <w:bCs/>
          <w:sz w:val="28"/>
          <w:szCs w:val="28"/>
          <w:u w:val="single"/>
          <w:lang w:eastAsia="ru-RU"/>
        </w:rPr>
        <w:t>Слайд 19</w:t>
      </w:r>
      <w:r w:rsidRPr="00316E13">
        <w:rPr>
          <w:rFonts w:ascii="Times New Roman" w:eastAsia="Times New Roman" w:hAnsi="Times New Roman"/>
          <w:bCs/>
          <w:sz w:val="28"/>
          <w:szCs w:val="28"/>
          <w:lang w:eastAsia="ru-RU"/>
        </w:rPr>
        <w:t xml:space="preserve"> Давайте попробуем выполнить с вами пальчиковую гимнастику и вы увидите что это занимает совсем немного времени.</w:t>
      </w:r>
    </w:p>
    <w:p w:rsidR="002F4530" w:rsidRPr="00316E13" w:rsidRDefault="002F4530" w:rsidP="00316E13">
      <w:pPr>
        <w:tabs>
          <w:tab w:val="num" w:pos="0"/>
        </w:tabs>
        <w:spacing w:after="0"/>
        <w:ind w:firstLine="567"/>
        <w:jc w:val="both"/>
        <w:rPr>
          <w:rFonts w:ascii="Times New Roman" w:eastAsia="Times New Roman" w:hAnsi="Times New Roman"/>
          <w:bCs/>
          <w:sz w:val="28"/>
          <w:szCs w:val="28"/>
          <w:lang w:eastAsia="ru-RU"/>
        </w:rPr>
      </w:pPr>
      <w:r w:rsidRPr="00316E13">
        <w:rPr>
          <w:rFonts w:ascii="Times New Roman" w:eastAsia="Times New Roman" w:hAnsi="Times New Roman"/>
          <w:bCs/>
          <w:sz w:val="28"/>
          <w:szCs w:val="28"/>
          <w:lang w:eastAsia="ru-RU"/>
        </w:rPr>
        <w:t>Очень важным условием красивой речи также является правильное дыхание. Вот примерно так это должно быть. Более подробно об этом в следующий раз.</w:t>
      </w:r>
    </w:p>
    <w:p w:rsidR="002C5AB6" w:rsidRPr="00316E13" w:rsidRDefault="009A4324" w:rsidP="00316E13">
      <w:pPr>
        <w:tabs>
          <w:tab w:val="num" w:pos="0"/>
        </w:tabs>
        <w:spacing w:after="0"/>
        <w:ind w:firstLine="567"/>
        <w:jc w:val="both"/>
        <w:rPr>
          <w:rFonts w:ascii="Times New Roman" w:hAnsi="Times New Roman"/>
          <w:sz w:val="28"/>
          <w:szCs w:val="28"/>
        </w:rPr>
      </w:pPr>
      <w:r w:rsidRPr="00316E13">
        <w:rPr>
          <w:rFonts w:ascii="Times New Roman" w:eastAsia="Times New Roman" w:hAnsi="Times New Roman"/>
          <w:b/>
          <w:bCs/>
          <w:sz w:val="28"/>
          <w:szCs w:val="28"/>
          <w:lang w:eastAsia="ru-RU"/>
        </w:rPr>
        <w:t xml:space="preserve">         Такая комплексная подготовительная работа (обогащение словарного запаса, развитие связной речи, развитие фонематического слуха, работа над звукопроизношением), поможет ребенку, имеющему речевые нарушения, в овладении им на начальных этапах обучения письмом и чтением и поможет избежать многих ошибок письма логопедического характера. И в этом больш</w:t>
      </w:r>
      <w:r w:rsidR="00316E13" w:rsidRPr="00316E13">
        <w:rPr>
          <w:rFonts w:ascii="Times New Roman" w:eastAsia="Times New Roman" w:hAnsi="Times New Roman"/>
          <w:b/>
          <w:bCs/>
          <w:sz w:val="28"/>
          <w:szCs w:val="28"/>
          <w:lang w:eastAsia="ru-RU"/>
        </w:rPr>
        <w:t>ую помощь учителю-логопеду можете</w:t>
      </w:r>
      <w:r w:rsidRPr="00316E13">
        <w:rPr>
          <w:rFonts w:ascii="Times New Roman" w:eastAsia="Times New Roman" w:hAnsi="Times New Roman"/>
          <w:b/>
          <w:bCs/>
          <w:sz w:val="28"/>
          <w:szCs w:val="28"/>
          <w:lang w:eastAsia="ru-RU"/>
        </w:rPr>
        <w:t xml:space="preserve"> оказать</w:t>
      </w:r>
      <w:r w:rsidR="00316E13" w:rsidRPr="00316E13">
        <w:rPr>
          <w:rFonts w:ascii="Times New Roman" w:eastAsia="Times New Roman" w:hAnsi="Times New Roman"/>
          <w:b/>
          <w:bCs/>
          <w:sz w:val="28"/>
          <w:szCs w:val="28"/>
          <w:lang w:eastAsia="ru-RU"/>
        </w:rPr>
        <w:t xml:space="preserve"> вы,</w:t>
      </w:r>
      <w:r w:rsidRPr="00316E13">
        <w:rPr>
          <w:rFonts w:ascii="Times New Roman" w:eastAsia="Times New Roman" w:hAnsi="Times New Roman"/>
          <w:b/>
          <w:bCs/>
          <w:sz w:val="28"/>
          <w:szCs w:val="28"/>
          <w:lang w:eastAsia="ru-RU"/>
        </w:rPr>
        <w:t xml:space="preserve"> родители.</w:t>
      </w:r>
      <w:r w:rsidR="00316E13" w:rsidRPr="00316E13">
        <w:rPr>
          <w:rFonts w:ascii="Times New Roman" w:eastAsia="Times New Roman" w:hAnsi="Times New Roman"/>
          <w:b/>
          <w:bCs/>
          <w:sz w:val="28"/>
          <w:szCs w:val="28"/>
          <w:lang w:eastAsia="ru-RU"/>
        </w:rPr>
        <w:t>На этом у меня все. Спасибо за внимание!</w:t>
      </w:r>
    </w:p>
    <w:sectPr w:rsidR="002C5AB6" w:rsidRPr="00316E13" w:rsidSect="002F453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45067"/>
    <w:multiLevelType w:val="hybridMultilevel"/>
    <w:tmpl w:val="DDB276F2"/>
    <w:lvl w:ilvl="0" w:tplc="A8EE4B86">
      <w:start w:val="1"/>
      <w:numFmt w:val="bullet"/>
      <w:lvlText w:val="•"/>
      <w:lvlJc w:val="left"/>
      <w:pPr>
        <w:tabs>
          <w:tab w:val="num" w:pos="720"/>
        </w:tabs>
        <w:ind w:left="720" w:hanging="360"/>
      </w:pPr>
      <w:rPr>
        <w:rFonts w:ascii="Arial" w:hAnsi="Arial" w:hint="default"/>
      </w:rPr>
    </w:lvl>
    <w:lvl w:ilvl="1" w:tplc="B060F734" w:tentative="1">
      <w:start w:val="1"/>
      <w:numFmt w:val="bullet"/>
      <w:lvlText w:val="•"/>
      <w:lvlJc w:val="left"/>
      <w:pPr>
        <w:tabs>
          <w:tab w:val="num" w:pos="1440"/>
        </w:tabs>
        <w:ind w:left="1440" w:hanging="360"/>
      </w:pPr>
      <w:rPr>
        <w:rFonts w:ascii="Arial" w:hAnsi="Arial" w:hint="default"/>
      </w:rPr>
    </w:lvl>
    <w:lvl w:ilvl="2" w:tplc="3FA8A2CE" w:tentative="1">
      <w:start w:val="1"/>
      <w:numFmt w:val="bullet"/>
      <w:lvlText w:val="•"/>
      <w:lvlJc w:val="left"/>
      <w:pPr>
        <w:tabs>
          <w:tab w:val="num" w:pos="2160"/>
        </w:tabs>
        <w:ind w:left="2160" w:hanging="360"/>
      </w:pPr>
      <w:rPr>
        <w:rFonts w:ascii="Arial" w:hAnsi="Arial" w:hint="default"/>
      </w:rPr>
    </w:lvl>
    <w:lvl w:ilvl="3" w:tplc="41BC5ED0" w:tentative="1">
      <w:start w:val="1"/>
      <w:numFmt w:val="bullet"/>
      <w:lvlText w:val="•"/>
      <w:lvlJc w:val="left"/>
      <w:pPr>
        <w:tabs>
          <w:tab w:val="num" w:pos="2880"/>
        </w:tabs>
        <w:ind w:left="2880" w:hanging="360"/>
      </w:pPr>
      <w:rPr>
        <w:rFonts w:ascii="Arial" w:hAnsi="Arial" w:hint="default"/>
      </w:rPr>
    </w:lvl>
    <w:lvl w:ilvl="4" w:tplc="E7044B50" w:tentative="1">
      <w:start w:val="1"/>
      <w:numFmt w:val="bullet"/>
      <w:lvlText w:val="•"/>
      <w:lvlJc w:val="left"/>
      <w:pPr>
        <w:tabs>
          <w:tab w:val="num" w:pos="3600"/>
        </w:tabs>
        <w:ind w:left="3600" w:hanging="360"/>
      </w:pPr>
      <w:rPr>
        <w:rFonts w:ascii="Arial" w:hAnsi="Arial" w:hint="default"/>
      </w:rPr>
    </w:lvl>
    <w:lvl w:ilvl="5" w:tplc="CEE00200" w:tentative="1">
      <w:start w:val="1"/>
      <w:numFmt w:val="bullet"/>
      <w:lvlText w:val="•"/>
      <w:lvlJc w:val="left"/>
      <w:pPr>
        <w:tabs>
          <w:tab w:val="num" w:pos="4320"/>
        </w:tabs>
        <w:ind w:left="4320" w:hanging="360"/>
      </w:pPr>
      <w:rPr>
        <w:rFonts w:ascii="Arial" w:hAnsi="Arial" w:hint="default"/>
      </w:rPr>
    </w:lvl>
    <w:lvl w:ilvl="6" w:tplc="009A826C" w:tentative="1">
      <w:start w:val="1"/>
      <w:numFmt w:val="bullet"/>
      <w:lvlText w:val="•"/>
      <w:lvlJc w:val="left"/>
      <w:pPr>
        <w:tabs>
          <w:tab w:val="num" w:pos="5040"/>
        </w:tabs>
        <w:ind w:left="5040" w:hanging="360"/>
      </w:pPr>
      <w:rPr>
        <w:rFonts w:ascii="Arial" w:hAnsi="Arial" w:hint="default"/>
      </w:rPr>
    </w:lvl>
    <w:lvl w:ilvl="7" w:tplc="EF4E3BFA" w:tentative="1">
      <w:start w:val="1"/>
      <w:numFmt w:val="bullet"/>
      <w:lvlText w:val="•"/>
      <w:lvlJc w:val="left"/>
      <w:pPr>
        <w:tabs>
          <w:tab w:val="num" w:pos="5760"/>
        </w:tabs>
        <w:ind w:left="5760" w:hanging="360"/>
      </w:pPr>
      <w:rPr>
        <w:rFonts w:ascii="Arial" w:hAnsi="Arial" w:hint="default"/>
      </w:rPr>
    </w:lvl>
    <w:lvl w:ilvl="8" w:tplc="3878C83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7D65EB"/>
    <w:rsid w:val="00017AD2"/>
    <w:rsid w:val="001460C2"/>
    <w:rsid w:val="00277CEA"/>
    <w:rsid w:val="002C5AB6"/>
    <w:rsid w:val="002D009C"/>
    <w:rsid w:val="002F4530"/>
    <w:rsid w:val="00316E13"/>
    <w:rsid w:val="003C27A3"/>
    <w:rsid w:val="00422409"/>
    <w:rsid w:val="00553D2B"/>
    <w:rsid w:val="005A2481"/>
    <w:rsid w:val="006968A1"/>
    <w:rsid w:val="007A64B5"/>
    <w:rsid w:val="007D65EB"/>
    <w:rsid w:val="00813DEB"/>
    <w:rsid w:val="008F046E"/>
    <w:rsid w:val="009A4324"/>
    <w:rsid w:val="00A324D7"/>
    <w:rsid w:val="00C057C8"/>
    <w:rsid w:val="00CD310F"/>
    <w:rsid w:val="00D174E0"/>
    <w:rsid w:val="00D95992"/>
    <w:rsid w:val="00F55491"/>
    <w:rsid w:val="00F82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174E0"/>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entered">
    <w:name w:val="Centered"/>
    <w:rsid w:val="00D174E0"/>
    <w:pPr>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styleId="a3">
    <w:name w:val="Balloon Text"/>
    <w:basedOn w:val="a"/>
    <w:link w:val="a4"/>
    <w:uiPriority w:val="99"/>
    <w:semiHidden/>
    <w:unhideWhenUsed/>
    <w:rsid w:val="00D174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4E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508122">
      <w:bodyDiv w:val="1"/>
      <w:marLeft w:val="0"/>
      <w:marRight w:val="0"/>
      <w:marTop w:val="0"/>
      <w:marBottom w:val="0"/>
      <w:divBdr>
        <w:top w:val="none" w:sz="0" w:space="0" w:color="auto"/>
        <w:left w:val="none" w:sz="0" w:space="0" w:color="auto"/>
        <w:bottom w:val="none" w:sz="0" w:space="0" w:color="auto"/>
        <w:right w:val="none" w:sz="0" w:space="0" w:color="auto"/>
      </w:divBdr>
      <w:divsChild>
        <w:div w:id="2114284186">
          <w:marLeft w:val="547"/>
          <w:marRight w:val="0"/>
          <w:marTop w:val="0"/>
          <w:marBottom w:val="0"/>
          <w:divBdr>
            <w:top w:val="none" w:sz="0" w:space="0" w:color="auto"/>
            <w:left w:val="none" w:sz="0" w:space="0" w:color="auto"/>
            <w:bottom w:val="none" w:sz="0" w:space="0" w:color="auto"/>
            <w:right w:val="none" w:sz="0" w:space="0" w:color="auto"/>
          </w:divBdr>
        </w:div>
        <w:div w:id="1015570113">
          <w:marLeft w:val="547"/>
          <w:marRight w:val="0"/>
          <w:marTop w:val="0"/>
          <w:marBottom w:val="0"/>
          <w:divBdr>
            <w:top w:val="none" w:sz="0" w:space="0" w:color="auto"/>
            <w:left w:val="none" w:sz="0" w:space="0" w:color="auto"/>
            <w:bottom w:val="none" w:sz="0" w:space="0" w:color="auto"/>
            <w:right w:val="none" w:sz="0" w:space="0" w:color="auto"/>
          </w:divBdr>
        </w:div>
        <w:div w:id="915675635">
          <w:marLeft w:val="547"/>
          <w:marRight w:val="0"/>
          <w:marTop w:val="0"/>
          <w:marBottom w:val="0"/>
          <w:divBdr>
            <w:top w:val="none" w:sz="0" w:space="0" w:color="auto"/>
            <w:left w:val="none" w:sz="0" w:space="0" w:color="auto"/>
            <w:bottom w:val="none" w:sz="0" w:space="0" w:color="auto"/>
            <w:right w:val="none" w:sz="0" w:space="0" w:color="auto"/>
          </w:divBdr>
        </w:div>
        <w:div w:id="386145599">
          <w:marLeft w:val="547"/>
          <w:marRight w:val="0"/>
          <w:marTop w:val="0"/>
          <w:marBottom w:val="0"/>
          <w:divBdr>
            <w:top w:val="none" w:sz="0" w:space="0" w:color="auto"/>
            <w:left w:val="none" w:sz="0" w:space="0" w:color="auto"/>
            <w:bottom w:val="none" w:sz="0" w:space="0" w:color="auto"/>
            <w:right w:val="none" w:sz="0" w:space="0" w:color="auto"/>
          </w:divBdr>
        </w:div>
        <w:div w:id="118693383">
          <w:marLeft w:val="547"/>
          <w:marRight w:val="0"/>
          <w:marTop w:val="0"/>
          <w:marBottom w:val="0"/>
          <w:divBdr>
            <w:top w:val="none" w:sz="0" w:space="0" w:color="auto"/>
            <w:left w:val="none" w:sz="0" w:space="0" w:color="auto"/>
            <w:bottom w:val="none" w:sz="0" w:space="0" w:color="auto"/>
            <w:right w:val="none" w:sz="0" w:space="0" w:color="auto"/>
          </w:divBdr>
        </w:div>
        <w:div w:id="2067992241">
          <w:marLeft w:val="547"/>
          <w:marRight w:val="0"/>
          <w:marTop w:val="0"/>
          <w:marBottom w:val="0"/>
          <w:divBdr>
            <w:top w:val="none" w:sz="0" w:space="0" w:color="auto"/>
            <w:left w:val="none" w:sz="0" w:space="0" w:color="auto"/>
            <w:bottom w:val="none" w:sz="0" w:space="0" w:color="auto"/>
            <w:right w:val="none" w:sz="0" w:space="0" w:color="auto"/>
          </w:divBdr>
        </w:div>
        <w:div w:id="6621267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7</cp:revision>
  <dcterms:created xsi:type="dcterms:W3CDTF">2013-05-20T04:58:00Z</dcterms:created>
  <dcterms:modified xsi:type="dcterms:W3CDTF">2013-11-21T16:31:00Z</dcterms:modified>
</cp:coreProperties>
</file>