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20" w:rsidRPr="00134C7F" w:rsidRDefault="00993220" w:rsidP="00993220">
      <w:pPr>
        <w:spacing w:line="360" w:lineRule="auto"/>
        <w:jc w:val="both"/>
        <w:rPr>
          <w:sz w:val="28"/>
          <w:szCs w:val="28"/>
        </w:rPr>
      </w:pPr>
      <w:r w:rsidRPr="00134C7F">
        <w:rPr>
          <w:sz w:val="28"/>
          <w:szCs w:val="28"/>
        </w:rPr>
        <w:t>Родителей и педагогов, конечно же, всегда волнует вопрос, как обеспечить полноценное развитие ребёнка в дошкольном возрасте, как правильно подготовить его к школе.</w:t>
      </w:r>
    </w:p>
    <w:p w:rsidR="00993220" w:rsidRPr="00134C7F" w:rsidRDefault="00993220" w:rsidP="00993220">
      <w:pPr>
        <w:spacing w:line="360" w:lineRule="auto"/>
        <w:jc w:val="both"/>
        <w:rPr>
          <w:sz w:val="28"/>
          <w:szCs w:val="28"/>
        </w:rPr>
      </w:pPr>
      <w:r w:rsidRPr="00134C7F">
        <w:rPr>
          <w:sz w:val="28"/>
          <w:szCs w:val="28"/>
        </w:rPr>
        <w:t xml:space="preserve">     Учёными доказано, что развитие руки находится в тесной связи с развитием речи и мышления ребёнка.</w:t>
      </w:r>
    </w:p>
    <w:p w:rsidR="00993220" w:rsidRPr="00F30F25" w:rsidRDefault="00993220" w:rsidP="00993220">
      <w:pPr>
        <w:spacing w:line="360" w:lineRule="auto"/>
        <w:jc w:val="both"/>
        <w:rPr>
          <w:sz w:val="28"/>
          <w:szCs w:val="28"/>
        </w:rPr>
      </w:pPr>
      <w:r w:rsidRPr="00134C7F">
        <w:rPr>
          <w:sz w:val="28"/>
          <w:szCs w:val="28"/>
        </w:rPr>
        <w:t xml:space="preserve">     Уровень развития мелкой моторики – один из показателей интеллектуальной готовности к школьному обучению. Обычно ребёнок, имеющий высокий уровень развития мелкой моторики, умеет логически рассуждать, у него достаточно развиты память и внимание, связная речь. В.А.Сухомлинский утверждал, что «ум ребенка находится на кончиках его пальцев». Сотрудники Института физиологии детей и подростков Академии психологических наук установили, что уровень развития психических процессов находится в прямой зависимости от степени сформированности тонкой моторики рук. И.М.Сеченов считал: «Неподвижный глаз также слеп, как неподвижна рука». Работы В.М.Бехтерева, А.Н.Леонтьева, А.Р.Лурия, Н.С.Лейтеса, П.Н.Анохина доказали влияние сформированности тела на уровне развития высших психических функций и речи. Следовательно, коррекционная, развивающая и формирующая работа должна быть направлена «снизу вверх» (от движения к мышлению), а не наоборот.</w:t>
      </w:r>
    </w:p>
    <w:p w:rsidR="00993220" w:rsidRDefault="00993220" w:rsidP="009932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Многие учёные считают, что развитие речевого центра в левом полушарии обусловлено ведущей ролью руки в трудовой деятельности. Ещё Ф.Энгельс писал: «Только благодаря труду, благодаря приспособлению ко всё новым операциям, благодаря передаче по наследству достигнутого путём особого развития мускулов, связок и, за более долгие промежутки времени, также и костей и благодаря всё новому применению этих переданных по наследству усовершенствований к новым, всё более сложным операциям – только благодаря всему этому человеческая рука достигла той высокой ступени совершенства вызвать к жизни картины Рафаэля, статуи Торвальдсена, музыку Паганини». Иными словами, Ф Энгельс рассматривал труд и членораздельную речь как главные стимулы, под влиянием которых развился человеческий мозг, - в процессе труда совершенствовалась правая рука и механизмы речи, тесно связанные с трудовыми процессами.</w:t>
      </w:r>
    </w:p>
    <w:p w:rsidR="00993220" w:rsidRPr="0016606F" w:rsidRDefault="00993220" w:rsidP="009932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случайно в истории развития человечества роль рук подчёркивается особо. Именно руки дали возможность развить путём жестов тот первичный язык, с </w:t>
      </w:r>
      <w:r>
        <w:rPr>
          <w:sz w:val="28"/>
          <w:szCs w:val="28"/>
        </w:rPr>
        <w:lastRenderedPageBreak/>
        <w:t>помощью которого проходило общение первобытных людей. Исследования развития движений рук ребёнка представляют интерес не только для педагогов, но и для других специалистов (философов, языковедов, историков, биологов и т.д.), так как руки, обладая многообразием функций, являются специфическим человеческим органом.</w:t>
      </w:r>
    </w:p>
    <w:p w:rsidR="009408C7" w:rsidRPr="00DC2144" w:rsidRDefault="009408C7" w:rsidP="00547F09">
      <w:pPr>
        <w:rPr>
          <w:szCs w:val="32"/>
        </w:rPr>
      </w:pPr>
    </w:p>
    <w:sectPr w:rsidR="009408C7" w:rsidRPr="00DC2144" w:rsidSect="00E33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95A" w:rsidRDefault="005C695A" w:rsidP="007775D0">
      <w:r>
        <w:separator/>
      </w:r>
    </w:p>
  </w:endnote>
  <w:endnote w:type="continuationSeparator" w:id="1">
    <w:p w:rsidR="005C695A" w:rsidRDefault="005C695A" w:rsidP="00777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95A" w:rsidRDefault="005C695A" w:rsidP="007775D0">
      <w:r>
        <w:separator/>
      </w:r>
    </w:p>
  </w:footnote>
  <w:footnote w:type="continuationSeparator" w:id="1">
    <w:p w:rsidR="005C695A" w:rsidRDefault="005C695A" w:rsidP="00777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F59"/>
    <w:multiLevelType w:val="multilevel"/>
    <w:tmpl w:val="13D4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B3250"/>
    <w:multiLevelType w:val="multilevel"/>
    <w:tmpl w:val="C50E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44DFA"/>
    <w:multiLevelType w:val="multilevel"/>
    <w:tmpl w:val="8252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D1AF8"/>
    <w:multiLevelType w:val="multilevel"/>
    <w:tmpl w:val="AD3A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1626F"/>
    <w:multiLevelType w:val="hybridMultilevel"/>
    <w:tmpl w:val="28D0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040B7"/>
    <w:multiLevelType w:val="multilevel"/>
    <w:tmpl w:val="B84C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EF065D"/>
    <w:multiLevelType w:val="multilevel"/>
    <w:tmpl w:val="9480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E7D97"/>
    <w:multiLevelType w:val="multilevel"/>
    <w:tmpl w:val="BED2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3A5845"/>
    <w:multiLevelType w:val="multilevel"/>
    <w:tmpl w:val="0C16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9A3E3B"/>
    <w:multiLevelType w:val="multilevel"/>
    <w:tmpl w:val="62B8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571DE7"/>
    <w:multiLevelType w:val="multilevel"/>
    <w:tmpl w:val="B9068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7A4643"/>
    <w:multiLevelType w:val="multilevel"/>
    <w:tmpl w:val="7E82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90C"/>
    <w:rsid w:val="000107A8"/>
    <w:rsid w:val="0002468D"/>
    <w:rsid w:val="00024E42"/>
    <w:rsid w:val="00047195"/>
    <w:rsid w:val="00050739"/>
    <w:rsid w:val="0005345C"/>
    <w:rsid w:val="00056754"/>
    <w:rsid w:val="00065635"/>
    <w:rsid w:val="000710AC"/>
    <w:rsid w:val="00084484"/>
    <w:rsid w:val="00094B73"/>
    <w:rsid w:val="000A1EA7"/>
    <w:rsid w:val="000B327A"/>
    <w:rsid w:val="000E22EE"/>
    <w:rsid w:val="000E2F0C"/>
    <w:rsid w:val="00110732"/>
    <w:rsid w:val="00116082"/>
    <w:rsid w:val="00116287"/>
    <w:rsid w:val="001261F0"/>
    <w:rsid w:val="00143E60"/>
    <w:rsid w:val="0016405D"/>
    <w:rsid w:val="0016473E"/>
    <w:rsid w:val="001B2703"/>
    <w:rsid w:val="001D35DD"/>
    <w:rsid w:val="00206FC0"/>
    <w:rsid w:val="002142DA"/>
    <w:rsid w:val="00214E90"/>
    <w:rsid w:val="002449FB"/>
    <w:rsid w:val="0028449F"/>
    <w:rsid w:val="002A4625"/>
    <w:rsid w:val="002E4F26"/>
    <w:rsid w:val="002F6E20"/>
    <w:rsid w:val="00335B4A"/>
    <w:rsid w:val="003367F7"/>
    <w:rsid w:val="00342654"/>
    <w:rsid w:val="003B31FE"/>
    <w:rsid w:val="003C4E21"/>
    <w:rsid w:val="003C6FB3"/>
    <w:rsid w:val="003D52AA"/>
    <w:rsid w:val="003F2EF6"/>
    <w:rsid w:val="0041081C"/>
    <w:rsid w:val="00415094"/>
    <w:rsid w:val="00444C9D"/>
    <w:rsid w:val="004808FD"/>
    <w:rsid w:val="004816A3"/>
    <w:rsid w:val="00495AEE"/>
    <w:rsid w:val="00496A7E"/>
    <w:rsid w:val="004B5DCE"/>
    <w:rsid w:val="004C4C2D"/>
    <w:rsid w:val="004E2B54"/>
    <w:rsid w:val="00522947"/>
    <w:rsid w:val="00523193"/>
    <w:rsid w:val="005236D3"/>
    <w:rsid w:val="005329DA"/>
    <w:rsid w:val="00547F09"/>
    <w:rsid w:val="005607FE"/>
    <w:rsid w:val="00562892"/>
    <w:rsid w:val="005668DD"/>
    <w:rsid w:val="005C01F3"/>
    <w:rsid w:val="005C2D44"/>
    <w:rsid w:val="005C695A"/>
    <w:rsid w:val="005E68DC"/>
    <w:rsid w:val="00615C63"/>
    <w:rsid w:val="00636388"/>
    <w:rsid w:val="00644BA3"/>
    <w:rsid w:val="006B699F"/>
    <w:rsid w:val="006C574B"/>
    <w:rsid w:val="006E31BB"/>
    <w:rsid w:val="007011DB"/>
    <w:rsid w:val="007068D3"/>
    <w:rsid w:val="00715D04"/>
    <w:rsid w:val="00752F7E"/>
    <w:rsid w:val="007775D0"/>
    <w:rsid w:val="00794902"/>
    <w:rsid w:val="00796153"/>
    <w:rsid w:val="007B23AC"/>
    <w:rsid w:val="007C2682"/>
    <w:rsid w:val="007C5C6D"/>
    <w:rsid w:val="007C796B"/>
    <w:rsid w:val="007D62F4"/>
    <w:rsid w:val="00805EEB"/>
    <w:rsid w:val="008104B9"/>
    <w:rsid w:val="008133EA"/>
    <w:rsid w:val="0083030B"/>
    <w:rsid w:val="00840AC7"/>
    <w:rsid w:val="008533A5"/>
    <w:rsid w:val="00864D1A"/>
    <w:rsid w:val="008C5610"/>
    <w:rsid w:val="008D3941"/>
    <w:rsid w:val="008E190C"/>
    <w:rsid w:val="008E5A4B"/>
    <w:rsid w:val="008F0310"/>
    <w:rsid w:val="008F066C"/>
    <w:rsid w:val="00910A38"/>
    <w:rsid w:val="00932501"/>
    <w:rsid w:val="00934BFA"/>
    <w:rsid w:val="00936D3B"/>
    <w:rsid w:val="009408C7"/>
    <w:rsid w:val="009459C9"/>
    <w:rsid w:val="00950AC7"/>
    <w:rsid w:val="0099184A"/>
    <w:rsid w:val="00993220"/>
    <w:rsid w:val="00994F36"/>
    <w:rsid w:val="00996D85"/>
    <w:rsid w:val="009A675A"/>
    <w:rsid w:val="009B7015"/>
    <w:rsid w:val="009C2DB7"/>
    <w:rsid w:val="009E446A"/>
    <w:rsid w:val="009E4472"/>
    <w:rsid w:val="009F02C2"/>
    <w:rsid w:val="009F3F98"/>
    <w:rsid w:val="00A30F01"/>
    <w:rsid w:val="00A372FA"/>
    <w:rsid w:val="00A671D3"/>
    <w:rsid w:val="00A8216E"/>
    <w:rsid w:val="00A859B0"/>
    <w:rsid w:val="00AC604E"/>
    <w:rsid w:val="00AE1998"/>
    <w:rsid w:val="00AE56E3"/>
    <w:rsid w:val="00AE5915"/>
    <w:rsid w:val="00AF11D0"/>
    <w:rsid w:val="00B12983"/>
    <w:rsid w:val="00B37907"/>
    <w:rsid w:val="00B56615"/>
    <w:rsid w:val="00B84EE2"/>
    <w:rsid w:val="00BB4740"/>
    <w:rsid w:val="00BB4797"/>
    <w:rsid w:val="00BB780A"/>
    <w:rsid w:val="00BB7C81"/>
    <w:rsid w:val="00BE43C5"/>
    <w:rsid w:val="00BF005A"/>
    <w:rsid w:val="00BF5E70"/>
    <w:rsid w:val="00C31D50"/>
    <w:rsid w:val="00C42379"/>
    <w:rsid w:val="00C43B40"/>
    <w:rsid w:val="00C633C7"/>
    <w:rsid w:val="00C91497"/>
    <w:rsid w:val="00C9334F"/>
    <w:rsid w:val="00CA72A8"/>
    <w:rsid w:val="00CC29C8"/>
    <w:rsid w:val="00CC43BC"/>
    <w:rsid w:val="00CC4FF9"/>
    <w:rsid w:val="00CC5E2D"/>
    <w:rsid w:val="00CC69C8"/>
    <w:rsid w:val="00CF6237"/>
    <w:rsid w:val="00D142CF"/>
    <w:rsid w:val="00D410A1"/>
    <w:rsid w:val="00D85575"/>
    <w:rsid w:val="00D916D6"/>
    <w:rsid w:val="00D92DE2"/>
    <w:rsid w:val="00DB1DBF"/>
    <w:rsid w:val="00DC2144"/>
    <w:rsid w:val="00DD61C6"/>
    <w:rsid w:val="00DF29D0"/>
    <w:rsid w:val="00DF4981"/>
    <w:rsid w:val="00E3312F"/>
    <w:rsid w:val="00E83EB5"/>
    <w:rsid w:val="00E86E75"/>
    <w:rsid w:val="00EB3115"/>
    <w:rsid w:val="00EC2D02"/>
    <w:rsid w:val="00EC5EB2"/>
    <w:rsid w:val="00EC79D6"/>
    <w:rsid w:val="00F14763"/>
    <w:rsid w:val="00F36C03"/>
    <w:rsid w:val="00F47012"/>
    <w:rsid w:val="00F82674"/>
    <w:rsid w:val="00FB7056"/>
    <w:rsid w:val="00FD1CB3"/>
    <w:rsid w:val="00FD1EB2"/>
    <w:rsid w:val="00FD58B3"/>
    <w:rsid w:val="00FD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94B73"/>
    <w:pPr>
      <w:spacing w:before="100" w:beforeAutospacing="1" w:after="100" w:afterAutospacing="1"/>
      <w:outlineLvl w:val="2"/>
    </w:pPr>
    <w:rPr>
      <w:b/>
      <w:bCs/>
      <w:color w:val="A40E9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9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64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950AC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950A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7775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775D0"/>
  </w:style>
  <w:style w:type="paragraph" w:styleId="a7">
    <w:name w:val="footer"/>
    <w:basedOn w:val="a"/>
    <w:link w:val="a8"/>
    <w:uiPriority w:val="99"/>
    <w:semiHidden/>
    <w:unhideWhenUsed/>
    <w:rsid w:val="007775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75D0"/>
  </w:style>
  <w:style w:type="character" w:styleId="a9">
    <w:name w:val="Hyperlink"/>
    <w:basedOn w:val="a0"/>
    <w:uiPriority w:val="99"/>
    <w:semiHidden/>
    <w:unhideWhenUsed/>
    <w:rsid w:val="00D142CF"/>
    <w:rPr>
      <w:color w:val="333333"/>
      <w:u w:val="single"/>
    </w:rPr>
  </w:style>
  <w:style w:type="character" w:styleId="aa">
    <w:name w:val="Strong"/>
    <w:basedOn w:val="a0"/>
    <w:uiPriority w:val="22"/>
    <w:qFormat/>
    <w:rsid w:val="000B327A"/>
    <w:rPr>
      <w:b/>
      <w:bCs/>
    </w:rPr>
  </w:style>
  <w:style w:type="paragraph" w:styleId="ab">
    <w:name w:val="Normal (Web)"/>
    <w:basedOn w:val="a"/>
    <w:uiPriority w:val="99"/>
    <w:semiHidden/>
    <w:unhideWhenUsed/>
    <w:rsid w:val="003367F7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3B31F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94B73"/>
    <w:rPr>
      <w:rFonts w:ascii="Times New Roman" w:eastAsia="Times New Roman" w:hAnsi="Times New Roman" w:cs="Times New Roman"/>
      <w:b/>
      <w:bCs/>
      <w:color w:val="A40E96"/>
      <w:sz w:val="27"/>
      <w:szCs w:val="27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07A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010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05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5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9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03138">
                                                      <w:marLeft w:val="3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19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97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913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94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654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90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228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992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141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9949">
              <w:marLeft w:val="3750"/>
              <w:marRight w:val="0"/>
              <w:marTop w:val="0"/>
              <w:marBottom w:val="0"/>
              <w:divBdr>
                <w:top w:val="dashed" w:sz="12" w:space="23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6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68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03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1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75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98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69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5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80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29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0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5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9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6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2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8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12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8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00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7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8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0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78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5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1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7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0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34079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15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61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1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2143">
                  <w:marLeft w:val="360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1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2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3461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6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9" w:color="666666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71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0432">
              <w:marLeft w:val="3750"/>
              <w:marRight w:val="0"/>
              <w:marTop w:val="0"/>
              <w:marBottom w:val="0"/>
              <w:divBdr>
                <w:top w:val="dashed" w:sz="12" w:space="23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1014">
                      <w:marLeft w:val="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3322">
                      <w:marLeft w:val="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6545">
                      <w:marLeft w:val="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2946">
                      <w:marLeft w:val="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6327">
                      <w:marLeft w:val="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938">
                      <w:marLeft w:val="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28073">
                      <w:marLeft w:val="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2911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173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946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79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15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75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232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26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72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781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39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761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85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577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03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91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6221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6615">
                      <w:marLeft w:val="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49203">
                      <w:marLeft w:val="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995">
                      <w:marLeft w:val="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03074">
                      <w:marLeft w:val="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045">
                      <w:marLeft w:val="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2368">
                      <w:marLeft w:val="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5384">
                      <w:marLeft w:val="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1990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785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19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5097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92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145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005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441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217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412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69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93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52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56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194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947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8274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43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68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94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18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016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45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5357">
              <w:marLeft w:val="3750"/>
              <w:marRight w:val="0"/>
              <w:marTop w:val="0"/>
              <w:marBottom w:val="0"/>
              <w:divBdr>
                <w:top w:val="dashed" w:sz="12" w:space="23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682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218F-38F7-470E-ADE4-507DAF27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13</cp:revision>
  <cp:lastPrinted>2012-09-26T07:02:00Z</cp:lastPrinted>
  <dcterms:created xsi:type="dcterms:W3CDTF">2010-08-23T14:36:00Z</dcterms:created>
  <dcterms:modified xsi:type="dcterms:W3CDTF">2013-02-08T16:14:00Z</dcterms:modified>
</cp:coreProperties>
</file>