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FE" w:rsidRPr="004A68FE" w:rsidRDefault="001A13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5F2A" wp14:editId="0744CD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655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3E3" w:rsidRPr="001A13E3" w:rsidRDefault="001A13E3" w:rsidP="001A13E3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3E3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ОСОБЕННОСТИ РАЗВИТИЯ РЕБЕНКА-ДОШКОЛЬНИКА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2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1A13E3" w:rsidRPr="001A13E3" w:rsidRDefault="001A13E3" w:rsidP="001A13E3">
                      <w:pPr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3E3">
                        <w:rPr>
                          <w:b/>
                          <w:color w:val="404040" w:themeColor="text1" w:themeTint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ОСОБЕННОСТИ РАЗВИТИЯ РЕБЕНКА-ДОШКОЛЬНИКА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4A68FE" w:rsidRPr="004A68FE" w:rsidRDefault="004A68FE"/>
    <w:p w:rsidR="001A13E3" w:rsidRPr="001A13E3" w:rsidRDefault="001A13E3" w:rsidP="001A13E3">
      <w:pPr>
        <w:shd w:val="clear" w:color="auto" w:fill="FFFFFF"/>
        <w:spacing w:before="230" w:line="230" w:lineRule="exact"/>
        <w:ind w:left="14" w:right="19" w:firstLine="245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У ребенка с 3 до 7 лет жизни под воздействием обучения услов</w:t>
      </w:r>
      <w:r w:rsidRPr="001A13E3">
        <w:rPr>
          <w:color w:val="595959" w:themeColor="text1" w:themeTint="A6"/>
          <w:sz w:val="22"/>
          <w:szCs w:val="22"/>
        </w:rPr>
        <w:softHyphen/>
        <w:t>ные связи закрепляются и совершенствуются. Повышается физи</w:t>
      </w:r>
      <w:r w:rsidRPr="001A13E3">
        <w:rPr>
          <w:color w:val="595959" w:themeColor="text1" w:themeTint="A6"/>
          <w:sz w:val="22"/>
          <w:szCs w:val="22"/>
        </w:rPr>
        <w:softHyphen/>
        <w:t>ческая подготовленность, совершенствуются психофизические ка</w:t>
      </w:r>
      <w:r w:rsidRPr="001A13E3">
        <w:rPr>
          <w:color w:val="595959" w:themeColor="text1" w:themeTint="A6"/>
          <w:sz w:val="22"/>
          <w:szCs w:val="22"/>
        </w:rPr>
        <w:softHyphen/>
        <w:t>чества.</w:t>
      </w:r>
    </w:p>
    <w:p w:rsidR="001A13E3" w:rsidRPr="001A13E3" w:rsidRDefault="001A13E3" w:rsidP="001A13E3">
      <w:pPr>
        <w:shd w:val="clear" w:color="auto" w:fill="FFFFFF"/>
        <w:spacing w:before="5" w:line="230" w:lineRule="exact"/>
        <w:ind w:left="19" w:right="10" w:firstLine="250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Таким образом, понимание особенностей развития нервной системы ребенка позволяет педагогам посредством упражнений и подвижных игр укреплять и совершенствовать его нервную си</w:t>
      </w:r>
      <w:r w:rsidRPr="001A13E3">
        <w:rPr>
          <w:color w:val="595959" w:themeColor="text1" w:themeTint="A6"/>
          <w:sz w:val="22"/>
          <w:szCs w:val="22"/>
        </w:rPr>
        <w:softHyphen/>
        <w:t>стему.</w:t>
      </w:r>
    </w:p>
    <w:p w:rsidR="001A13E3" w:rsidRPr="001A13E3" w:rsidRDefault="001A13E3" w:rsidP="001A13E3">
      <w:pPr>
        <w:shd w:val="clear" w:color="auto" w:fill="FFFFFF"/>
        <w:spacing w:line="230" w:lineRule="exact"/>
        <w:ind w:left="19" w:right="19" w:firstLine="25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За период раннего и дошкольного детства непрерывно изменя</w:t>
      </w:r>
      <w:r w:rsidRPr="001A13E3">
        <w:rPr>
          <w:color w:val="595959" w:themeColor="text1" w:themeTint="A6"/>
          <w:sz w:val="22"/>
          <w:szCs w:val="22"/>
        </w:rPr>
        <w:softHyphen/>
        <w:t>ются показатели физического развития: роста, массы тела, окруж</w:t>
      </w:r>
      <w:r w:rsidRPr="001A13E3">
        <w:rPr>
          <w:color w:val="595959" w:themeColor="text1" w:themeTint="A6"/>
          <w:sz w:val="22"/>
          <w:szCs w:val="22"/>
        </w:rPr>
        <w:softHyphen/>
        <w:t>ности головы, грудной клетки.</w:t>
      </w:r>
    </w:p>
    <w:p w:rsidR="001A13E3" w:rsidRPr="001A13E3" w:rsidRDefault="001A13E3" w:rsidP="001A13E3">
      <w:pPr>
        <w:shd w:val="clear" w:color="auto" w:fill="FFFFFF"/>
        <w:spacing w:line="230" w:lineRule="exact"/>
        <w:ind w:left="24" w:right="5" w:firstLine="25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 xml:space="preserve">За первый год жизни </w:t>
      </w:r>
      <w:r w:rsidRPr="001A13E3">
        <w:rPr>
          <w:i/>
          <w:iCs/>
          <w:color w:val="595959" w:themeColor="text1" w:themeTint="A6"/>
          <w:sz w:val="22"/>
          <w:szCs w:val="22"/>
        </w:rPr>
        <w:t xml:space="preserve">рост ребенка </w:t>
      </w:r>
      <w:r w:rsidRPr="001A13E3">
        <w:rPr>
          <w:color w:val="595959" w:themeColor="text1" w:themeTint="A6"/>
          <w:sz w:val="22"/>
          <w:szCs w:val="22"/>
        </w:rPr>
        <w:t xml:space="preserve">увеличивается примерно на 25 см. К 5 годам он удваивается по сравнению </w:t>
      </w:r>
      <w:proofErr w:type="gramStart"/>
      <w:r w:rsidRPr="001A13E3">
        <w:rPr>
          <w:color w:val="595959" w:themeColor="text1" w:themeTint="A6"/>
          <w:sz w:val="22"/>
          <w:szCs w:val="22"/>
        </w:rPr>
        <w:t>с</w:t>
      </w:r>
      <w:proofErr w:type="gramEnd"/>
      <w:r w:rsidRPr="001A13E3">
        <w:rPr>
          <w:color w:val="595959" w:themeColor="text1" w:themeTint="A6"/>
          <w:sz w:val="22"/>
          <w:szCs w:val="22"/>
        </w:rPr>
        <w:t xml:space="preserve"> первоначальным.</w:t>
      </w:r>
    </w:p>
    <w:p w:rsidR="001A13E3" w:rsidRPr="001A13E3" w:rsidRDefault="001A13E3" w:rsidP="001A13E3">
      <w:pPr>
        <w:shd w:val="clear" w:color="auto" w:fill="FFFFFF"/>
        <w:spacing w:line="230" w:lineRule="exact"/>
        <w:ind w:left="24" w:right="5" w:firstLine="254"/>
        <w:jc w:val="both"/>
        <w:rPr>
          <w:color w:val="595959" w:themeColor="text1" w:themeTint="A6"/>
        </w:rPr>
      </w:pPr>
      <w:r w:rsidRPr="001A13E3">
        <w:rPr>
          <w:i/>
          <w:iCs/>
          <w:color w:val="595959" w:themeColor="text1" w:themeTint="A6"/>
          <w:spacing w:val="-1"/>
          <w:sz w:val="22"/>
          <w:szCs w:val="22"/>
        </w:rPr>
        <w:t xml:space="preserve">Масса тела </w:t>
      </w:r>
      <w:r w:rsidRPr="001A13E3">
        <w:rPr>
          <w:color w:val="595959" w:themeColor="text1" w:themeTint="A6"/>
          <w:spacing w:val="-1"/>
          <w:sz w:val="22"/>
          <w:szCs w:val="22"/>
        </w:rPr>
        <w:t>ребенка на первом году жизни утраивается по срав</w:t>
      </w:r>
      <w:r w:rsidRPr="001A13E3">
        <w:rPr>
          <w:color w:val="595959" w:themeColor="text1" w:themeTint="A6"/>
          <w:spacing w:val="-1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>нению с массой при рождении. После года отмечаются прибавки на каждом году жизни по 2—2,5 кг. К 6—7 годам она удваивается по сравнению с показателями годовалого ребенка.</w:t>
      </w:r>
    </w:p>
    <w:p w:rsidR="001A13E3" w:rsidRPr="001A13E3" w:rsidRDefault="001A13E3" w:rsidP="001A13E3">
      <w:pPr>
        <w:shd w:val="clear" w:color="auto" w:fill="FFFFFF"/>
        <w:spacing w:line="230" w:lineRule="exact"/>
        <w:ind w:left="24" w:firstLine="274"/>
        <w:jc w:val="both"/>
        <w:rPr>
          <w:color w:val="595959" w:themeColor="text1" w:themeTint="A6"/>
        </w:rPr>
      </w:pPr>
      <w:r w:rsidRPr="001A13E3">
        <w:rPr>
          <w:i/>
          <w:iCs/>
          <w:color w:val="595959" w:themeColor="text1" w:themeTint="A6"/>
          <w:spacing w:val="-4"/>
          <w:sz w:val="22"/>
          <w:szCs w:val="22"/>
        </w:rPr>
        <w:t xml:space="preserve">Окружность грудной клетки </w:t>
      </w:r>
      <w:r w:rsidRPr="001A13E3">
        <w:rPr>
          <w:color w:val="595959" w:themeColor="text1" w:themeTint="A6"/>
          <w:spacing w:val="-4"/>
          <w:sz w:val="22"/>
          <w:szCs w:val="22"/>
        </w:rPr>
        <w:t>при рождении — 32—34 см. В тече</w:t>
      </w:r>
      <w:r w:rsidRPr="001A13E3">
        <w:rPr>
          <w:color w:val="595959" w:themeColor="text1" w:themeTint="A6"/>
          <w:spacing w:val="-4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 xml:space="preserve">ние первых 3—4 месяцев жизни она увеличивается на 2,5—3 см в месяц, затем прирост ее_ снижается. В конце года она составляет </w:t>
      </w:r>
      <w:r w:rsidRPr="001A13E3">
        <w:rPr>
          <w:color w:val="595959" w:themeColor="text1" w:themeTint="A6"/>
          <w:spacing w:val="-4"/>
          <w:sz w:val="22"/>
          <w:szCs w:val="22"/>
        </w:rPr>
        <w:t>около 0,4—0,5 см в месяц, за первый год окружность грудной клетки</w:t>
      </w:r>
      <w:proofErr w:type="gramStart"/>
      <w:r w:rsidRPr="001A13E3">
        <w:rPr>
          <w:color w:val="595959" w:themeColor="text1" w:themeTint="A6"/>
          <w:spacing w:val="-4"/>
          <w:sz w:val="22"/>
          <w:szCs w:val="22"/>
        </w:rPr>
        <w:t xml:space="preserve"> </w:t>
      </w:r>
      <w:r w:rsidRPr="001A13E3">
        <w:rPr>
          <w:color w:val="595959" w:themeColor="text1" w:themeTint="A6"/>
          <w:spacing w:val="-3"/>
          <w:sz w:val="22"/>
          <w:szCs w:val="22"/>
        </w:rPr>
        <w:t>У</w:t>
      </w:r>
      <w:proofErr w:type="gramEnd"/>
      <w:r w:rsidRPr="001A13E3">
        <w:rPr>
          <w:color w:val="595959" w:themeColor="text1" w:themeTint="A6"/>
          <w:spacing w:val="-3"/>
          <w:sz w:val="22"/>
          <w:szCs w:val="22"/>
        </w:rPr>
        <w:t>величивается на 12—15 см. Примерно так же происходит увеличе</w:t>
      </w:r>
      <w:r w:rsidRPr="001A13E3">
        <w:rPr>
          <w:color w:val="595959" w:themeColor="text1" w:themeTint="A6"/>
          <w:spacing w:val="-3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>ние грудной клетки за весь остальной период дошкольного дет</w:t>
      </w:r>
      <w:r w:rsidRPr="001A13E3">
        <w:rPr>
          <w:color w:val="595959" w:themeColor="text1" w:themeTint="A6"/>
          <w:sz w:val="22"/>
          <w:szCs w:val="22"/>
        </w:rPr>
        <w:softHyphen/>
        <w:t>ства.</w:t>
      </w:r>
    </w:p>
    <w:p w:rsidR="001A13E3" w:rsidRPr="001A13E3" w:rsidRDefault="001A13E3" w:rsidP="001A13E3">
      <w:pPr>
        <w:shd w:val="clear" w:color="auto" w:fill="FFFFFF"/>
        <w:spacing w:before="19" w:line="230" w:lineRule="exact"/>
        <w:ind w:left="34" w:right="14" w:firstLine="25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Величина окружности грудной клетки зависит от упитанности, физического развития и подготовленности ребенка.</w:t>
      </w:r>
    </w:p>
    <w:p w:rsidR="001A13E3" w:rsidRPr="001A13E3" w:rsidRDefault="001A13E3" w:rsidP="001A13E3">
      <w:pPr>
        <w:shd w:val="clear" w:color="auto" w:fill="FFFFFF"/>
        <w:spacing w:line="230" w:lineRule="exact"/>
        <w:ind w:left="38" w:right="10" w:firstLine="264"/>
        <w:jc w:val="both"/>
        <w:rPr>
          <w:color w:val="595959" w:themeColor="text1" w:themeTint="A6"/>
          <w:sz w:val="22"/>
          <w:szCs w:val="22"/>
          <w:lang w:val="en-US"/>
        </w:rPr>
      </w:pPr>
      <w:r w:rsidRPr="001A13E3">
        <w:rPr>
          <w:i/>
          <w:iCs/>
          <w:color w:val="595959" w:themeColor="text1" w:themeTint="A6"/>
          <w:spacing w:val="-3"/>
          <w:sz w:val="22"/>
          <w:szCs w:val="22"/>
        </w:rPr>
        <w:t xml:space="preserve">Окружность головы </w:t>
      </w:r>
      <w:r w:rsidRPr="001A13E3">
        <w:rPr>
          <w:color w:val="595959" w:themeColor="text1" w:themeTint="A6"/>
          <w:spacing w:val="-3"/>
          <w:sz w:val="22"/>
          <w:szCs w:val="22"/>
        </w:rPr>
        <w:t xml:space="preserve">при рождении ребенка примерно 34—35 см. </w:t>
      </w:r>
      <w:proofErr w:type="gramStart"/>
      <w:r w:rsidRPr="001A13E3">
        <w:rPr>
          <w:color w:val="595959" w:themeColor="text1" w:themeTint="A6"/>
          <w:sz w:val="22"/>
          <w:szCs w:val="22"/>
        </w:rPr>
        <w:t>В первые</w:t>
      </w:r>
      <w:proofErr w:type="gramEnd"/>
      <w:r w:rsidRPr="001A13E3">
        <w:rPr>
          <w:color w:val="595959" w:themeColor="text1" w:themeTint="A6"/>
          <w:sz w:val="22"/>
          <w:szCs w:val="22"/>
        </w:rPr>
        <w:t xml:space="preserve"> 9 месяцев она увеличивается на 3—3,5 см в квартал.</w:t>
      </w:r>
    </w:p>
    <w:p w:rsidR="001A13E3" w:rsidRPr="001A13E3" w:rsidRDefault="001A13E3" w:rsidP="001A13E3">
      <w:pPr>
        <w:shd w:val="clear" w:color="auto" w:fill="FFFFFF"/>
        <w:spacing w:line="230" w:lineRule="exact"/>
        <w:ind w:left="38" w:right="10" w:firstLine="264"/>
        <w:jc w:val="both"/>
        <w:rPr>
          <w:color w:val="595959" w:themeColor="text1" w:themeTint="A6"/>
          <w:lang w:val="en-US"/>
        </w:rPr>
      </w:pPr>
    </w:p>
    <w:p w:rsidR="001A13E3" w:rsidRPr="001A13E3" w:rsidRDefault="001A13E3" w:rsidP="001A13E3">
      <w:pPr>
        <w:shd w:val="clear" w:color="auto" w:fill="FFFFFF"/>
        <w:spacing w:line="230" w:lineRule="exact"/>
        <w:ind w:right="67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В дальнейшем ее рост резко замедляется, возрастая в течение 2— 3 года жизни на 1—1,5 см в год. Изменение окружности головы в раннем возрасте определяется увеличением массы головного моз</w:t>
      </w:r>
      <w:r w:rsidRPr="001A13E3">
        <w:rPr>
          <w:color w:val="595959" w:themeColor="text1" w:themeTint="A6"/>
          <w:sz w:val="22"/>
          <w:szCs w:val="22"/>
        </w:rPr>
        <w:softHyphen/>
        <w:t>га. Под воздействием физических упражнений улучшается не толь</w:t>
      </w:r>
      <w:r w:rsidRPr="001A13E3">
        <w:rPr>
          <w:color w:val="595959" w:themeColor="text1" w:themeTint="A6"/>
          <w:sz w:val="22"/>
          <w:szCs w:val="22"/>
        </w:rPr>
        <w:softHyphen/>
        <w:t>ко физическое развитие ребенка, его телосложение</w:t>
      </w:r>
      <w:r w:rsidRPr="001A13E3">
        <w:rPr>
          <w:color w:val="595959" w:themeColor="text1" w:themeTint="A6"/>
          <w:sz w:val="22"/>
          <w:szCs w:val="22"/>
        </w:rPr>
        <w:t xml:space="preserve">, </w:t>
      </w:r>
      <w:r w:rsidRPr="001A13E3">
        <w:rPr>
          <w:color w:val="595959" w:themeColor="text1" w:themeTint="A6"/>
          <w:sz w:val="22"/>
          <w:szCs w:val="22"/>
        </w:rPr>
        <w:t xml:space="preserve">но и </w:t>
      </w:r>
      <w:proofErr w:type="gramStart"/>
      <w:r w:rsidRPr="001A13E3">
        <w:rPr>
          <w:color w:val="595959" w:themeColor="text1" w:themeTint="A6"/>
          <w:sz w:val="22"/>
          <w:szCs w:val="22"/>
        </w:rPr>
        <w:t>развитие</w:t>
      </w:r>
      <w:proofErr w:type="gramEnd"/>
      <w:r w:rsidRPr="001A13E3">
        <w:rPr>
          <w:color w:val="595959" w:themeColor="text1" w:themeTint="A6"/>
          <w:sz w:val="22"/>
          <w:szCs w:val="22"/>
        </w:rPr>
        <w:t xml:space="preserve"> и совершенствование массы головного мозга.</w:t>
      </w:r>
    </w:p>
    <w:p w:rsidR="004A68FE" w:rsidRPr="001A13E3" w:rsidRDefault="004A68FE" w:rsidP="001A13E3">
      <w:pPr>
        <w:jc w:val="both"/>
        <w:rPr>
          <w:color w:val="595959" w:themeColor="text1" w:themeTint="A6"/>
        </w:rPr>
      </w:pPr>
    </w:p>
    <w:p w:rsidR="001A13E3" w:rsidRPr="001A13E3" w:rsidRDefault="001A13E3" w:rsidP="001A13E3">
      <w:pPr>
        <w:shd w:val="clear" w:color="auto" w:fill="FFFFFF"/>
        <w:spacing w:line="230" w:lineRule="exact"/>
        <w:ind w:left="5" w:right="53" w:firstLine="288"/>
        <w:jc w:val="both"/>
        <w:rPr>
          <w:color w:val="595959" w:themeColor="text1" w:themeTint="A6"/>
        </w:rPr>
      </w:pPr>
      <w:r w:rsidRPr="001A13E3">
        <w:rPr>
          <w:i/>
          <w:iCs/>
          <w:color w:val="595959" w:themeColor="text1" w:themeTint="A6"/>
          <w:sz w:val="22"/>
          <w:szCs w:val="22"/>
        </w:rPr>
        <w:t xml:space="preserve">Костная система </w:t>
      </w:r>
      <w:r w:rsidRPr="001A13E3">
        <w:rPr>
          <w:color w:val="595959" w:themeColor="text1" w:themeTint="A6"/>
          <w:sz w:val="22"/>
          <w:szCs w:val="22"/>
        </w:rPr>
        <w:t>ребенка богата хрящевой тканью. Кости его мягкие, гибкие, недостаточно прочные, поэтому они легко под</w:t>
      </w:r>
      <w:r w:rsidRPr="001A13E3">
        <w:rPr>
          <w:color w:val="595959" w:themeColor="text1" w:themeTint="A6"/>
          <w:sz w:val="22"/>
          <w:szCs w:val="22"/>
        </w:rPr>
        <w:softHyphen/>
        <w:t>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</w:t>
      </w:r>
      <w:r w:rsidRPr="001A13E3">
        <w:rPr>
          <w:color w:val="595959" w:themeColor="text1" w:themeTint="A6"/>
          <w:sz w:val="22"/>
          <w:szCs w:val="22"/>
        </w:rPr>
        <w:softHyphen/>
        <w:t>ветствии с функциональными и возрастными возможностями ре</w:t>
      </w:r>
      <w:r w:rsidRPr="001A13E3">
        <w:rPr>
          <w:color w:val="595959" w:themeColor="text1" w:themeTint="A6"/>
          <w:sz w:val="22"/>
          <w:szCs w:val="22"/>
        </w:rPr>
        <w:softHyphen/>
        <w:t>бенка.</w:t>
      </w:r>
    </w:p>
    <w:p w:rsidR="001A13E3" w:rsidRPr="001A13E3" w:rsidRDefault="001A13E3" w:rsidP="001A13E3">
      <w:pPr>
        <w:shd w:val="clear" w:color="auto" w:fill="FFFFFF"/>
        <w:spacing w:line="230" w:lineRule="exact"/>
        <w:ind w:left="19" w:right="38" w:firstLine="278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Окостенение опорно-двигательного аппарата начинается с 2—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</w:t>
      </w:r>
      <w:r w:rsidRPr="001A13E3">
        <w:rPr>
          <w:color w:val="595959" w:themeColor="text1" w:themeTint="A6"/>
          <w:sz w:val="22"/>
          <w:szCs w:val="22"/>
        </w:rPr>
        <w:softHyphen/>
        <w:t>звоночника играет жизненно важную роль и влияет на формиро</w:t>
      </w:r>
      <w:r w:rsidRPr="001A13E3">
        <w:rPr>
          <w:color w:val="595959" w:themeColor="text1" w:themeTint="A6"/>
          <w:sz w:val="22"/>
          <w:szCs w:val="22"/>
        </w:rPr>
        <w:softHyphen/>
        <w:t>вание правильной осанки, техники движений, состояние внут</w:t>
      </w:r>
      <w:r w:rsidRPr="001A13E3">
        <w:rPr>
          <w:color w:val="595959" w:themeColor="text1" w:themeTint="A6"/>
          <w:sz w:val="22"/>
          <w:szCs w:val="22"/>
        </w:rPr>
        <w:softHyphen/>
        <w:t xml:space="preserve">ренних органов, дыхательную и нервную системы. </w:t>
      </w:r>
      <w:proofErr w:type="gramStart"/>
      <w:r w:rsidRPr="001A13E3">
        <w:rPr>
          <w:color w:val="595959" w:themeColor="text1" w:themeTint="A6"/>
          <w:sz w:val="22"/>
          <w:szCs w:val="22"/>
          <w:lang w:val="en-US"/>
        </w:rPr>
        <w:t>S</w:t>
      </w:r>
      <w:r w:rsidRPr="001A13E3">
        <w:rPr>
          <w:color w:val="595959" w:themeColor="text1" w:themeTint="A6"/>
          <w:sz w:val="22"/>
          <w:szCs w:val="22"/>
        </w:rPr>
        <w:t>-образный из</w:t>
      </w:r>
      <w:r w:rsidRPr="001A13E3">
        <w:rPr>
          <w:color w:val="595959" w:themeColor="text1" w:themeTint="A6"/>
          <w:sz w:val="22"/>
          <w:szCs w:val="22"/>
        </w:rPr>
        <w:softHyphen/>
        <w:t>гиб позвоночника предохраняет скелет от травм при выполнении физических упражнений.</w:t>
      </w:r>
      <w:proofErr w:type="gramEnd"/>
    </w:p>
    <w:p w:rsidR="001A13E3" w:rsidRPr="001A13E3" w:rsidRDefault="001A13E3" w:rsidP="001A13E3">
      <w:pPr>
        <w:shd w:val="clear" w:color="auto" w:fill="FFFFFF"/>
        <w:spacing w:line="230" w:lineRule="exact"/>
        <w:ind w:left="34" w:right="29" w:firstLine="283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 xml:space="preserve">В дошкольном детстве происходит формирование </w:t>
      </w:r>
      <w:r w:rsidRPr="001A13E3">
        <w:rPr>
          <w:i/>
          <w:iCs/>
          <w:color w:val="595959" w:themeColor="text1" w:themeTint="A6"/>
          <w:sz w:val="22"/>
          <w:szCs w:val="22"/>
        </w:rPr>
        <w:t>свода сто</w:t>
      </w:r>
      <w:r w:rsidRPr="001A13E3">
        <w:rPr>
          <w:i/>
          <w:iCs/>
          <w:color w:val="595959" w:themeColor="text1" w:themeTint="A6"/>
          <w:sz w:val="22"/>
          <w:szCs w:val="22"/>
        </w:rPr>
        <w:softHyphen/>
        <w:t xml:space="preserve">пы. </w:t>
      </w:r>
      <w:r w:rsidRPr="001A13E3">
        <w:rPr>
          <w:color w:val="595959" w:themeColor="text1" w:themeTint="A6"/>
          <w:sz w:val="22"/>
          <w:szCs w:val="22"/>
        </w:rPr>
        <w:t>Оно начинается на первом году жизни и интенсивно продол</w:t>
      </w:r>
      <w:r w:rsidRPr="001A13E3">
        <w:rPr>
          <w:color w:val="595959" w:themeColor="text1" w:themeTint="A6"/>
          <w:sz w:val="22"/>
          <w:szCs w:val="22"/>
        </w:rPr>
        <w:softHyphen/>
        <w:t>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1A13E3" w:rsidRPr="001A13E3" w:rsidRDefault="001A13E3" w:rsidP="001A13E3">
      <w:pPr>
        <w:shd w:val="clear" w:color="auto" w:fill="FFFFFF"/>
        <w:spacing w:line="230" w:lineRule="exact"/>
        <w:ind w:left="48" w:right="24" w:firstLine="293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 xml:space="preserve">Развитие костной системы скелета тесно связано с развитием мускулатуры, сухожилий, </w:t>
      </w:r>
      <w:proofErr w:type="spellStart"/>
      <w:r w:rsidRPr="001A13E3">
        <w:rPr>
          <w:color w:val="595959" w:themeColor="text1" w:themeTint="A6"/>
          <w:sz w:val="22"/>
          <w:szCs w:val="22"/>
        </w:rPr>
        <w:t>связочно</w:t>
      </w:r>
      <w:proofErr w:type="spellEnd"/>
      <w:r w:rsidRPr="001A13E3">
        <w:rPr>
          <w:color w:val="595959" w:themeColor="text1" w:themeTint="A6"/>
          <w:sz w:val="22"/>
          <w:szCs w:val="22"/>
        </w:rPr>
        <w:t>-суставного аппарата.</w:t>
      </w:r>
    </w:p>
    <w:p w:rsidR="001A13E3" w:rsidRPr="001A13E3" w:rsidRDefault="001A13E3" w:rsidP="001A13E3">
      <w:pPr>
        <w:shd w:val="clear" w:color="auto" w:fill="FFFFFF"/>
        <w:spacing w:line="230" w:lineRule="exact"/>
        <w:ind w:left="53" w:right="19" w:firstLine="302"/>
        <w:jc w:val="both"/>
        <w:rPr>
          <w:color w:val="595959" w:themeColor="text1" w:themeTint="A6"/>
        </w:rPr>
      </w:pPr>
      <w:r w:rsidRPr="001A13E3">
        <w:rPr>
          <w:i/>
          <w:iCs/>
          <w:color w:val="595959" w:themeColor="text1" w:themeTint="A6"/>
          <w:spacing w:val="-2"/>
          <w:sz w:val="22"/>
          <w:szCs w:val="22"/>
        </w:rPr>
        <w:t xml:space="preserve">Мышечная система </w:t>
      </w:r>
      <w:r w:rsidRPr="001A13E3">
        <w:rPr>
          <w:color w:val="595959" w:themeColor="text1" w:themeTint="A6"/>
          <w:spacing w:val="-2"/>
          <w:sz w:val="22"/>
          <w:szCs w:val="22"/>
        </w:rPr>
        <w:t>у ребенка раннего возраста развита недоста</w:t>
      </w:r>
      <w:r w:rsidRPr="001A13E3">
        <w:rPr>
          <w:color w:val="595959" w:themeColor="text1" w:themeTint="A6"/>
          <w:spacing w:val="-2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>точно, мышечная масса у него составляет около 25 % массы тела. По мере развития движений ребенка увеличиваются масса и со</w:t>
      </w:r>
      <w:r w:rsidRPr="001A13E3">
        <w:rPr>
          <w:color w:val="595959" w:themeColor="text1" w:themeTint="A6"/>
          <w:sz w:val="22"/>
          <w:szCs w:val="22"/>
        </w:rPr>
        <w:softHyphen/>
        <w:t>кратительная способность мышечной ткани. Под воздействием фи</w:t>
      </w:r>
      <w:r w:rsidRPr="001A13E3">
        <w:rPr>
          <w:color w:val="595959" w:themeColor="text1" w:themeTint="A6"/>
          <w:sz w:val="22"/>
          <w:szCs w:val="22"/>
        </w:rPr>
        <w:softHyphen/>
        <w:t>зических упражнений происходит увеличение силы мышц.</w:t>
      </w:r>
    </w:p>
    <w:p w:rsidR="004A68FE" w:rsidRPr="001A13E3" w:rsidRDefault="001A13E3" w:rsidP="001A13E3">
      <w:pPr>
        <w:jc w:val="both"/>
        <w:rPr>
          <w:color w:val="595959" w:themeColor="text1" w:themeTint="A6"/>
          <w:spacing w:val="-1"/>
          <w:sz w:val="22"/>
          <w:szCs w:val="22"/>
        </w:rPr>
      </w:pPr>
      <w:r w:rsidRPr="001A13E3">
        <w:rPr>
          <w:color w:val="595959" w:themeColor="text1" w:themeTint="A6"/>
          <w:spacing w:val="-2"/>
          <w:sz w:val="22"/>
          <w:szCs w:val="22"/>
        </w:rPr>
        <w:t xml:space="preserve">В младшем возрасте у ребенка </w:t>
      </w:r>
      <w:r w:rsidRPr="001A13E3">
        <w:rPr>
          <w:i/>
          <w:iCs/>
          <w:color w:val="595959" w:themeColor="text1" w:themeTint="A6"/>
          <w:spacing w:val="-2"/>
          <w:sz w:val="22"/>
          <w:szCs w:val="22"/>
        </w:rPr>
        <w:t xml:space="preserve">мышцы-сгибатели </w:t>
      </w:r>
      <w:r w:rsidRPr="001A13E3">
        <w:rPr>
          <w:color w:val="595959" w:themeColor="text1" w:themeTint="A6"/>
          <w:spacing w:val="-2"/>
          <w:sz w:val="22"/>
          <w:szCs w:val="22"/>
        </w:rPr>
        <w:t>развиты боль</w:t>
      </w:r>
      <w:r w:rsidRPr="001A13E3">
        <w:rPr>
          <w:color w:val="595959" w:themeColor="text1" w:themeTint="A6"/>
          <w:spacing w:val="-2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 xml:space="preserve">ше, чем </w:t>
      </w:r>
      <w:r w:rsidRPr="001A13E3">
        <w:rPr>
          <w:i/>
          <w:iCs/>
          <w:color w:val="595959" w:themeColor="text1" w:themeTint="A6"/>
          <w:sz w:val="22"/>
          <w:szCs w:val="22"/>
        </w:rPr>
        <w:t xml:space="preserve">разгибатели, </w:t>
      </w:r>
      <w:r w:rsidRPr="001A13E3">
        <w:rPr>
          <w:color w:val="595959" w:themeColor="text1" w:themeTint="A6"/>
          <w:sz w:val="22"/>
          <w:szCs w:val="22"/>
        </w:rPr>
        <w:t>поэтому часто его движения и осанка быва</w:t>
      </w:r>
      <w:r w:rsidRPr="001A13E3">
        <w:rPr>
          <w:color w:val="595959" w:themeColor="text1" w:themeTint="A6"/>
          <w:sz w:val="22"/>
          <w:szCs w:val="22"/>
        </w:rPr>
        <w:softHyphen/>
        <w:t>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</w:t>
      </w:r>
      <w:r w:rsidRPr="001A13E3">
        <w:rPr>
          <w:color w:val="595959" w:themeColor="text1" w:themeTint="A6"/>
          <w:sz w:val="22"/>
          <w:szCs w:val="22"/>
        </w:rPr>
        <w:softHyphen/>
        <w:t>способность мышц. Сила мышц увеличивается с 3,5—4 кг в млад</w:t>
      </w:r>
      <w:r w:rsidRPr="001A13E3">
        <w:rPr>
          <w:color w:val="595959" w:themeColor="text1" w:themeTint="A6"/>
          <w:sz w:val="22"/>
          <w:szCs w:val="22"/>
        </w:rPr>
        <w:softHyphen/>
        <w:t xml:space="preserve">шем дошкольном возрасте (3 — 4 года) до 13 — 15 кг к 7 годам. С 4 лет появляются различия в показателях у мальчиков и девочек. </w:t>
      </w:r>
      <w:r w:rsidRPr="001A13E3">
        <w:rPr>
          <w:color w:val="595959" w:themeColor="text1" w:themeTint="A6"/>
          <w:spacing w:val="-1"/>
          <w:sz w:val="22"/>
          <w:szCs w:val="22"/>
        </w:rPr>
        <w:t>Значительно увеличивается становая сила — сила мышц туловища</w:t>
      </w:r>
      <w:r w:rsidRPr="001A13E3">
        <w:rPr>
          <w:color w:val="595959" w:themeColor="text1" w:themeTint="A6"/>
          <w:spacing w:val="-1"/>
          <w:sz w:val="22"/>
          <w:szCs w:val="22"/>
        </w:rPr>
        <w:t>.</w:t>
      </w:r>
    </w:p>
    <w:p w:rsidR="001A13E3" w:rsidRPr="001A13E3" w:rsidRDefault="001A13E3" w:rsidP="001A13E3">
      <w:pPr>
        <w:jc w:val="both"/>
        <w:rPr>
          <w:color w:val="595959" w:themeColor="text1" w:themeTint="A6"/>
        </w:rPr>
      </w:pPr>
    </w:p>
    <w:p w:rsidR="001A13E3" w:rsidRPr="001A13E3" w:rsidRDefault="001A13E3" w:rsidP="001A13E3">
      <w:pPr>
        <w:shd w:val="clear" w:color="auto" w:fill="FFFFFF"/>
        <w:spacing w:before="5" w:line="230" w:lineRule="exact"/>
        <w:ind w:left="5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pacing w:val="-2"/>
          <w:sz w:val="22"/>
          <w:szCs w:val="22"/>
        </w:rPr>
        <w:t>Она увеличивается к 7 годам до 32—34 кг по сравнению с 15—17 кг</w:t>
      </w:r>
      <w:proofErr w:type="gramStart"/>
      <w:r w:rsidRPr="001A13E3">
        <w:rPr>
          <w:color w:val="595959" w:themeColor="text1" w:themeTint="A6"/>
          <w:spacing w:val="-2"/>
          <w:sz w:val="22"/>
          <w:szCs w:val="22"/>
        </w:rPr>
        <w:t xml:space="preserve"> </w:t>
      </w:r>
      <w:r w:rsidRPr="001A13E3">
        <w:rPr>
          <w:color w:val="595959" w:themeColor="text1" w:themeTint="A6"/>
          <w:sz w:val="22"/>
          <w:szCs w:val="22"/>
          <w:vertAlign w:val="subscript"/>
        </w:rPr>
        <w:t>Б</w:t>
      </w:r>
      <w:proofErr w:type="gramEnd"/>
      <w:r w:rsidRPr="001A13E3">
        <w:rPr>
          <w:color w:val="595959" w:themeColor="text1" w:themeTint="A6"/>
          <w:sz w:val="22"/>
          <w:szCs w:val="22"/>
        </w:rPr>
        <w:t xml:space="preserve"> 3—4 года.</w:t>
      </w:r>
    </w:p>
    <w:p w:rsidR="001A13E3" w:rsidRPr="001A13E3" w:rsidRDefault="001A13E3" w:rsidP="001A13E3">
      <w:pPr>
        <w:shd w:val="clear" w:color="auto" w:fill="FFFFFF"/>
        <w:spacing w:line="230" w:lineRule="exact"/>
        <w:ind w:right="5" w:firstLine="26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Статическое состояние мышц называется мышечным то</w:t>
      </w:r>
      <w:r w:rsidRPr="001A13E3">
        <w:rPr>
          <w:color w:val="595959" w:themeColor="text1" w:themeTint="A6"/>
          <w:sz w:val="22"/>
          <w:szCs w:val="22"/>
        </w:rPr>
        <w:softHyphen/>
      </w:r>
      <w:r w:rsidRPr="001A13E3">
        <w:rPr>
          <w:color w:val="595959" w:themeColor="text1" w:themeTint="A6"/>
          <w:spacing w:val="-5"/>
          <w:sz w:val="22"/>
          <w:szCs w:val="22"/>
        </w:rPr>
        <w:t xml:space="preserve">ну </w:t>
      </w:r>
      <w:proofErr w:type="gramStart"/>
      <w:r w:rsidRPr="001A13E3">
        <w:rPr>
          <w:color w:val="595959" w:themeColor="text1" w:themeTint="A6"/>
          <w:spacing w:val="-5"/>
          <w:sz w:val="22"/>
          <w:szCs w:val="22"/>
        </w:rPr>
        <w:t>с</w:t>
      </w:r>
      <w:proofErr w:type="gramEnd"/>
      <w:r w:rsidRPr="001A13E3">
        <w:rPr>
          <w:color w:val="595959" w:themeColor="text1" w:themeTint="A6"/>
          <w:spacing w:val="-5"/>
          <w:sz w:val="22"/>
          <w:szCs w:val="22"/>
        </w:rPr>
        <w:t xml:space="preserve"> о м. </w:t>
      </w:r>
      <w:proofErr w:type="gramStart"/>
      <w:r w:rsidRPr="001A13E3">
        <w:rPr>
          <w:color w:val="595959" w:themeColor="text1" w:themeTint="A6"/>
          <w:spacing w:val="-5"/>
          <w:sz w:val="22"/>
          <w:szCs w:val="22"/>
        </w:rPr>
        <w:t>В</w:t>
      </w:r>
      <w:proofErr w:type="gramEnd"/>
      <w:r w:rsidRPr="001A13E3">
        <w:rPr>
          <w:color w:val="595959" w:themeColor="text1" w:themeTint="A6"/>
          <w:spacing w:val="-5"/>
          <w:sz w:val="22"/>
          <w:szCs w:val="22"/>
        </w:rPr>
        <w:t xml:space="preserve"> первые месяцы жизни у ребенка преобладает тонус мышц-</w:t>
      </w:r>
      <w:r w:rsidRPr="001A13E3">
        <w:rPr>
          <w:color w:val="595959" w:themeColor="text1" w:themeTint="A6"/>
          <w:spacing w:val="-1"/>
          <w:sz w:val="22"/>
          <w:szCs w:val="22"/>
        </w:rPr>
        <w:t xml:space="preserve">сгибателей над разгибателями. В раннем возрасте мышечный тонус </w:t>
      </w:r>
      <w:r w:rsidRPr="001A13E3">
        <w:rPr>
          <w:color w:val="595959" w:themeColor="text1" w:themeTint="A6"/>
          <w:sz w:val="22"/>
          <w:szCs w:val="22"/>
        </w:rPr>
        <w:t>уменьшается под воздействием гимнастики и массажа.</w:t>
      </w:r>
    </w:p>
    <w:p w:rsidR="001A13E3" w:rsidRPr="001A13E3" w:rsidRDefault="001A13E3" w:rsidP="001A13E3">
      <w:pPr>
        <w:shd w:val="clear" w:color="auto" w:fill="FFFFFF"/>
        <w:spacing w:line="230" w:lineRule="exact"/>
        <w:ind w:left="5" w:firstLine="26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Мышечный тонус в дошкольном возрасте имеет большое зна</w:t>
      </w:r>
      <w:r w:rsidRPr="001A13E3">
        <w:rPr>
          <w:color w:val="595959" w:themeColor="text1" w:themeTint="A6"/>
          <w:sz w:val="22"/>
          <w:szCs w:val="22"/>
        </w:rPr>
        <w:softHyphen/>
        <w:t xml:space="preserve">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</w:t>
      </w:r>
      <w:proofErr w:type="gramStart"/>
      <w:r w:rsidRPr="001A13E3">
        <w:rPr>
          <w:color w:val="595959" w:themeColor="text1" w:themeTint="A6"/>
          <w:sz w:val="22"/>
          <w:szCs w:val="22"/>
        </w:rPr>
        <w:t>ре</w:t>
      </w:r>
      <w:r w:rsidRPr="001A13E3">
        <w:rPr>
          <w:color w:val="595959" w:themeColor="text1" w:themeTint="A6"/>
          <w:sz w:val="22"/>
          <w:szCs w:val="22"/>
        </w:rPr>
        <w:softHyphen/>
        <w:t>зультатом</w:t>
      </w:r>
      <w:proofErr w:type="gramEnd"/>
      <w:r w:rsidRPr="001A13E3">
        <w:rPr>
          <w:color w:val="595959" w:themeColor="text1" w:themeTint="A6"/>
          <w:sz w:val="22"/>
          <w:szCs w:val="22"/>
        </w:rPr>
        <w:t xml:space="preserve"> как регуляторного функционирования центральной нервной системы, так и положительным воздействием физичес</w:t>
      </w:r>
      <w:r w:rsidRPr="001A13E3">
        <w:rPr>
          <w:color w:val="595959" w:themeColor="text1" w:themeTint="A6"/>
          <w:sz w:val="22"/>
          <w:szCs w:val="22"/>
        </w:rPr>
        <w:softHyphen/>
        <w:t>ких упражнений.</w:t>
      </w:r>
    </w:p>
    <w:p w:rsidR="001A13E3" w:rsidRPr="001A13E3" w:rsidRDefault="001A13E3" w:rsidP="001A13E3">
      <w:pPr>
        <w:shd w:val="clear" w:color="auto" w:fill="FFFFFF"/>
        <w:spacing w:before="10" w:line="230" w:lineRule="exact"/>
        <w:ind w:left="5" w:right="14" w:firstLine="259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pacing w:val="-2"/>
          <w:sz w:val="22"/>
          <w:szCs w:val="22"/>
        </w:rPr>
        <w:t xml:space="preserve">В дошкольном возрасте </w:t>
      </w:r>
      <w:proofErr w:type="gramStart"/>
      <w:r w:rsidRPr="001A13E3">
        <w:rPr>
          <w:i/>
          <w:iCs/>
          <w:color w:val="595959" w:themeColor="text1" w:themeTint="A6"/>
          <w:spacing w:val="-2"/>
          <w:sz w:val="22"/>
          <w:szCs w:val="22"/>
        </w:rPr>
        <w:t>сердечно-сосудистая</w:t>
      </w:r>
      <w:proofErr w:type="gramEnd"/>
      <w:r w:rsidRPr="001A13E3">
        <w:rPr>
          <w:i/>
          <w:iCs/>
          <w:color w:val="595959" w:themeColor="text1" w:themeTint="A6"/>
          <w:spacing w:val="-2"/>
          <w:sz w:val="22"/>
          <w:szCs w:val="22"/>
        </w:rPr>
        <w:t xml:space="preserve"> система </w:t>
      </w:r>
      <w:r w:rsidRPr="001A13E3">
        <w:rPr>
          <w:color w:val="595959" w:themeColor="text1" w:themeTint="A6"/>
          <w:spacing w:val="-2"/>
          <w:sz w:val="22"/>
          <w:szCs w:val="22"/>
        </w:rPr>
        <w:t>претерпе</w:t>
      </w:r>
      <w:r w:rsidRPr="001A13E3">
        <w:rPr>
          <w:color w:val="595959" w:themeColor="text1" w:themeTint="A6"/>
          <w:spacing w:val="-2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>вает морфологические и функциональные изменения. Масса серд</w:t>
      </w:r>
      <w:r w:rsidRPr="001A13E3">
        <w:rPr>
          <w:color w:val="595959" w:themeColor="text1" w:themeTint="A6"/>
          <w:sz w:val="22"/>
          <w:szCs w:val="22"/>
        </w:rPr>
        <w:softHyphen/>
      </w:r>
      <w:r w:rsidRPr="001A13E3">
        <w:rPr>
          <w:color w:val="595959" w:themeColor="text1" w:themeTint="A6"/>
          <w:spacing w:val="-3"/>
          <w:sz w:val="22"/>
          <w:szCs w:val="22"/>
        </w:rPr>
        <w:t xml:space="preserve">ца увеличивается с 70,8 г у 3—4-летнего до 92,3 г — у б—7-летнего. </w:t>
      </w:r>
      <w:r w:rsidRPr="001A13E3">
        <w:rPr>
          <w:color w:val="595959" w:themeColor="text1" w:themeTint="A6"/>
          <w:sz w:val="22"/>
          <w:szCs w:val="22"/>
        </w:rPr>
        <w:t>Увеличивается сила сердечных сокращений, повышается работо</w:t>
      </w:r>
      <w:r w:rsidRPr="001A13E3">
        <w:rPr>
          <w:color w:val="595959" w:themeColor="text1" w:themeTint="A6"/>
          <w:sz w:val="22"/>
          <w:szCs w:val="22"/>
        </w:rPr>
        <w:softHyphen/>
        <w:t>способность сердца.</w:t>
      </w:r>
    </w:p>
    <w:p w:rsidR="001A13E3" w:rsidRPr="001A13E3" w:rsidRDefault="001A13E3" w:rsidP="001A13E3">
      <w:pPr>
        <w:shd w:val="clear" w:color="auto" w:fill="FFFFFF"/>
        <w:spacing w:before="5" w:line="230" w:lineRule="exact"/>
        <w:ind w:left="5" w:firstLine="269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pacing w:val="-3"/>
          <w:sz w:val="22"/>
          <w:szCs w:val="22"/>
        </w:rPr>
        <w:lastRenderedPageBreak/>
        <w:t xml:space="preserve">С возрастом поднимается </w:t>
      </w:r>
      <w:r w:rsidRPr="001A13E3">
        <w:rPr>
          <w:i/>
          <w:iCs/>
          <w:color w:val="595959" w:themeColor="text1" w:themeTint="A6"/>
          <w:spacing w:val="-3"/>
          <w:sz w:val="22"/>
          <w:szCs w:val="22"/>
        </w:rPr>
        <w:t xml:space="preserve">артериальное давление: </w:t>
      </w:r>
      <w:r w:rsidRPr="001A13E3">
        <w:rPr>
          <w:color w:val="595959" w:themeColor="text1" w:themeTint="A6"/>
          <w:spacing w:val="-3"/>
          <w:sz w:val="22"/>
          <w:szCs w:val="22"/>
        </w:rPr>
        <w:t xml:space="preserve">на первом году </w:t>
      </w:r>
      <w:r w:rsidRPr="001A13E3">
        <w:rPr>
          <w:color w:val="595959" w:themeColor="text1" w:themeTint="A6"/>
          <w:spacing w:val="-2"/>
          <w:sz w:val="22"/>
          <w:szCs w:val="22"/>
        </w:rPr>
        <w:t xml:space="preserve">жизни оно составляет 80/55 — 85/60 мм </w:t>
      </w:r>
      <w:proofErr w:type="spellStart"/>
      <w:r w:rsidRPr="001A13E3">
        <w:rPr>
          <w:color w:val="595959" w:themeColor="text1" w:themeTint="A6"/>
          <w:spacing w:val="-2"/>
          <w:sz w:val="22"/>
          <w:szCs w:val="22"/>
        </w:rPr>
        <w:t>рт.ст</w:t>
      </w:r>
      <w:proofErr w:type="spellEnd"/>
      <w:r w:rsidRPr="001A13E3">
        <w:rPr>
          <w:color w:val="595959" w:themeColor="text1" w:themeTint="A6"/>
          <w:spacing w:val="-2"/>
          <w:sz w:val="22"/>
          <w:szCs w:val="22"/>
        </w:rPr>
        <w:t xml:space="preserve">., а в возрасте 3—7 лет </w:t>
      </w:r>
      <w:r w:rsidRPr="001A13E3">
        <w:rPr>
          <w:color w:val="595959" w:themeColor="text1" w:themeTint="A6"/>
          <w:sz w:val="22"/>
          <w:szCs w:val="22"/>
        </w:rPr>
        <w:t xml:space="preserve">оно уже в пределах 80/50—110/70 мм </w:t>
      </w:r>
      <w:proofErr w:type="spellStart"/>
      <w:r w:rsidRPr="001A13E3">
        <w:rPr>
          <w:color w:val="595959" w:themeColor="text1" w:themeTint="A6"/>
          <w:sz w:val="22"/>
          <w:szCs w:val="22"/>
        </w:rPr>
        <w:t>рт.ст</w:t>
      </w:r>
      <w:proofErr w:type="spellEnd"/>
      <w:r w:rsidRPr="001A13E3">
        <w:rPr>
          <w:color w:val="595959" w:themeColor="text1" w:themeTint="A6"/>
          <w:sz w:val="22"/>
          <w:szCs w:val="22"/>
        </w:rPr>
        <w:t>.</w:t>
      </w:r>
    </w:p>
    <w:p w:rsidR="001A13E3" w:rsidRPr="001A13E3" w:rsidRDefault="001A13E3" w:rsidP="001A13E3">
      <w:pPr>
        <w:shd w:val="clear" w:color="auto" w:fill="FFFFFF"/>
        <w:spacing w:line="230" w:lineRule="exact"/>
        <w:ind w:left="5" w:right="5" w:firstLine="26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pacing w:val="-3"/>
          <w:sz w:val="22"/>
          <w:szCs w:val="22"/>
        </w:rPr>
        <w:t xml:space="preserve">По мере развития ребенка уменьшается частота дыхания: к концу </w:t>
      </w:r>
      <w:r w:rsidRPr="001A13E3">
        <w:rPr>
          <w:color w:val="595959" w:themeColor="text1" w:themeTint="A6"/>
          <w:spacing w:val="-2"/>
          <w:sz w:val="22"/>
          <w:szCs w:val="22"/>
        </w:rPr>
        <w:t>первого года жизни она равна 30—35 в минуту, к концу третьего — 25—30, а в 4—7 лет — 22—26. У ребенка нарастают глубина дыха</w:t>
      </w:r>
      <w:r w:rsidRPr="001A13E3">
        <w:rPr>
          <w:color w:val="595959" w:themeColor="text1" w:themeTint="A6"/>
          <w:spacing w:val="-2"/>
          <w:sz w:val="22"/>
          <w:szCs w:val="22"/>
        </w:rPr>
        <w:softHyphen/>
        <w:t>ния и легочная вентиляция. Это свидетельствует о расширении дви</w:t>
      </w:r>
      <w:r w:rsidRPr="001A13E3">
        <w:rPr>
          <w:color w:val="595959" w:themeColor="text1" w:themeTint="A6"/>
          <w:spacing w:val="-2"/>
          <w:sz w:val="22"/>
          <w:szCs w:val="22"/>
        </w:rPr>
        <w:softHyphen/>
        <w:t>гательных возможностей детей. В процессе развития у ребенка уве</w:t>
      </w:r>
      <w:r w:rsidRPr="001A13E3">
        <w:rPr>
          <w:color w:val="595959" w:themeColor="text1" w:themeTint="A6"/>
          <w:spacing w:val="-2"/>
          <w:sz w:val="22"/>
          <w:szCs w:val="22"/>
        </w:rPr>
        <w:softHyphen/>
        <w:t>личиваются морфологические и функциональные возможности: по</w:t>
      </w:r>
      <w:r w:rsidRPr="001A13E3">
        <w:rPr>
          <w:color w:val="595959" w:themeColor="text1" w:themeTint="A6"/>
          <w:spacing w:val="-2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>вышается тренированность мышц, работоспособность, совершен</w:t>
      </w:r>
      <w:r w:rsidRPr="001A13E3">
        <w:rPr>
          <w:color w:val="595959" w:themeColor="text1" w:themeTint="A6"/>
          <w:sz w:val="22"/>
          <w:szCs w:val="22"/>
        </w:rPr>
        <w:softHyphen/>
        <w:t>ствование организма.</w:t>
      </w:r>
    </w:p>
    <w:p w:rsidR="001A13E3" w:rsidRPr="001A13E3" w:rsidRDefault="001A13E3" w:rsidP="001A13E3">
      <w:pPr>
        <w:shd w:val="clear" w:color="auto" w:fill="FFFFFF"/>
        <w:spacing w:before="10" w:line="230" w:lineRule="exact"/>
        <w:ind w:left="10" w:right="10" w:firstLine="26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В процессе возрастного развития ребенка установлены крити</w:t>
      </w:r>
      <w:r w:rsidRPr="001A13E3">
        <w:rPr>
          <w:color w:val="595959" w:themeColor="text1" w:themeTint="A6"/>
          <w:sz w:val="22"/>
          <w:szCs w:val="22"/>
        </w:rPr>
        <w:softHyphen/>
        <w:t>ческие этапы совокупности морфологических и функциональных особенностей, отличных от смежных возрастов.</w:t>
      </w:r>
    </w:p>
    <w:p w:rsidR="001A13E3" w:rsidRPr="001A13E3" w:rsidRDefault="001A13E3" w:rsidP="001A13E3">
      <w:pPr>
        <w:shd w:val="clear" w:color="auto" w:fill="FFFFFF"/>
        <w:spacing w:line="230" w:lineRule="exact"/>
        <w:ind w:left="10" w:right="10" w:firstLine="259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Исследования показали, что с 3 до 7 лет выделяются третий, пятый и седьмой год жизни. В этот период происходит не только количественный рост, но и существенная перестройка функций организма. Возраст от 4 до 5 лет отличается наибольшей интен</w:t>
      </w:r>
      <w:r w:rsidRPr="001A13E3">
        <w:rPr>
          <w:color w:val="595959" w:themeColor="text1" w:themeTint="A6"/>
          <w:sz w:val="22"/>
          <w:szCs w:val="22"/>
        </w:rPr>
        <w:softHyphen/>
        <w:t>сивностью и гармоничностью физического и умственного раз</w:t>
      </w:r>
      <w:r w:rsidRPr="001A13E3">
        <w:rPr>
          <w:color w:val="595959" w:themeColor="text1" w:themeTint="A6"/>
          <w:sz w:val="22"/>
          <w:szCs w:val="22"/>
        </w:rPr>
        <w:softHyphen/>
        <w:t>вития.</w:t>
      </w:r>
    </w:p>
    <w:p w:rsidR="001A13E3" w:rsidRPr="001A13E3" w:rsidRDefault="001A13E3" w:rsidP="001A13E3">
      <w:pPr>
        <w:shd w:val="clear" w:color="auto" w:fill="FFFFFF"/>
        <w:spacing w:before="19" w:line="226" w:lineRule="exact"/>
        <w:ind w:left="10" w:right="5" w:firstLine="254"/>
        <w:jc w:val="both"/>
        <w:rPr>
          <w:color w:val="595959" w:themeColor="text1" w:themeTint="A6"/>
        </w:rPr>
      </w:pPr>
      <w:r w:rsidRPr="001A13E3">
        <w:rPr>
          <w:color w:val="595959" w:themeColor="text1" w:themeTint="A6"/>
          <w:sz w:val="22"/>
          <w:szCs w:val="22"/>
        </w:rPr>
        <w:t>Таким образом, познание особенностей психофизического раз</w:t>
      </w:r>
      <w:r w:rsidRPr="001A13E3">
        <w:rPr>
          <w:color w:val="595959" w:themeColor="text1" w:themeTint="A6"/>
          <w:sz w:val="22"/>
          <w:szCs w:val="22"/>
        </w:rPr>
        <w:softHyphen/>
        <w:t>вития, формирования двигательных функций позволяет сделать вывод о необходимости создания для ребенка возможности пра</w:t>
      </w:r>
      <w:r w:rsidRPr="001A13E3">
        <w:rPr>
          <w:color w:val="595959" w:themeColor="text1" w:themeTint="A6"/>
          <w:sz w:val="22"/>
          <w:szCs w:val="22"/>
        </w:rPr>
        <w:softHyphen/>
        <w:t xml:space="preserve">вильно двигаться, т.е. заложить </w:t>
      </w:r>
      <w:r>
        <w:rPr>
          <w:color w:val="595959" w:themeColor="text1" w:themeTint="A6"/>
          <w:sz w:val="22"/>
          <w:szCs w:val="22"/>
        </w:rPr>
        <w:t>у него основы физической культуры</w:t>
      </w:r>
      <w:r w:rsidRPr="001A13E3">
        <w:rPr>
          <w:color w:val="595959" w:themeColor="text1" w:themeTint="A6"/>
          <w:spacing w:val="-1"/>
          <w:sz w:val="22"/>
          <w:szCs w:val="22"/>
        </w:rPr>
        <w:t>. Важную роль здесь, об этом нельзя забывать, играют воспита</w:t>
      </w:r>
      <w:r w:rsidRPr="001A13E3">
        <w:rPr>
          <w:color w:val="595959" w:themeColor="text1" w:themeTint="A6"/>
          <w:spacing w:val="-1"/>
          <w:sz w:val="22"/>
          <w:szCs w:val="22"/>
        </w:rPr>
        <w:softHyphen/>
      </w:r>
      <w:r w:rsidRPr="001A13E3">
        <w:rPr>
          <w:color w:val="595959" w:themeColor="text1" w:themeTint="A6"/>
          <w:sz w:val="22"/>
          <w:szCs w:val="22"/>
        </w:rPr>
        <w:t>ние и обучение.</w:t>
      </w:r>
    </w:p>
    <w:p w:rsidR="004A68FE" w:rsidRDefault="004A68FE"/>
    <w:p w:rsidR="001A13E3" w:rsidRPr="004A68FE" w:rsidRDefault="001A13E3"/>
    <w:p w:rsidR="004A68FE" w:rsidRPr="001A13E3" w:rsidRDefault="001A13E3">
      <w:pPr>
        <w:rPr>
          <w:sz w:val="22"/>
          <w:szCs w:val="22"/>
        </w:rPr>
      </w:pPr>
      <w:r w:rsidRPr="001A13E3">
        <w:rPr>
          <w:sz w:val="22"/>
          <w:szCs w:val="22"/>
        </w:rPr>
        <w:t>Используемая литература:</w:t>
      </w:r>
    </w:p>
    <w:p w:rsidR="001A13E3" w:rsidRPr="001A13E3" w:rsidRDefault="001A13E3">
      <w:pPr>
        <w:rPr>
          <w:sz w:val="22"/>
          <w:szCs w:val="22"/>
        </w:rPr>
      </w:pPr>
    </w:p>
    <w:p w:rsidR="001A13E3" w:rsidRPr="001A13E3" w:rsidRDefault="001A13E3" w:rsidP="001A13E3">
      <w:pPr>
        <w:rPr>
          <w:sz w:val="22"/>
          <w:szCs w:val="22"/>
        </w:rPr>
      </w:pPr>
      <w:proofErr w:type="spellStart"/>
      <w:r w:rsidRPr="001A13E3">
        <w:rPr>
          <w:sz w:val="22"/>
          <w:szCs w:val="22"/>
        </w:rPr>
        <w:t>Степаненкова</w:t>
      </w:r>
      <w:proofErr w:type="spellEnd"/>
      <w:r w:rsidRPr="001A13E3">
        <w:rPr>
          <w:sz w:val="22"/>
          <w:szCs w:val="22"/>
        </w:rPr>
        <w:t xml:space="preserve"> Э.Я.</w:t>
      </w:r>
      <w:r w:rsidRPr="001A13E3">
        <w:rPr>
          <w:sz w:val="22"/>
          <w:szCs w:val="22"/>
        </w:rPr>
        <w:t xml:space="preserve"> Теория и методика физического воспитания и развития ребенка: Учеб</w:t>
      </w:r>
      <w:proofErr w:type="gramStart"/>
      <w:r w:rsidRPr="001A13E3">
        <w:rPr>
          <w:sz w:val="22"/>
          <w:szCs w:val="22"/>
        </w:rPr>
        <w:t>.</w:t>
      </w:r>
      <w:proofErr w:type="gramEnd"/>
      <w:r w:rsidRPr="001A13E3">
        <w:rPr>
          <w:sz w:val="22"/>
          <w:szCs w:val="22"/>
        </w:rPr>
        <w:t xml:space="preserve"> </w:t>
      </w:r>
      <w:proofErr w:type="gramStart"/>
      <w:r w:rsidRPr="001A13E3">
        <w:rPr>
          <w:sz w:val="22"/>
          <w:szCs w:val="22"/>
        </w:rPr>
        <w:t>п</w:t>
      </w:r>
      <w:proofErr w:type="gramEnd"/>
      <w:r w:rsidRPr="001A13E3">
        <w:rPr>
          <w:sz w:val="22"/>
          <w:szCs w:val="22"/>
        </w:rPr>
        <w:t xml:space="preserve">особие для студ. </w:t>
      </w:r>
      <w:proofErr w:type="spellStart"/>
      <w:r w:rsidRPr="001A13E3">
        <w:rPr>
          <w:sz w:val="22"/>
          <w:szCs w:val="22"/>
        </w:rPr>
        <w:t>высш</w:t>
      </w:r>
      <w:proofErr w:type="spellEnd"/>
      <w:r w:rsidRPr="001A13E3">
        <w:rPr>
          <w:sz w:val="22"/>
          <w:szCs w:val="22"/>
        </w:rPr>
        <w:t xml:space="preserve">. учеб. </w:t>
      </w:r>
      <w:r w:rsidRPr="001A13E3">
        <w:rPr>
          <w:sz w:val="22"/>
          <w:szCs w:val="22"/>
        </w:rPr>
        <w:t>З</w:t>
      </w:r>
      <w:r w:rsidRPr="001A13E3">
        <w:rPr>
          <w:sz w:val="22"/>
          <w:szCs w:val="22"/>
        </w:rPr>
        <w:t>аведений</w:t>
      </w:r>
      <w:r w:rsidRPr="001A13E3">
        <w:rPr>
          <w:sz w:val="22"/>
          <w:szCs w:val="22"/>
        </w:rPr>
        <w:t>.</w:t>
      </w:r>
    </w:p>
    <w:p w:rsidR="004A68FE" w:rsidRPr="001A13E3" w:rsidRDefault="004A68FE">
      <w:pPr>
        <w:rPr>
          <w:sz w:val="22"/>
          <w:szCs w:val="22"/>
        </w:rPr>
      </w:pPr>
    </w:p>
    <w:p w:rsidR="004A68FE" w:rsidRPr="004A68FE" w:rsidRDefault="004A68FE"/>
    <w:p w:rsidR="004A68FE" w:rsidRPr="004A68FE" w:rsidRDefault="004A68FE"/>
    <w:p w:rsidR="004A68FE" w:rsidRPr="004A68FE" w:rsidRDefault="004A68FE"/>
    <w:p w:rsidR="004A68FE" w:rsidRPr="004A68FE" w:rsidRDefault="004A68FE"/>
    <w:sectPr w:rsidR="004A68FE" w:rsidRPr="004A68FE" w:rsidSect="00486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5"/>
    <w:rsid w:val="001A13E3"/>
    <w:rsid w:val="0048638C"/>
    <w:rsid w:val="004A68FE"/>
    <w:rsid w:val="00812906"/>
    <w:rsid w:val="00BE51B5"/>
    <w:rsid w:val="00C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1A13E3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1A13E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A13E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A13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1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Intense Emphasis"/>
    <w:basedOn w:val="a0"/>
    <w:uiPriority w:val="21"/>
    <w:qFormat/>
    <w:rsid w:val="001A13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1A13E3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1A13E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A13E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A13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1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Intense Emphasis"/>
    <w:basedOn w:val="a0"/>
    <w:uiPriority w:val="21"/>
    <w:qFormat/>
    <w:rsid w:val="001A13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4E97-1583-41F0-BFDE-D545B45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Omni 120-1206er</dc:creator>
  <cp:lastModifiedBy>HP Omni 120-1206er</cp:lastModifiedBy>
  <cp:revision>2</cp:revision>
  <dcterms:created xsi:type="dcterms:W3CDTF">2013-09-18T08:15:00Z</dcterms:created>
  <dcterms:modified xsi:type="dcterms:W3CDTF">2013-09-18T08:15:00Z</dcterms:modified>
</cp:coreProperties>
</file>