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860326">
        <w:rPr>
          <w:rFonts w:ascii="Times New Roman" w:hAnsi="Times New Roman" w:cs="Times New Roman"/>
          <w:b/>
          <w:color w:val="0070C0"/>
          <w:sz w:val="56"/>
          <w:szCs w:val="56"/>
        </w:rPr>
        <w:t>«</w:t>
      </w:r>
      <w:r w:rsidRPr="00860326">
        <w:rPr>
          <w:rFonts w:ascii="Times New Roman" w:hAnsi="Times New Roman" w:cs="Times New Roman"/>
          <w:b/>
          <w:i/>
          <w:color w:val="0070C0"/>
          <w:sz w:val="56"/>
          <w:szCs w:val="56"/>
        </w:rPr>
        <w:t>Упражнения для оздоровления»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>Занятия для детей – труд, который требует достаточно  длительного статического напряжения, связанного с поддержанием определенной позы, и сопряжен со значительными зрительными нагрузками. В этой связи особую актуальность приобретают оздоровительные мероприятия, которые целесообразно включать в учебно-воспитательный процесс.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>Специальными научными исследованиями установлено, что двигательные нагрузки в виде физкультминуток и динамических перемены занятии снимают застойные явления, вызываемые продолжительным сидением за столом, дают отдых утомленным мышцам, а также органам зрения и слуха.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 для физкультминуток и динамических перемен составляются в виде игр и сказок с учетом возраста детей. Упражнения игрового характера оказывают благоприятное влияние на организм детей: на общей тонус, моторику, способствуют тренировке подвижности центральной нервной системы, развивают внимание и память, создают положительный эмоциональный настрой и снимают </w:t>
      </w:r>
      <w:proofErr w:type="spellStart"/>
      <w:r w:rsidRPr="00860326">
        <w:rPr>
          <w:rFonts w:ascii="Times New Roman" w:hAnsi="Times New Roman" w:cs="Times New Roman"/>
          <w:color w:val="000000"/>
          <w:sz w:val="28"/>
          <w:szCs w:val="28"/>
        </w:rPr>
        <w:t>психоэмоциональное</w:t>
      </w:r>
      <w:proofErr w:type="spellEnd"/>
      <w:r w:rsidRPr="00860326">
        <w:rPr>
          <w:rFonts w:ascii="Times New Roman" w:hAnsi="Times New Roman" w:cs="Times New Roman"/>
          <w:color w:val="000000"/>
          <w:sz w:val="28"/>
          <w:szCs w:val="28"/>
        </w:rPr>
        <w:t xml:space="preserve"> напряжение.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032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Физкультминутки</w:t>
      </w:r>
      <w:r w:rsidRPr="008603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>Длительность 2-5 минут они состоят из 5-6 упражнений. Возможны сочетания различных упражнений.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>Буратино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 xml:space="preserve">Буратино потянулся, 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>Раз — нагнулся,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 xml:space="preserve"> Два — нагнулся, 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 xml:space="preserve">Руки в сторону развел, 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 xml:space="preserve">Ключик, видно, не нашел. 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 xml:space="preserve">Чтобы ключик нам достать, 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>Нужно на носочки встать.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>Ветер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>Ветер дует нам в лицо,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>Закачалось деревцо.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>Ветер  тише, тише, тише.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>Деревцо все выше, выше.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60326">
        <w:rPr>
          <w:rFonts w:ascii="Times New Roman" w:hAnsi="Times New Roman" w:cs="Times New Roman"/>
          <w:color w:val="000000"/>
          <w:sz w:val="28"/>
          <w:szCs w:val="28"/>
        </w:rPr>
        <w:t>(Дети имитируют дуновение ветра, качаясь то в одну, то в другую сторону.</w:t>
      </w:r>
      <w:proofErr w:type="gramEnd"/>
      <w:r w:rsidRPr="008603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60326">
        <w:rPr>
          <w:rFonts w:ascii="Times New Roman" w:hAnsi="Times New Roman" w:cs="Times New Roman"/>
          <w:color w:val="000000"/>
          <w:sz w:val="28"/>
          <w:szCs w:val="28"/>
        </w:rPr>
        <w:t>На слова «тише, тише» дети приседают, на «выше, выше» — выпрямляются.)</w:t>
      </w:r>
      <w:proofErr w:type="gramEnd"/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>Жук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 xml:space="preserve">На лужайке, на ромашке 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 xml:space="preserve">Жук летал в цветной рубашке. 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60326">
        <w:rPr>
          <w:rFonts w:ascii="Times New Roman" w:hAnsi="Times New Roman" w:cs="Times New Roman"/>
          <w:color w:val="000000"/>
          <w:sz w:val="28"/>
          <w:szCs w:val="28"/>
        </w:rPr>
        <w:t>Жу-жу-жу</w:t>
      </w:r>
      <w:proofErr w:type="spellEnd"/>
      <w:r w:rsidRPr="008603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60326">
        <w:rPr>
          <w:rFonts w:ascii="Times New Roman" w:hAnsi="Times New Roman" w:cs="Times New Roman"/>
          <w:color w:val="000000"/>
          <w:sz w:val="28"/>
          <w:szCs w:val="28"/>
        </w:rPr>
        <w:t>жу-жу-жу</w:t>
      </w:r>
      <w:proofErr w:type="spellEnd"/>
      <w:r w:rsidRPr="0086032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032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Я с ромашками дружу. 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>Тихо по ветру качаюсь,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 xml:space="preserve"> Низко-низко наклоняюсь.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>Я нашла себе жука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>На большой ромашке.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>Не хочу держать в руках —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 xml:space="preserve">Пусть лежит в кармашке </w:t>
      </w:r>
      <w:r w:rsidRPr="00860326">
        <w:rPr>
          <w:rFonts w:ascii="Times New Roman" w:hAnsi="Times New Roman" w:cs="Times New Roman"/>
          <w:iCs/>
          <w:color w:val="000000"/>
          <w:sz w:val="28"/>
          <w:szCs w:val="28"/>
        </w:rPr>
        <w:t>(дети показывают).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 xml:space="preserve">Ой, упал, упал мой жук </w:t>
      </w:r>
      <w:r w:rsidRPr="00860326">
        <w:rPr>
          <w:rFonts w:ascii="Times New Roman" w:hAnsi="Times New Roman" w:cs="Times New Roman"/>
          <w:iCs/>
          <w:color w:val="000000"/>
          <w:sz w:val="28"/>
          <w:szCs w:val="28"/>
        </w:rPr>
        <w:t>(нагибаются),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>Нос испачкал пылью.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>Улетел зеленый жук,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 xml:space="preserve">Улетел на крыльях </w:t>
      </w:r>
      <w:r w:rsidRPr="00860326">
        <w:rPr>
          <w:rFonts w:ascii="Times New Roman" w:hAnsi="Times New Roman" w:cs="Times New Roman"/>
          <w:iCs/>
          <w:color w:val="000000"/>
          <w:sz w:val="28"/>
          <w:szCs w:val="28"/>
        </w:rPr>
        <w:t>(дети машут руками).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60326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Зарядка 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>(Те</w:t>
      </w:r>
      <w:proofErr w:type="gramStart"/>
      <w:r w:rsidRPr="00860326">
        <w:rPr>
          <w:rFonts w:ascii="Times New Roman" w:hAnsi="Times New Roman" w:cs="Times New Roman"/>
          <w:color w:val="000000"/>
          <w:sz w:val="28"/>
          <w:szCs w:val="28"/>
        </w:rPr>
        <w:t>кст ст</w:t>
      </w:r>
      <w:proofErr w:type="gramEnd"/>
      <w:r w:rsidRPr="00860326">
        <w:rPr>
          <w:rFonts w:ascii="Times New Roman" w:hAnsi="Times New Roman" w:cs="Times New Roman"/>
          <w:color w:val="000000"/>
          <w:sz w:val="28"/>
          <w:szCs w:val="28"/>
        </w:rPr>
        <w:t>ихотворения сопровождается движениями детей.)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>Каждый день по утрам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 xml:space="preserve">Делаем зарядку </w:t>
      </w:r>
      <w:r w:rsidRPr="00860326">
        <w:rPr>
          <w:rFonts w:ascii="Times New Roman" w:hAnsi="Times New Roman" w:cs="Times New Roman"/>
          <w:iCs/>
          <w:color w:val="000000"/>
          <w:sz w:val="28"/>
          <w:szCs w:val="28"/>
        </w:rPr>
        <w:t>(ходьба на месте).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>Очень нравится нам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>Делать по порядку: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 xml:space="preserve">Весело шагать </w:t>
      </w:r>
      <w:r w:rsidRPr="00860326">
        <w:rPr>
          <w:rFonts w:ascii="Times New Roman" w:hAnsi="Times New Roman" w:cs="Times New Roman"/>
          <w:iCs/>
          <w:color w:val="000000"/>
          <w:sz w:val="28"/>
          <w:szCs w:val="28"/>
        </w:rPr>
        <w:t>(ходьба),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 xml:space="preserve">Руки поднимать </w:t>
      </w:r>
      <w:r w:rsidRPr="00860326">
        <w:rPr>
          <w:rFonts w:ascii="Times New Roman" w:hAnsi="Times New Roman" w:cs="Times New Roman"/>
          <w:iCs/>
          <w:color w:val="000000"/>
          <w:sz w:val="28"/>
          <w:szCs w:val="28"/>
        </w:rPr>
        <w:t>(руки вверх),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 xml:space="preserve">Приседать и вставать </w:t>
      </w:r>
      <w:r w:rsidRPr="00860326">
        <w:rPr>
          <w:rFonts w:ascii="Times New Roman" w:hAnsi="Times New Roman" w:cs="Times New Roman"/>
          <w:iCs/>
          <w:color w:val="000000"/>
          <w:sz w:val="28"/>
          <w:szCs w:val="28"/>
        </w:rPr>
        <w:t>(приседание 4—6 раз),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 xml:space="preserve">Прыгать и скакать </w:t>
      </w:r>
      <w:r w:rsidRPr="00860326">
        <w:rPr>
          <w:rFonts w:ascii="Times New Roman" w:hAnsi="Times New Roman" w:cs="Times New Roman"/>
          <w:iCs/>
          <w:color w:val="000000"/>
          <w:sz w:val="28"/>
          <w:szCs w:val="28"/>
        </w:rPr>
        <w:t>(10 прыжков).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>Рыбки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 xml:space="preserve">У реки росла рябина, 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 xml:space="preserve">А река текла, рябила. 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 xml:space="preserve">Посредине глубина, 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 xml:space="preserve">Там гуляла рыбина. 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>Эта рыба — рыбий царь...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 xml:space="preserve"> Называется — ... </w:t>
      </w:r>
      <w:r w:rsidRPr="0086032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(пескарь).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 xml:space="preserve">Рыбки весело резвятся 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>В чистой тепленькой воде,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 xml:space="preserve"> То сожмутся, разожмутся, 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>То зароются в песке.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60326">
        <w:rPr>
          <w:rFonts w:ascii="Times New Roman" w:hAnsi="Times New Roman" w:cs="Times New Roman"/>
          <w:iCs/>
          <w:color w:val="000000"/>
          <w:sz w:val="28"/>
          <w:szCs w:val="28"/>
        </w:rPr>
        <w:t>(Дети изображают резвящихся рыбок.)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>«Бабочка»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Сжать пальцы в кулак. По очереди выпрямить мизинец, безымянный, средний, а большим и указательным сделать кольцо. Выпрямленными пальцами производить быстрое движения – «трепетание крылышками». Упражнение выполнять сначала правой, потом левой рукой, затем двумя руками одновременно (10-15 секунд).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>«Рыбка»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 xml:space="preserve">Поставить кисть руки на стол ладонью к себе. Совершать волнообразные движения всей кистью. Двигать кистью во всех направлениях </w:t>
      </w:r>
      <w:proofErr w:type="gramStart"/>
      <w:r w:rsidRPr="00860326">
        <w:rPr>
          <w:rFonts w:ascii="Times New Roman" w:hAnsi="Times New Roman" w:cs="Times New Roman"/>
          <w:color w:val="000000"/>
          <w:sz w:val="28"/>
          <w:szCs w:val="28"/>
        </w:rPr>
        <w:t>–в</w:t>
      </w:r>
      <w:proofErr w:type="gramEnd"/>
      <w:r w:rsidRPr="00860326">
        <w:rPr>
          <w:rFonts w:ascii="Times New Roman" w:hAnsi="Times New Roman" w:cs="Times New Roman"/>
          <w:color w:val="000000"/>
          <w:sz w:val="28"/>
          <w:szCs w:val="28"/>
        </w:rPr>
        <w:t>право – влево, вперед- назад. Вверх – вниз (15-20 секунд).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>«Птичка»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>Скрестить руки на уровне запястий, локти поставить на стол. Кисти соединить тыльной стороной. Прогнуть руки (движение вниз), затем «взмах» вернут. Их в первоначальное положение (6-8 раз).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>«Веер»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>Положить кисти руки на стол ладонью вверх. По очереди собрать пальцы в кулак и вновь выпрямить их (6-8 раз).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>«Конь»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>Быстро ударять пальцами по столу, изменяя темп и интенсивность удара (10-15 секунд).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>«Театр в руке»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>Детям предлагается разыграть с помощью пальцев сказку. Пальцам дают имена возможных персонажей. Дети сами сочиняют разные интересные истории и разыгрывают их на пальцах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>«Знакомство»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 большому пальцу поочерёдно прикасаются другие пальцы. Каждым из них можно делать несколько касательных движений, а также изменить темп (от </w:t>
      </w:r>
      <w:proofErr w:type="gramStart"/>
      <w:r w:rsidRPr="00860326">
        <w:rPr>
          <w:rFonts w:ascii="Times New Roman" w:hAnsi="Times New Roman" w:cs="Times New Roman"/>
          <w:color w:val="000000"/>
          <w:sz w:val="28"/>
          <w:szCs w:val="28"/>
        </w:rPr>
        <w:t>медленного</w:t>
      </w:r>
      <w:proofErr w:type="gramEnd"/>
      <w:r w:rsidRPr="00860326">
        <w:rPr>
          <w:rFonts w:ascii="Times New Roman" w:hAnsi="Times New Roman" w:cs="Times New Roman"/>
          <w:color w:val="000000"/>
          <w:sz w:val="28"/>
          <w:szCs w:val="28"/>
        </w:rPr>
        <w:t xml:space="preserve"> к быстрому).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>«Прятки»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>Пальцы сжаты в кулак. Педагог  называет одного из героев сказки – дети выпрямляют соответствующий палец (о том, какой палец чье имя носит, договариваются заранее). Можно называть двух и более персонажей одновременно.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86032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Динамические перемены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>Организованный отдых на открытом воздухе продолжительностью 35-40 минут, из которых не менее 25 минут отводится на двигательную деятельность.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>Игры и упражнения для динамической перемены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>«Буратино»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 xml:space="preserve">Предлагается воображаемым  мелом по вертикали «нарисовать» простой рисунок, например цветок. </w:t>
      </w:r>
      <w:proofErr w:type="gramStart"/>
      <w:r w:rsidRPr="00860326">
        <w:rPr>
          <w:rFonts w:ascii="Times New Roman" w:hAnsi="Times New Roman" w:cs="Times New Roman"/>
          <w:color w:val="000000"/>
          <w:sz w:val="28"/>
          <w:szCs w:val="28"/>
        </w:rPr>
        <w:t>Потом «нарисовать» тот же рисунок кончиком носа, подбородком, ухом, плечом и т.д.. Воображаемые линии «показывать» медленно, без рывков, удерживая равновесие.</w:t>
      </w:r>
      <w:proofErr w:type="gramEnd"/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>«Хочу – не хочу»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>Все части тела двигаются по отдельности в направлении вперёд – назад. «Хочу взять» (игрушку) – это движение любой части тела вперёд к предмету «не хочу» - движение назад.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>«Пластилин»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 xml:space="preserve">Дети разбиваются на пары: один – «скульптор», второй – «пластилин». Сначала всем дается общее задание, например «вылепить» кошку. </w:t>
      </w:r>
      <w:proofErr w:type="gramStart"/>
      <w:r w:rsidRPr="00860326">
        <w:rPr>
          <w:rFonts w:ascii="Times New Roman" w:hAnsi="Times New Roman" w:cs="Times New Roman"/>
          <w:color w:val="000000"/>
          <w:sz w:val="28"/>
          <w:szCs w:val="28"/>
        </w:rPr>
        <w:t xml:space="preserve">«Лепить» нужно, осторожно дотрагиваясь до разных частей тела, «перемещая» их в </w:t>
      </w:r>
      <w:r w:rsidRPr="0086032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пространстве когда «кошка» будет «вылеплена», вылепить любую «скульптуру» по своему желанию.</w:t>
      </w:r>
      <w:proofErr w:type="gramEnd"/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>«Поводырь»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>Один ребенок «слепой» кладет руку на плечо другого «поводырь» и закрывает глаза. «Поводырь» в медленном темпе совершает различные движения; в том числе перемещается в пространстве. «Слепой» должен с закрытыми глазами следовать за ним. Затем можно поменяться ролями.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>«Гипноз»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 xml:space="preserve">Дети парами встают друг протеев друга и смотрят в глаза. Один из них «гипнотизер». Когда он начинает двигаться второй, как будто «под гипнозом», следует за ним, сохраняя расстояние между ними. Дети выполняют движения медленно и в различных направлениях вперед, назад, </w:t>
      </w:r>
      <w:proofErr w:type="gramStart"/>
      <w:r w:rsidRPr="00860326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60326">
        <w:rPr>
          <w:rFonts w:ascii="Times New Roman" w:hAnsi="Times New Roman" w:cs="Times New Roman"/>
          <w:color w:val="000000"/>
          <w:sz w:val="28"/>
          <w:szCs w:val="28"/>
        </w:rPr>
        <w:t xml:space="preserve"> строну, вниз и т.д., затем меняются ролями.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>«Марионетка»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 xml:space="preserve">Дети парами встают друг против друга. Один ребенок – «кукла – марионетка», к разным частям тела, которой прикреплены воображаемые веревочки, чтобы «Марионетка» начала </w:t>
      </w:r>
      <w:proofErr w:type="gramStart"/>
      <w:r w:rsidRPr="00860326">
        <w:rPr>
          <w:rFonts w:ascii="Times New Roman" w:hAnsi="Times New Roman" w:cs="Times New Roman"/>
          <w:color w:val="000000"/>
          <w:sz w:val="28"/>
          <w:szCs w:val="28"/>
        </w:rPr>
        <w:t>двигаться другому ребенку нужно чуть коснуться</w:t>
      </w:r>
      <w:proofErr w:type="gramEnd"/>
      <w:r w:rsidRPr="00860326">
        <w:rPr>
          <w:rFonts w:ascii="Times New Roman" w:hAnsi="Times New Roman" w:cs="Times New Roman"/>
          <w:color w:val="000000"/>
          <w:sz w:val="28"/>
          <w:szCs w:val="28"/>
        </w:rPr>
        <w:t xml:space="preserve"> какой – либо части тела и потянутся за воображаемую веревочку. «Марионетка» может совершать различные движения.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>«Спасатели»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>В игре участвуют 10-20 детей. Одного ребенка выбирают Волком. По правилам игры он может поймать ребенка, если дети в парах, объединяются тогда, когда Волк рядом; как только он отбегает – дети должны разойтись.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>В игре возможны два варианта: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>1) дети видят Волка «опасность рядом» и объединяются в пару;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>2) появляются «спасатели» дети, которые приходят на помощь (образуют пару) тому, кому грозит опасность.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>«Магнит»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>Пол превращается в «магнит», который притягивает тем сильнее, чем ближе к нему ноги.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>«Болото»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 xml:space="preserve"> Пол  превращается в «болото». Дети совершают движение из вертикального положения в </w:t>
      </w:r>
      <w:proofErr w:type="gramStart"/>
      <w:r w:rsidRPr="00860326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  <w:proofErr w:type="gramEnd"/>
      <w:r w:rsidRPr="00860326">
        <w:rPr>
          <w:rFonts w:ascii="Times New Roman" w:hAnsi="Times New Roman" w:cs="Times New Roman"/>
          <w:color w:val="000000"/>
          <w:sz w:val="28"/>
          <w:szCs w:val="28"/>
        </w:rPr>
        <w:t xml:space="preserve"> сидя «болото засасывает».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>«Пружина»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>На полу многочисленные воображаемые пружины. Дети совершают пружинящие движения, стараясь удержать равновесия.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>«Горная река»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>Пол превращается в «горную реку» с множеством камней. Задание – перейти через реку по камушкам (осторожно, быстро, медленно и т.д.)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proofErr w:type="spellStart"/>
      <w:r w:rsidRPr="0086032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Офтальмотренаж</w:t>
      </w:r>
      <w:proofErr w:type="spellEnd"/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Специальная гимнастика для глаз. 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>«Филин»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>На счет 1-4 закрыть глаза, на счет 5-6 широко раскрыть глаза и посмотреть вдаль (4-5 раз).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>«Метелки»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>Дети часто моргают, не напрягая глаза, на счет 1-5 (4-5 раз). Можно сопровождать моргание проговариванием текста: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>Вы метелки, усталость снимите,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Глазки нам хорошо освежите.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>«Жмурки»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>На доске стоят маленькие игрушки или цветные фишки. Дети зажмуриваются на счет 1-4. за это время ведущий изменяет расположение предметов на доске. Открыв глаза, дети пытаются определять произошедшие изменения (4-5 раз).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>«Далеко – близко»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>Дети смотрят в окно. Педагог называет вначале предмет, находящийся далеко, а через 2-3 секунды – близко расположенный. Дети должны быстро отыскать глазами предметы, которые называет ведущий (6-8 раз).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>«Поймай зайку»</w:t>
      </w:r>
    </w:p>
    <w:p w:rsidR="00860326" w:rsidRP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326">
        <w:rPr>
          <w:rFonts w:ascii="Times New Roman" w:hAnsi="Times New Roman" w:cs="Times New Roman"/>
          <w:color w:val="000000"/>
          <w:sz w:val="28"/>
          <w:szCs w:val="28"/>
        </w:rPr>
        <w:t>Педагог включает фонарик и запускает «солнечного зайчика</w:t>
      </w:r>
      <w:proofErr w:type="gramStart"/>
      <w:r w:rsidRPr="00860326">
        <w:rPr>
          <w:rFonts w:ascii="Times New Roman" w:hAnsi="Times New Roman" w:cs="Times New Roman"/>
          <w:color w:val="000000"/>
          <w:sz w:val="28"/>
          <w:szCs w:val="28"/>
        </w:rPr>
        <w:t>»д</w:t>
      </w:r>
      <w:proofErr w:type="gramEnd"/>
      <w:r w:rsidRPr="00860326">
        <w:rPr>
          <w:rFonts w:ascii="Times New Roman" w:hAnsi="Times New Roman" w:cs="Times New Roman"/>
          <w:color w:val="000000"/>
          <w:sz w:val="28"/>
          <w:szCs w:val="28"/>
        </w:rPr>
        <w:t>ети сопровождают его не поворачивая головы (45 секунд).</w:t>
      </w:r>
    </w:p>
    <w:p w:rsid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</w:p>
    <w:p w:rsid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</w:p>
    <w:p w:rsid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</w:p>
    <w:p w:rsid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</w:p>
    <w:p w:rsid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</w:p>
    <w:p w:rsid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</w:p>
    <w:p w:rsidR="00860326" w:rsidRDefault="00860326" w:rsidP="008603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</w:p>
    <w:p w:rsidR="006E00B7" w:rsidRDefault="006E00B7"/>
    <w:sectPr w:rsidR="006E0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326"/>
    <w:rsid w:val="006E00B7"/>
    <w:rsid w:val="0086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1154</Words>
  <Characters>6584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2011-11-18T17:03:00Z</dcterms:created>
  <dcterms:modified xsi:type="dcterms:W3CDTF">2011-11-18T17:04:00Z</dcterms:modified>
</cp:coreProperties>
</file>