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22" w:rsidRPr="005201EE" w:rsidRDefault="00C15522" w:rsidP="00DD2A12">
      <w:pPr>
        <w:rPr>
          <w:sz w:val="24"/>
        </w:rPr>
      </w:pPr>
    </w:p>
    <w:p w:rsidR="006A2D05" w:rsidRPr="005201EE" w:rsidRDefault="006A2D05" w:rsidP="006A2D05">
      <w:pPr>
        <w:pStyle w:val="a8"/>
        <w:rPr>
          <w:rFonts w:eastAsia="Times New Roman"/>
          <w:sz w:val="28"/>
          <w:lang w:eastAsia="ru-RU"/>
        </w:rPr>
      </w:pPr>
      <w:r w:rsidRPr="005201EE">
        <w:rPr>
          <w:rFonts w:eastAsia="Times New Roman"/>
          <w:sz w:val="28"/>
          <w:lang w:eastAsia="ru-RU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рука учит мозг. Чем свободнее малыш владеет своими пальцами, тем лучше развито его мышление.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 </w:t>
      </w:r>
    </w:p>
    <w:p w:rsidR="006A2D05" w:rsidRPr="005201EE" w:rsidRDefault="006A2D05" w:rsidP="006A2D05">
      <w:pPr>
        <w:pStyle w:val="a8"/>
        <w:rPr>
          <w:rFonts w:eastAsia="Times New Roman"/>
          <w:color w:val="FF0000"/>
          <w:sz w:val="28"/>
          <w:lang w:eastAsia="ru-RU"/>
        </w:rPr>
      </w:pPr>
      <w:r w:rsidRPr="005201EE">
        <w:rPr>
          <w:rFonts w:eastAsia="Times New Roman"/>
          <w:sz w:val="28"/>
          <w:lang w:eastAsia="ru-RU"/>
        </w:rPr>
        <w:t xml:space="preserve">Мелкая моторика – </w:t>
      </w:r>
      <w:r w:rsidRPr="005201EE">
        <w:rPr>
          <w:rFonts w:eastAsia="Times New Roman"/>
          <w:b/>
          <w:bCs/>
          <w:sz w:val="28"/>
          <w:lang w:eastAsia="ru-RU"/>
        </w:rPr>
        <w:t>основа развития психических процессов:</w:t>
      </w:r>
      <w:r w:rsidRPr="005201EE">
        <w:rPr>
          <w:rFonts w:eastAsia="Times New Roman"/>
          <w:sz w:val="28"/>
          <w:lang w:eastAsia="ru-RU"/>
        </w:rPr>
        <w:t xml:space="preserve"> </w:t>
      </w:r>
      <w:r w:rsidRPr="005201EE">
        <w:rPr>
          <w:rFonts w:eastAsia="Times New Roman"/>
          <w:color w:val="FF0000"/>
          <w:sz w:val="28"/>
          <w:lang w:eastAsia="ru-RU"/>
        </w:rPr>
        <w:t xml:space="preserve">внимания, памяти, восприятия, мышления и речи. </w:t>
      </w:r>
    </w:p>
    <w:p w:rsidR="006A2D05" w:rsidRPr="005201EE" w:rsidRDefault="006A2D05" w:rsidP="006A2D05">
      <w:pPr>
        <w:pStyle w:val="a8"/>
        <w:rPr>
          <w:rFonts w:eastAsia="Times New Roman"/>
          <w:sz w:val="28"/>
          <w:lang w:eastAsia="ru-RU"/>
        </w:rPr>
      </w:pPr>
      <w:r w:rsidRPr="005201EE">
        <w:rPr>
          <w:rFonts w:eastAsia="Times New Roman"/>
          <w:sz w:val="28"/>
          <w:lang w:eastAsia="ru-RU"/>
        </w:rPr>
        <w:t xml:space="preserve">Высокий уровень развития мелкой моторики свидетельствует о функциональной зрелости коры головного мозга и о </w:t>
      </w:r>
      <w:r w:rsidRPr="005201EE">
        <w:rPr>
          <w:rFonts w:eastAsia="Times New Roman"/>
          <w:b/>
          <w:bCs/>
          <w:sz w:val="28"/>
          <w:lang w:eastAsia="ru-RU"/>
        </w:rPr>
        <w:t xml:space="preserve">психологической готовности ребенка к школе. </w:t>
      </w:r>
    </w:p>
    <w:p w:rsidR="006A2D05" w:rsidRPr="006A2D05" w:rsidRDefault="006A2D05" w:rsidP="006A2D05">
      <w:pPr>
        <w:widowControl w:val="0"/>
        <w:spacing w:after="120" w:line="264" w:lineRule="auto"/>
        <w:rPr>
          <w:rFonts w:ascii="Book Antiqua" w:eastAsia="Times New Roman" w:hAnsi="Book Antiqua"/>
          <w:color w:val="000000"/>
          <w:kern w:val="28"/>
          <w:sz w:val="19"/>
          <w:szCs w:val="19"/>
          <w:lang w:eastAsia="ru-RU"/>
          <w14:cntxtAlts/>
        </w:rPr>
      </w:pPr>
      <w:r w:rsidRPr="006A2D05">
        <w:rPr>
          <w:rFonts w:ascii="Book Antiqua" w:eastAsia="Times New Roman" w:hAnsi="Book Antiqua"/>
          <w:color w:val="000000"/>
          <w:kern w:val="28"/>
          <w:sz w:val="19"/>
          <w:szCs w:val="19"/>
          <w:lang w:eastAsia="ru-RU"/>
          <w14:cntxtAlts/>
        </w:rPr>
        <w:lastRenderedPageBreak/>
        <w:t> </w:t>
      </w:r>
    </w:p>
    <w:p w:rsidR="00DD2A12" w:rsidRDefault="00DD2A12" w:rsidP="00DD2A12"/>
    <w:p w:rsidR="00DD2A12" w:rsidRDefault="00DD2A12" w:rsidP="00DD2A12"/>
    <w:p w:rsidR="00DD2A12" w:rsidRDefault="00DD2A12" w:rsidP="00DD2A12"/>
    <w:p w:rsidR="00DD2A12" w:rsidRDefault="005201EE" w:rsidP="00DD2A12">
      <w:r>
        <w:rPr>
          <w:noProof/>
          <w:lang w:eastAsia="ru-RU"/>
        </w:rPr>
        <w:drawing>
          <wp:inline distT="0" distB="0" distL="0" distR="0" wp14:anchorId="5A260728" wp14:editId="72CE2BDA">
            <wp:extent cx="2969895" cy="1977102"/>
            <wp:effectExtent l="0" t="0" r="1905" b="4445"/>
            <wp:docPr id="18" name="Рисунок 18" descr="http://static.kinderly.ru/files/1/2231/870583/original/21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kinderly.ru/files/1/2231/870583/original/219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7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12" w:rsidRDefault="00DD2A12" w:rsidP="00DD2A12"/>
    <w:p w:rsidR="00DD2A12" w:rsidRDefault="005201EE" w:rsidP="00DD2A12">
      <w:r>
        <w:rPr>
          <w:noProof/>
          <w:lang w:eastAsia="ru-RU"/>
        </w:rPr>
        <w:drawing>
          <wp:inline distT="0" distB="0" distL="0" distR="0" wp14:anchorId="4F8FA101" wp14:editId="77BA1475">
            <wp:extent cx="2969895" cy="3712369"/>
            <wp:effectExtent l="0" t="0" r="1905" b="2540"/>
            <wp:docPr id="21" name="Рисунок 21" descr="http://bestkroha.ru/images/template-content/razvivaem-melkuju-motoriku-rebj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stkroha.ru/images/template-content/razvivaem-melkuju-motoriku-rebjo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7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12" w:rsidRDefault="00DD2A12" w:rsidP="00DD2A12">
      <w:bookmarkStart w:id="0" w:name="_GoBack"/>
      <w:bookmarkEnd w:id="0"/>
    </w:p>
    <w:p w:rsidR="00DD2A12" w:rsidRDefault="006A2D05" w:rsidP="00DD2A12">
      <w:r w:rsidRPr="006A2D05">
        <w:rPr>
          <w:rFonts w:ascii="Times New Roman" w:eastAsia="Times New Roman" w:hAnsi="Times New Roman"/>
          <w:noProof/>
          <w:color w:val="000000"/>
          <w:kern w:val="28"/>
          <w:sz w:val="24"/>
          <w:szCs w:val="24"/>
          <w:lang w:eastAsia="ru-RU"/>
          <w14:ligatures w14:val="standard"/>
          <w14:cntxtAlts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6757B8E" wp14:editId="1411EC27">
                <wp:simplePos x="0" y="0"/>
                <wp:positionH relativeFrom="column">
                  <wp:posOffset>334010</wp:posOffset>
                </wp:positionH>
                <wp:positionV relativeFrom="paragraph">
                  <wp:posOffset>180975</wp:posOffset>
                </wp:positionV>
                <wp:extent cx="2838450" cy="100965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8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D05" w:rsidRPr="006A2D05" w:rsidRDefault="006A2D05" w:rsidP="006A2D05">
                            <w:pPr>
                              <w:pStyle w:val="a8"/>
                              <w:rPr>
                                <w:color w:val="C00000"/>
                                <w:sz w:val="28"/>
                                <w:lang w:val="be-BY"/>
                              </w:rPr>
                            </w:pPr>
                            <w:r w:rsidRPr="006A2D05">
                              <w:rPr>
                                <w:color w:val="C00000"/>
                                <w:sz w:val="28"/>
                                <w:lang w:val="be-BY"/>
                              </w:rPr>
                              <w:t>Ум ребенка находится</w:t>
                            </w:r>
                            <w:r>
                              <w:rPr>
                                <w:color w:val="C00000"/>
                                <w:sz w:val="28"/>
                                <w:lang w:val="be-BY"/>
                              </w:rPr>
                              <w:t xml:space="preserve"> </w:t>
                            </w:r>
                            <w:r w:rsidRPr="006A2D05">
                              <w:rPr>
                                <w:color w:val="C00000"/>
                                <w:sz w:val="28"/>
                                <w:lang w:val="be-BY"/>
                              </w:rPr>
                              <w:t>на кончиках его пальцев.</w:t>
                            </w:r>
                          </w:p>
                          <w:p w:rsidR="006A2D05" w:rsidRPr="006A2D05" w:rsidRDefault="006A2D05" w:rsidP="006A2D05">
                            <w:pPr>
                              <w:pStyle w:val="a8"/>
                              <w:rPr>
                                <w:color w:val="C00000"/>
                                <w:sz w:val="28"/>
                                <w:lang w:val="be-BY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lang w:val="be-BY"/>
                              </w:rPr>
                              <w:t xml:space="preserve">                       </w:t>
                            </w:r>
                            <w:r w:rsidRPr="006A2D05">
                              <w:rPr>
                                <w:color w:val="C00000"/>
                                <w:sz w:val="28"/>
                                <w:lang w:val="be-BY"/>
                              </w:rPr>
                              <w:t>В.А. Сухомлинский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3pt;margin-top:14.25pt;width:223.5pt;height:7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6A2D05" w:rsidRPr="006A2D05" w:rsidRDefault="006A2D05" w:rsidP="006A2D05">
                      <w:pPr>
                        <w:pStyle w:val="a8"/>
                        <w:rPr>
                          <w:color w:val="C00000"/>
                          <w:sz w:val="28"/>
                          <w:lang w:val="be-BY"/>
                        </w:rPr>
                      </w:pPr>
                      <w:r w:rsidRPr="006A2D05">
                        <w:rPr>
                          <w:color w:val="C00000"/>
                          <w:sz w:val="28"/>
                          <w:lang w:val="be-BY"/>
                        </w:rPr>
                        <w:t>Ум ребенка находится</w:t>
                      </w:r>
                      <w:r>
                        <w:rPr>
                          <w:color w:val="C00000"/>
                          <w:sz w:val="28"/>
                          <w:lang w:val="be-BY"/>
                        </w:rPr>
                        <w:t xml:space="preserve"> </w:t>
                      </w:r>
                      <w:r w:rsidRPr="006A2D05">
                        <w:rPr>
                          <w:color w:val="C00000"/>
                          <w:sz w:val="28"/>
                          <w:lang w:val="be-BY"/>
                        </w:rPr>
                        <w:t>на кончиках его пальцев.</w:t>
                      </w:r>
                    </w:p>
                    <w:p w:rsidR="006A2D05" w:rsidRPr="006A2D05" w:rsidRDefault="006A2D05" w:rsidP="006A2D05">
                      <w:pPr>
                        <w:pStyle w:val="a8"/>
                        <w:rPr>
                          <w:color w:val="C00000"/>
                          <w:sz w:val="28"/>
                          <w:lang w:val="be-BY"/>
                        </w:rPr>
                      </w:pPr>
                      <w:r>
                        <w:rPr>
                          <w:color w:val="C00000"/>
                          <w:sz w:val="28"/>
                          <w:lang w:val="be-BY"/>
                        </w:rPr>
                        <w:t xml:space="preserve">                       </w:t>
                      </w:r>
                      <w:r w:rsidRPr="006A2D05">
                        <w:rPr>
                          <w:color w:val="C00000"/>
                          <w:sz w:val="28"/>
                          <w:lang w:val="be-BY"/>
                        </w:rPr>
                        <w:t>В.А. Сухомлинский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DD2A12" w:rsidRDefault="00DD2A12" w:rsidP="00DD2A12"/>
    <w:p w:rsidR="00DD2A12" w:rsidRDefault="00DD2A12" w:rsidP="00DD2A12"/>
    <w:p w:rsidR="00DD2A12" w:rsidRDefault="006A2D05" w:rsidP="00DD2A12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432276C" wp14:editId="431F5591">
                <wp:simplePos x="0" y="0"/>
                <wp:positionH relativeFrom="column">
                  <wp:posOffset>57785</wp:posOffset>
                </wp:positionH>
                <wp:positionV relativeFrom="paragraph">
                  <wp:posOffset>240030</wp:posOffset>
                </wp:positionV>
                <wp:extent cx="2965450" cy="94297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54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D05" w:rsidRDefault="006A2D05" w:rsidP="006A2D05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/>
                                <w:sz w:val="40"/>
                                <w:szCs w:val="24"/>
                                <w14:ligatures w14:val="none"/>
                              </w:rPr>
                            </w:pPr>
                          </w:p>
                          <w:p w:rsidR="006A2D05" w:rsidRPr="006A2D05" w:rsidRDefault="006A2D05" w:rsidP="006A2D05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/>
                                <w:sz w:val="40"/>
                                <w:szCs w:val="24"/>
                                <w14:ligatures w14:val="none"/>
                              </w:rPr>
                            </w:pPr>
                            <w:r w:rsidRPr="006A2D05">
                              <w:rPr>
                                <w:rFonts w:ascii="Times New Roman" w:hAnsi="Times New Roman"/>
                                <w:sz w:val="40"/>
                                <w:szCs w:val="24"/>
                                <w14:ligatures w14:val="none"/>
                              </w:rPr>
                              <w:t>Консультаци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24"/>
                                <w14:ligatures w14:val="none"/>
                              </w:rPr>
                              <w:t>я</w:t>
                            </w:r>
                            <w:r w:rsidRPr="006A2D05">
                              <w:rPr>
                                <w:rFonts w:ascii="Times New Roman" w:hAnsi="Times New Roman"/>
                                <w:sz w:val="40"/>
                                <w:szCs w:val="24"/>
                                <w14:ligatures w14:val="none"/>
                              </w:rPr>
                              <w:t xml:space="preserve"> для родителей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55pt;margin-top:18.9pt;width:233.5pt;height:74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6A2D05" w:rsidRDefault="006A2D05" w:rsidP="006A2D05">
                      <w:pPr>
                        <w:pStyle w:val="msoorganizationname2"/>
                        <w:widowControl w:val="0"/>
                        <w:rPr>
                          <w:rFonts w:ascii="Times New Roman" w:hAnsi="Times New Roman"/>
                          <w:sz w:val="40"/>
                          <w:szCs w:val="24"/>
                          <w14:ligatures w14:val="none"/>
                        </w:rPr>
                      </w:pPr>
                    </w:p>
                    <w:p w:rsidR="006A2D05" w:rsidRPr="006A2D05" w:rsidRDefault="006A2D05" w:rsidP="006A2D05">
                      <w:pPr>
                        <w:pStyle w:val="msoorganizationname2"/>
                        <w:widowControl w:val="0"/>
                        <w:rPr>
                          <w:rFonts w:ascii="Times New Roman" w:hAnsi="Times New Roman"/>
                          <w:sz w:val="40"/>
                          <w:szCs w:val="24"/>
                          <w14:ligatures w14:val="none"/>
                        </w:rPr>
                      </w:pPr>
                      <w:r w:rsidRPr="006A2D05">
                        <w:rPr>
                          <w:rFonts w:ascii="Times New Roman" w:hAnsi="Times New Roman"/>
                          <w:sz w:val="40"/>
                          <w:szCs w:val="24"/>
                          <w14:ligatures w14:val="none"/>
                        </w:rPr>
                        <w:t>Консультаци</w:t>
                      </w:r>
                      <w:r>
                        <w:rPr>
                          <w:rFonts w:ascii="Times New Roman" w:hAnsi="Times New Roman"/>
                          <w:sz w:val="40"/>
                          <w:szCs w:val="24"/>
                          <w14:ligatures w14:val="none"/>
                        </w:rPr>
                        <w:t>я</w:t>
                      </w:r>
                      <w:r w:rsidRPr="006A2D05">
                        <w:rPr>
                          <w:rFonts w:ascii="Times New Roman" w:hAnsi="Times New Roman"/>
                          <w:sz w:val="40"/>
                          <w:szCs w:val="24"/>
                          <w14:ligatures w14:val="none"/>
                        </w:rPr>
                        <w:t xml:space="preserve">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DD2A12" w:rsidRDefault="00DD2A12" w:rsidP="00DD2A12"/>
    <w:p w:rsidR="006A2D05" w:rsidRDefault="006A2D05" w:rsidP="006A2D05">
      <w:pPr>
        <w:pStyle w:val="a8"/>
        <w:jc w:val="center"/>
        <w:rPr>
          <w:rFonts w:eastAsia="Times New Roman"/>
          <w:b/>
          <w:color w:val="002060"/>
          <w:sz w:val="32"/>
          <w:lang w:eastAsia="ru-RU"/>
        </w:rPr>
      </w:pPr>
    </w:p>
    <w:p w:rsidR="006A2D05" w:rsidRDefault="006A2D05" w:rsidP="006A2D05">
      <w:pPr>
        <w:pStyle w:val="a8"/>
        <w:jc w:val="center"/>
        <w:rPr>
          <w:rFonts w:eastAsia="Times New Roman"/>
          <w:b/>
          <w:color w:val="002060"/>
          <w:sz w:val="32"/>
          <w:lang w:eastAsia="ru-RU"/>
        </w:rPr>
      </w:pPr>
    </w:p>
    <w:p w:rsidR="006A2D05" w:rsidRPr="006A2D05" w:rsidRDefault="006A2D05" w:rsidP="006A2D05">
      <w:pPr>
        <w:pStyle w:val="a8"/>
        <w:jc w:val="center"/>
        <w:rPr>
          <w:rFonts w:eastAsia="Times New Roman"/>
          <w:b/>
          <w:color w:val="002060"/>
          <w:sz w:val="32"/>
          <w:lang w:eastAsia="ru-RU"/>
        </w:rPr>
      </w:pPr>
      <w:r w:rsidRPr="006A2D05">
        <w:rPr>
          <w:rFonts w:eastAsia="Times New Roman"/>
          <w:b/>
          <w:color w:val="002060"/>
          <w:sz w:val="32"/>
          <w:lang w:eastAsia="ru-RU"/>
        </w:rPr>
        <w:t xml:space="preserve">«Развитие мелкой моторики как средство формирование речи детей </w:t>
      </w:r>
      <w:r w:rsidRPr="006A2D05">
        <w:rPr>
          <w:b/>
          <w:color w:val="002060"/>
          <w:sz w:val="32"/>
          <w:lang w:eastAsia="ru-RU"/>
        </w:rPr>
        <w:t xml:space="preserve"> </w:t>
      </w:r>
      <w:r w:rsidRPr="006A2D05">
        <w:rPr>
          <w:rFonts w:eastAsia="Times New Roman"/>
          <w:b/>
          <w:color w:val="002060"/>
          <w:sz w:val="32"/>
          <w:lang w:eastAsia="ru-RU"/>
        </w:rPr>
        <w:t>младшего дошкольного возраста»</w:t>
      </w:r>
    </w:p>
    <w:p w:rsidR="00DD2A12" w:rsidRDefault="00DD2A12" w:rsidP="00DD2A12"/>
    <w:p w:rsidR="00DD2A12" w:rsidRDefault="00DD2A12" w:rsidP="00DD2A12"/>
    <w:p w:rsidR="00DD2A12" w:rsidRDefault="00DD2A12" w:rsidP="00DD2A12"/>
    <w:p w:rsidR="00DD2A12" w:rsidRDefault="006A2D05" w:rsidP="00DD2A12">
      <w:r>
        <w:rPr>
          <w:noProof/>
          <w:lang w:eastAsia="ru-RU"/>
        </w:rPr>
        <w:drawing>
          <wp:inline distT="0" distB="0" distL="0" distR="0" wp14:anchorId="6F66B483" wp14:editId="52280B1C">
            <wp:extent cx="2969895" cy="2159635"/>
            <wp:effectExtent l="0" t="0" r="1905" b="0"/>
            <wp:docPr id="15" name="Содержимое 3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держимое 3" descr="06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12" w:rsidRPr="005201EE" w:rsidRDefault="00DD2A12" w:rsidP="006A2D05">
      <w:pPr>
        <w:pStyle w:val="2"/>
        <w:rPr>
          <w:rFonts w:asciiTheme="minorHAnsi" w:eastAsiaTheme="minorEastAsia" w:cstheme="minorBidi"/>
          <w:kern w:val="24"/>
          <w:sz w:val="44"/>
          <w:szCs w:val="48"/>
        </w:rPr>
      </w:pPr>
      <w:r w:rsidRPr="005201EE">
        <w:rPr>
          <w:sz w:val="28"/>
        </w:rPr>
        <w:lastRenderedPageBreak/>
        <w:t>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DD2A12" w:rsidRPr="005201EE" w:rsidRDefault="00DD2A12" w:rsidP="006A2D05">
      <w:pPr>
        <w:pStyle w:val="2"/>
        <w:rPr>
          <w:rFonts w:eastAsiaTheme="minorEastAsia"/>
          <w:sz w:val="28"/>
        </w:rPr>
      </w:pPr>
      <w:r w:rsidRPr="005201EE">
        <w:rPr>
          <w:rFonts w:eastAsiaTheme="minorEastAsia"/>
          <w:sz w:val="28"/>
        </w:rPr>
        <w:t>Не зря существует выражение, что наш ум – на кончиках наших пальцев. Поэтому если вы хотите, чтобы ваш ребёнок был умным и способным, то обратите пристальное внимание на развитие мелкой моторики.</w:t>
      </w:r>
    </w:p>
    <w:p w:rsidR="00DD2A12" w:rsidRPr="00DD2A12" w:rsidRDefault="00DD2A12" w:rsidP="00DD2A12">
      <w:r>
        <w:rPr>
          <w:noProof/>
          <w:lang w:eastAsia="ru-RU"/>
        </w:rPr>
        <w:drawing>
          <wp:inline distT="0" distB="0" distL="0" distR="0" wp14:anchorId="7D0A38C9" wp14:editId="0C3173DB">
            <wp:extent cx="2969895" cy="2118651"/>
            <wp:effectExtent l="0" t="0" r="1905" b="0"/>
            <wp:docPr id="11" name="Рисунок 11" descr="http://www.fukurumu.ru/upload/medialibrary/9d5/motor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kurumu.ru/upload/medialibrary/9d5/motorik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11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05" w:rsidRDefault="00DD2A12" w:rsidP="006A2D05">
      <w:pPr>
        <w:pStyle w:val="2"/>
        <w:rPr>
          <w:rFonts w:eastAsiaTheme="minorEastAsia"/>
        </w:rPr>
      </w:pPr>
      <w:r w:rsidRPr="00DD2A12">
        <w:rPr>
          <w:rFonts w:eastAsiaTheme="minorEastAsia"/>
        </w:rPr>
        <w:t xml:space="preserve"> </w:t>
      </w:r>
    </w:p>
    <w:p w:rsidR="006A2D05" w:rsidRDefault="00DD2A12" w:rsidP="006A2D05">
      <w:pPr>
        <w:pStyle w:val="2"/>
      </w:pPr>
      <w:r w:rsidRPr="00DD2A12">
        <w:rPr>
          <w:rFonts w:eastAsiaTheme="minorEastAsia"/>
        </w:rPr>
        <w:t xml:space="preserve">Старайтесь как можно больше заниматься с ребёнком дома. Используйте для этого каждую свободную минуту. </w:t>
      </w:r>
    </w:p>
    <w:p w:rsidR="00DD2A12" w:rsidRPr="00DD2A12" w:rsidRDefault="00DD2A12" w:rsidP="006A2D05">
      <w:pPr>
        <w:pStyle w:val="2"/>
      </w:pPr>
      <w:r w:rsidRPr="00DD2A12">
        <w:rPr>
          <w:rFonts w:eastAsiaTheme="minorEastAsia"/>
        </w:rPr>
        <w:t>Такие домашние занятия будут для вашего малыша просто бесценны.</w:t>
      </w:r>
    </w:p>
    <w:p w:rsidR="00DD2A12" w:rsidRDefault="00DD2A12" w:rsidP="00DD2A12"/>
    <w:p w:rsidR="006A2D05" w:rsidRDefault="006A2D05" w:rsidP="006A2D05">
      <w:pPr>
        <w:widowControl w:val="0"/>
        <w:spacing w:after="80" w:line="180" w:lineRule="auto"/>
        <w:outlineLvl w:val="2"/>
        <w:rPr>
          <w:rFonts w:ascii="Times New Roman" w:eastAsia="Times New Roman" w:hAnsi="Times New Roman"/>
          <w:b/>
          <w:bCs/>
          <w:i/>
          <w:iCs/>
          <w:color w:val="336666"/>
          <w:kern w:val="28"/>
          <w:sz w:val="28"/>
          <w:szCs w:val="28"/>
          <w:lang w:eastAsia="ru-RU"/>
          <w14:cntxtAlts/>
        </w:rPr>
      </w:pPr>
    </w:p>
    <w:p w:rsidR="006A2D05" w:rsidRPr="006A2D05" w:rsidRDefault="006A2D05" w:rsidP="006A2D05">
      <w:pPr>
        <w:widowControl w:val="0"/>
        <w:spacing w:after="80" w:line="180" w:lineRule="auto"/>
        <w:outlineLvl w:val="2"/>
        <w:rPr>
          <w:rFonts w:ascii="Times New Roman" w:eastAsia="Times New Roman" w:hAnsi="Times New Roman"/>
          <w:b/>
          <w:bCs/>
          <w:color w:val="336666"/>
          <w:kern w:val="28"/>
          <w:sz w:val="32"/>
          <w:szCs w:val="28"/>
          <w:lang w:eastAsia="ru-RU"/>
          <w14:cntxtAlts/>
        </w:rPr>
      </w:pPr>
      <w:r w:rsidRPr="006A2D05">
        <w:rPr>
          <w:rFonts w:ascii="Times New Roman" w:eastAsia="Times New Roman" w:hAnsi="Times New Roman"/>
          <w:b/>
          <w:bCs/>
          <w:i/>
          <w:iCs/>
          <w:color w:val="336666"/>
          <w:kern w:val="28"/>
          <w:sz w:val="32"/>
          <w:szCs w:val="28"/>
          <w:lang w:eastAsia="ru-RU"/>
          <w14:cntxtAlts/>
        </w:rPr>
        <w:t>1. Пальчиковая гимнастика: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весёлые пальчики;</w:t>
      </w:r>
    </w:p>
    <w:p w:rsidR="006A2D05" w:rsidRPr="006A2D05" w:rsidRDefault="006A2D05" w:rsidP="006A2D05">
      <w:pPr>
        <w:widowControl w:val="0"/>
        <w:spacing w:after="80" w:line="180" w:lineRule="auto"/>
        <w:outlineLvl w:val="2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336666"/>
          <w:kern w:val="28"/>
          <w:sz w:val="32"/>
          <w:szCs w:val="28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 xml:space="preserve">пальчиковая гимнастика с предметами 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 xml:space="preserve">        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( карандашом, катушкой, теннисным мячиком)</w:t>
      </w:r>
    </w:p>
    <w:p w:rsidR="006A2D05" w:rsidRPr="006A2D05" w:rsidRDefault="006A2D05" w:rsidP="006A2D05">
      <w:pPr>
        <w:widowControl w:val="0"/>
        <w:spacing w:after="80" w:line="180" w:lineRule="auto"/>
        <w:outlineLvl w:val="2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336666"/>
          <w:kern w:val="28"/>
          <w:sz w:val="32"/>
          <w:szCs w:val="28"/>
          <w:lang w:eastAsia="ru-RU"/>
          <w14:ligatures w14:val="standard"/>
          <w14:cntxtAlts/>
        </w:rPr>
        <w:t> </w:t>
      </w:r>
      <w:proofErr w:type="spellStart"/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кинезиологические</w:t>
      </w:r>
      <w:proofErr w:type="spellEnd"/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 xml:space="preserve"> упражнения</w:t>
      </w:r>
    </w:p>
    <w:p w:rsidR="006A2D05" w:rsidRPr="006A2D05" w:rsidRDefault="006A2D05" w:rsidP="006A2D05">
      <w:pPr>
        <w:widowControl w:val="0"/>
        <w:spacing w:after="80" w:line="180" w:lineRule="auto"/>
        <w:outlineLvl w:val="2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</w:p>
    <w:p w:rsidR="006A2D05" w:rsidRPr="006A2D05" w:rsidRDefault="006A2D05" w:rsidP="006A2D05">
      <w:pPr>
        <w:widowControl w:val="0"/>
        <w:spacing w:after="80" w:line="180" w:lineRule="auto"/>
        <w:outlineLvl w:val="2"/>
        <w:rPr>
          <w:rFonts w:ascii="Times New Roman" w:eastAsia="Times New Roman" w:hAnsi="Times New Roman"/>
          <w:color w:val="336666"/>
          <w:kern w:val="28"/>
          <w:sz w:val="32"/>
          <w:szCs w:val="28"/>
          <w:lang w:eastAsia="ru-RU"/>
          <w14:cntxtAlts/>
        </w:rPr>
      </w:pPr>
      <w:r w:rsidRPr="006A2D05">
        <w:rPr>
          <w:rFonts w:ascii="Times New Roman" w:eastAsia="Times New Roman" w:hAnsi="Times New Roman"/>
          <w:b/>
          <w:bCs/>
          <w:i/>
          <w:iCs/>
          <w:color w:val="336666"/>
          <w:kern w:val="28"/>
          <w:sz w:val="32"/>
          <w:szCs w:val="28"/>
          <w:lang w:eastAsia="ru-RU"/>
          <w14:cntxtAlts/>
        </w:rPr>
        <w:t>2. “Озорной карандаш»:</w:t>
      </w:r>
    </w:p>
    <w:p w:rsidR="006A2D05" w:rsidRPr="006A2D05" w:rsidRDefault="006A2D05" w:rsidP="006A2D05">
      <w:pPr>
        <w:widowControl w:val="0"/>
        <w:spacing w:after="120" w:line="180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графические диктанты;</w:t>
      </w:r>
    </w:p>
    <w:p w:rsidR="006A2D05" w:rsidRPr="006A2D05" w:rsidRDefault="006A2D05" w:rsidP="006A2D05">
      <w:pPr>
        <w:widowControl w:val="0"/>
        <w:spacing w:after="120" w:line="180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штриховка;</w:t>
      </w:r>
    </w:p>
    <w:p w:rsidR="006A2D05" w:rsidRPr="006A2D05" w:rsidRDefault="006A2D05" w:rsidP="006A2D05">
      <w:pPr>
        <w:widowControl w:val="0"/>
        <w:spacing w:after="120" w:line="180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работа с трафаретами;</w:t>
      </w:r>
    </w:p>
    <w:p w:rsidR="006A2D05" w:rsidRPr="006A2D05" w:rsidRDefault="006A2D05" w:rsidP="006A2D05">
      <w:pPr>
        <w:widowControl w:val="0"/>
        <w:spacing w:after="120" w:line="180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лабиринты;</w:t>
      </w:r>
    </w:p>
    <w:p w:rsidR="006A2D05" w:rsidRPr="006A2D05" w:rsidRDefault="006A2D05" w:rsidP="006A2D05">
      <w:pPr>
        <w:widowControl w:val="0"/>
        <w:spacing w:after="120" w:line="180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дорисовка (по принципу симметрии);</w:t>
      </w:r>
    </w:p>
    <w:p w:rsidR="006A2D05" w:rsidRPr="006A2D05" w:rsidRDefault="006A2D05" w:rsidP="006A2D05">
      <w:pPr>
        <w:widowControl w:val="0"/>
        <w:spacing w:after="120" w:line="180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рисунок по образцу;</w:t>
      </w:r>
    </w:p>
    <w:p w:rsidR="006A2D05" w:rsidRPr="006A2D05" w:rsidRDefault="006A2D05" w:rsidP="006A2D05">
      <w:pPr>
        <w:widowControl w:val="0"/>
        <w:spacing w:after="80" w:line="180" w:lineRule="auto"/>
        <w:ind w:left="567" w:hanging="567"/>
        <w:outlineLvl w:val="2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336666"/>
          <w:kern w:val="28"/>
          <w:sz w:val="32"/>
          <w:szCs w:val="28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волшебные узоры (раскрась картинки по цифрам);</w:t>
      </w:r>
    </w:p>
    <w:p w:rsidR="006A2D05" w:rsidRPr="006A2D05" w:rsidRDefault="006A2D05" w:rsidP="006A2D05">
      <w:pPr>
        <w:widowControl w:val="0"/>
        <w:spacing w:after="80" w:line="180" w:lineRule="auto"/>
        <w:ind w:left="567" w:hanging="567"/>
        <w:outlineLvl w:val="2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</w:p>
    <w:p w:rsidR="006A2D05" w:rsidRPr="006A2D05" w:rsidRDefault="006A2D05" w:rsidP="006A2D05">
      <w:pPr>
        <w:widowControl w:val="0"/>
        <w:spacing w:after="80" w:line="180" w:lineRule="auto"/>
        <w:outlineLvl w:val="2"/>
        <w:rPr>
          <w:rFonts w:ascii="Times New Roman" w:eastAsia="Times New Roman" w:hAnsi="Times New Roman"/>
          <w:color w:val="336666"/>
          <w:kern w:val="28"/>
          <w:sz w:val="32"/>
          <w:szCs w:val="28"/>
          <w:lang w:eastAsia="ru-RU"/>
          <w14:cntxtAlts/>
        </w:rPr>
      </w:pPr>
      <w:r w:rsidRPr="006A2D05">
        <w:rPr>
          <w:rFonts w:ascii="Times New Roman" w:eastAsia="Times New Roman" w:hAnsi="Times New Roman"/>
          <w:b/>
          <w:bCs/>
          <w:i/>
          <w:iCs/>
          <w:color w:val="336666"/>
          <w:kern w:val="28"/>
          <w:sz w:val="32"/>
          <w:szCs w:val="28"/>
          <w:lang w:eastAsia="ru-RU"/>
          <w14:cntxtAlts/>
        </w:rPr>
        <w:t>3. Творческие упражнения: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пластилиновое панно (картины из кусочков пластилина, выкладывание сюжета на пластилиновой основе крупами, пластилиновые узоры);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занятие с конструкторами: закручивание гаек, шурупов;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игры с палочками и спичками;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шнуровка;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рисование веревочкой (выкладывание нитками контура рисунка на бархатной бумаге контрастного цвета);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мозаика;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поделки из фольги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«</w:t>
      </w:r>
      <w:proofErr w:type="spellStart"/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вырезалки</w:t>
      </w:r>
      <w:proofErr w:type="spellEnd"/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 xml:space="preserve"> из бумаги»;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«живое оригами»;</w:t>
      </w:r>
    </w:p>
    <w:p w:rsidR="006A2D05" w:rsidRPr="006A2D05" w:rsidRDefault="006A2D05" w:rsidP="006A2D05">
      <w:pPr>
        <w:widowControl w:val="0"/>
        <w:spacing w:after="120" w:line="180" w:lineRule="auto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Cs w:val="20"/>
          <w:lang w:val="x-none"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игры с пуговицами.</w:t>
      </w:r>
    </w:p>
    <w:p w:rsidR="006A2D05" w:rsidRPr="006A2D05" w:rsidRDefault="006A2D05" w:rsidP="006A2D05">
      <w:pPr>
        <w:widowControl w:val="0"/>
        <w:spacing w:after="120" w:line="264" w:lineRule="auto"/>
        <w:rPr>
          <w:rFonts w:ascii="Book Antiqua" w:eastAsia="Times New Roman" w:hAnsi="Book Antiqua"/>
          <w:color w:val="000000"/>
          <w:kern w:val="28"/>
          <w:sz w:val="19"/>
          <w:szCs w:val="19"/>
          <w:lang w:eastAsia="ru-RU"/>
          <w14:cntxtAlts/>
        </w:rPr>
      </w:pPr>
      <w:r w:rsidRPr="006A2D05">
        <w:rPr>
          <w:rFonts w:ascii="Book Antiqua" w:eastAsia="Times New Roman" w:hAnsi="Book Antiqua"/>
          <w:color w:val="000000"/>
          <w:kern w:val="28"/>
          <w:sz w:val="19"/>
          <w:szCs w:val="19"/>
          <w:lang w:eastAsia="ru-RU"/>
          <w14:cntxtAlts/>
        </w:rPr>
        <w:lastRenderedPageBreak/>
        <w:t> </w:t>
      </w:r>
    </w:p>
    <w:p w:rsidR="006A2D05" w:rsidRPr="006A2D05" w:rsidRDefault="006A2D05" w:rsidP="006A2D05">
      <w:pPr>
        <w:widowControl w:val="0"/>
        <w:spacing w:after="280" w:line="264" w:lineRule="auto"/>
        <w:jc w:val="center"/>
        <w:rPr>
          <w:rFonts w:ascii="Times New Roman" w:eastAsia="Times New Roman" w:hAnsi="Times New Roman"/>
          <w:b/>
          <w:bCs/>
          <w:i/>
          <w:color w:val="336666"/>
          <w:kern w:val="28"/>
          <w:sz w:val="32"/>
          <w:szCs w:val="28"/>
          <w:lang w:eastAsia="ru-RU"/>
          <w14:cntxtAlts/>
        </w:rPr>
      </w:pPr>
      <w:r w:rsidRPr="006A2D05">
        <w:rPr>
          <w:rFonts w:ascii="Times New Roman" w:eastAsia="Times New Roman" w:hAnsi="Times New Roman"/>
          <w:b/>
          <w:bCs/>
          <w:i/>
          <w:color w:val="336666"/>
          <w:kern w:val="28"/>
          <w:sz w:val="32"/>
          <w:szCs w:val="28"/>
          <w:lang w:eastAsia="ru-RU"/>
          <w14:cntxtAlts/>
        </w:rPr>
        <w:t>Домашние дела: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перемотка ниток;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завязывание и развязывание узелков;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чистка металла;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proofErr w:type="gramStart"/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перетирание, полоскание, отжимание));</w:t>
      </w:r>
      <w:proofErr w:type="gramEnd"/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собирание разрезных картинок, ягод;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разбор круп;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закручивание и раскручивание крышек банок;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всасывание пипеткой воды;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плетение косичек и венков из цветов;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нанизывание бус и пуговиц;</w:t>
      </w:r>
    </w:p>
    <w:p w:rsidR="006A2D05" w:rsidRPr="006A2D05" w:rsidRDefault="006A2D05" w:rsidP="006A2D05">
      <w:pPr>
        <w:widowControl w:val="0"/>
        <w:spacing w:after="0" w:line="264" w:lineRule="auto"/>
        <w:ind w:left="360" w:hanging="360"/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</w:pPr>
      <w:r w:rsidRPr="006A2D05">
        <w:rPr>
          <w:rFonts w:ascii="Symbol" w:eastAsia="Times New Roman" w:hAnsi="Symbol"/>
          <w:color w:val="000000"/>
          <w:kern w:val="28"/>
          <w:sz w:val="28"/>
          <w:szCs w:val="24"/>
          <w:lang w:eastAsia="ru-RU"/>
          <w14:ligatures w14:val="standard"/>
          <w14:cntxtAlts/>
        </w:rPr>
        <w:t></w:t>
      </w:r>
      <w:r w:rsidRPr="006A2D05">
        <w:rPr>
          <w:rFonts w:ascii="Book Antiqua" w:eastAsia="Times New Roman" w:hAnsi="Book Antiqua"/>
          <w:color w:val="000000"/>
          <w:kern w:val="28"/>
          <w:sz w:val="20"/>
          <w:szCs w:val="19"/>
          <w:lang w:eastAsia="ru-RU"/>
          <w14:ligatures w14:val="standard"/>
          <w14:cntxtAlts/>
        </w:rPr>
        <w:t> </w:t>
      </w:r>
      <w:r w:rsidRPr="006A2D05">
        <w:rPr>
          <w:rFonts w:ascii="Times New Roman" w:eastAsia="Times New Roman" w:hAnsi="Times New Roman"/>
          <w:color w:val="000000"/>
          <w:kern w:val="28"/>
          <w:sz w:val="28"/>
          <w:szCs w:val="24"/>
          <w:lang w:eastAsia="ru-RU"/>
          <w14:cntxtAlts/>
        </w:rPr>
        <w:t>застегивание и расстегивание пуговиц, кнопок, крючков.</w:t>
      </w:r>
    </w:p>
    <w:p w:rsidR="006A2D05" w:rsidRPr="006A2D05" w:rsidRDefault="006A2D05" w:rsidP="006A2D05">
      <w:pPr>
        <w:widowControl w:val="0"/>
        <w:spacing w:after="280" w:line="264" w:lineRule="auto"/>
        <w:ind w:firstLine="540"/>
        <w:jc w:val="center"/>
        <w:rPr>
          <w:rFonts w:ascii="Book Antiqua" w:eastAsia="Times New Roman" w:hAnsi="Book Antiqua"/>
          <w:color w:val="000000"/>
          <w:kern w:val="28"/>
          <w:sz w:val="28"/>
          <w:szCs w:val="28"/>
          <w:lang w:eastAsia="ru-RU"/>
          <w14:cntxtAlts/>
        </w:rPr>
      </w:pPr>
      <w:r w:rsidRPr="006A2D05">
        <w:rPr>
          <w:rFonts w:ascii="Book Antiqua" w:eastAsia="Times New Roman" w:hAnsi="Book Antiqua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6A2D05" w:rsidRPr="006A2D05" w:rsidRDefault="006A2D05" w:rsidP="006A2D05">
      <w:pPr>
        <w:widowControl w:val="0"/>
        <w:spacing w:after="280" w:line="264" w:lineRule="auto"/>
        <w:ind w:firstLine="540"/>
        <w:jc w:val="center"/>
        <w:rPr>
          <w:rFonts w:ascii="Book Antiqua" w:eastAsia="Times New Roman" w:hAnsi="Book Antiqua"/>
          <w:color w:val="000000"/>
          <w:kern w:val="28"/>
          <w:sz w:val="28"/>
          <w:szCs w:val="28"/>
          <w:lang w:eastAsia="ru-RU"/>
          <w14:cntxtAlts/>
        </w:rPr>
      </w:pPr>
      <w:r w:rsidRPr="006A2D05">
        <w:rPr>
          <w:rFonts w:ascii="Book Antiqua" w:eastAsia="Times New Roman" w:hAnsi="Book Antiqua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6A2D05" w:rsidRPr="006A2D05" w:rsidRDefault="006A2D05" w:rsidP="006A2D05">
      <w:pPr>
        <w:widowControl w:val="0"/>
        <w:spacing w:after="120" w:line="264" w:lineRule="auto"/>
        <w:rPr>
          <w:rFonts w:ascii="Book Antiqua" w:eastAsia="Times New Roman" w:hAnsi="Book Antiqua"/>
          <w:color w:val="000000"/>
          <w:kern w:val="28"/>
          <w:sz w:val="19"/>
          <w:szCs w:val="19"/>
          <w:lang w:eastAsia="ru-RU"/>
          <w14:cntxtAlts/>
        </w:rPr>
      </w:pPr>
      <w:r w:rsidRPr="006A2D05">
        <w:rPr>
          <w:rFonts w:ascii="Book Antiqua" w:eastAsia="Times New Roman" w:hAnsi="Book Antiqua"/>
          <w:color w:val="000000"/>
          <w:kern w:val="28"/>
          <w:sz w:val="19"/>
          <w:szCs w:val="19"/>
          <w:lang w:eastAsia="ru-RU"/>
          <w14:cntxtAlts/>
        </w:rPr>
        <w:t> </w:t>
      </w:r>
    </w:p>
    <w:p w:rsidR="00DD2A12" w:rsidRDefault="00DD2A12" w:rsidP="00DD2A12"/>
    <w:p w:rsidR="00DD2A12" w:rsidRDefault="00DD2A12" w:rsidP="00DD2A12"/>
    <w:p w:rsidR="00DD2A12" w:rsidRDefault="00DD2A12" w:rsidP="00DD2A12"/>
    <w:p w:rsidR="00DD2A12" w:rsidRPr="00DD2A12" w:rsidRDefault="00DD2A12" w:rsidP="00DD2A12"/>
    <w:sectPr w:rsidR="00DD2A12" w:rsidRPr="00DD2A12" w:rsidSect="001F154D">
      <w:pgSz w:w="16838" w:h="11906" w:orient="landscape"/>
      <w:pgMar w:top="0" w:right="536" w:bottom="0" w:left="426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5F"/>
    <w:rsid w:val="000E145F"/>
    <w:rsid w:val="005201EE"/>
    <w:rsid w:val="006A2D05"/>
    <w:rsid w:val="00C15522"/>
    <w:rsid w:val="00D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2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Мой стиль"/>
    <w:basedOn w:val="a"/>
    <w:rsid w:val="00DD2A12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DD2A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A1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2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6A2D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A2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sotagline">
    <w:name w:val="msotagline"/>
    <w:rsid w:val="006A2D05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336666"/>
      <w:kern w:val="28"/>
      <w:sz w:val="24"/>
      <w:szCs w:val="24"/>
      <w:lang w:eastAsia="ru-RU"/>
      <w14:ligatures w14:val="standard"/>
      <w14:cntxtAlts/>
    </w:rPr>
  </w:style>
  <w:style w:type="paragraph" w:customStyle="1" w:styleId="msoorganizationname2">
    <w:name w:val="msoorganizationname2"/>
    <w:rsid w:val="006A2D05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000000"/>
      <w:kern w:val="28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semiHidden/>
    <w:rsid w:val="006A2D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2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Мой стиль"/>
    <w:basedOn w:val="a"/>
    <w:rsid w:val="00DD2A12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DD2A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A1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2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6A2D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A2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sotagline">
    <w:name w:val="msotagline"/>
    <w:rsid w:val="006A2D05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336666"/>
      <w:kern w:val="28"/>
      <w:sz w:val="24"/>
      <w:szCs w:val="24"/>
      <w:lang w:eastAsia="ru-RU"/>
      <w14:ligatures w14:val="standard"/>
      <w14:cntxtAlts/>
    </w:rPr>
  </w:style>
  <w:style w:type="paragraph" w:customStyle="1" w:styleId="msoorganizationname2">
    <w:name w:val="msoorganizationname2"/>
    <w:rsid w:val="006A2D05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000000"/>
      <w:kern w:val="28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semiHidden/>
    <w:rsid w:val="006A2D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2015-03-13T03:47:00Z</dcterms:created>
  <dcterms:modified xsi:type="dcterms:W3CDTF">2015-03-13T04:11:00Z</dcterms:modified>
</cp:coreProperties>
</file>