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D8" w:rsidRDefault="00CC443B" w:rsidP="00CC44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дифференцированного подхода к мальчикам и девочкам старшего дошкольного возраста на занятиях по физическому воспитанию</w:t>
      </w:r>
    </w:p>
    <w:p w:rsidR="00CC443B" w:rsidRPr="00475626" w:rsidRDefault="00A401D8" w:rsidP="00CC4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83603" cy="1113863"/>
            <wp:effectExtent l="19050" t="0" r="2297" b="0"/>
            <wp:docPr id="1" name="Рисунок 1" descr="C:\Documents and Settings\aser\Рабочий стол\фотки\P617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er\Рабочий стол\фотки\P61705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37" cy="11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43B">
        <w:rPr>
          <w:rFonts w:ascii="Times New Roman" w:hAnsi="Times New Roman" w:cs="Times New Roman"/>
          <w:sz w:val="28"/>
          <w:szCs w:val="28"/>
        </w:rPr>
        <w:t xml:space="preserve">         К сожалению, не одно методическое пособие для педагогов детского сада не содержит рекомендаций по дифференцированному физическому воспитанию мальчиков и девочек. Содержание некоторых авторских программ, опыт работы специалистов по физическому воспитанию дошкольных учреждений подтверждают целесообразность дифференцированного воспитания мальчиков и девочек. </w:t>
      </w:r>
      <w:proofErr w:type="gramStart"/>
      <w:r w:rsidR="00CC443B">
        <w:rPr>
          <w:rFonts w:ascii="Times New Roman" w:hAnsi="Times New Roman" w:cs="Times New Roman"/>
          <w:sz w:val="28"/>
          <w:szCs w:val="28"/>
        </w:rPr>
        <w:t xml:space="preserve">Наряду с традиционными видами занятий, я разработала и апробировала, в своем дошкольном учреждении </w:t>
      </w:r>
      <w:proofErr w:type="spellStart"/>
      <w:r w:rsidR="00CC443B">
        <w:rPr>
          <w:rFonts w:ascii="Times New Roman" w:hAnsi="Times New Roman" w:cs="Times New Roman"/>
          <w:sz w:val="28"/>
          <w:szCs w:val="28"/>
        </w:rPr>
        <w:t>полоролевые</w:t>
      </w:r>
      <w:proofErr w:type="spellEnd"/>
      <w:r w:rsidR="00CC443B">
        <w:rPr>
          <w:rFonts w:ascii="Times New Roman" w:hAnsi="Times New Roman" w:cs="Times New Roman"/>
          <w:sz w:val="28"/>
          <w:szCs w:val="28"/>
        </w:rPr>
        <w:t xml:space="preserve"> занятия (с учетом пола ребенка), на которых использую следующие </w:t>
      </w:r>
      <w:r w:rsidR="00CC443B" w:rsidRPr="00475626">
        <w:rPr>
          <w:rFonts w:ascii="Times New Roman" w:hAnsi="Times New Roman" w:cs="Times New Roman"/>
          <w:sz w:val="28"/>
          <w:szCs w:val="28"/>
        </w:rPr>
        <w:t>методич</w:t>
      </w:r>
      <w:r w:rsidR="00CC443B">
        <w:rPr>
          <w:rFonts w:ascii="Times New Roman" w:hAnsi="Times New Roman" w:cs="Times New Roman"/>
          <w:sz w:val="28"/>
          <w:szCs w:val="28"/>
        </w:rPr>
        <w:t>еские   приемы:</w:t>
      </w:r>
      <w:proofErr w:type="gramEnd"/>
    </w:p>
    <w:p w:rsidR="00CC443B" w:rsidRPr="00475626" w:rsidRDefault="00CC443B" w:rsidP="00CC4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26">
        <w:rPr>
          <w:rFonts w:ascii="Times New Roman" w:hAnsi="Times New Roman" w:cs="Times New Roman"/>
          <w:sz w:val="28"/>
          <w:szCs w:val="28"/>
        </w:rPr>
        <w:t xml:space="preserve">1. Независимо от роста детей при построениях (в шеренги, колонны) впереди стоят всегда мальчики. </w:t>
      </w:r>
    </w:p>
    <w:p w:rsidR="00CC443B" w:rsidRPr="00475626" w:rsidRDefault="00CC443B" w:rsidP="00CC4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26">
        <w:rPr>
          <w:rFonts w:ascii="Times New Roman" w:hAnsi="Times New Roman" w:cs="Times New Roman"/>
          <w:sz w:val="28"/>
          <w:szCs w:val="28"/>
        </w:rPr>
        <w:t xml:space="preserve">2. В подборе упражнений только для мальчиков или только для девочек (например, мальчики работают с гантелями, а девочки с лентами). </w:t>
      </w:r>
    </w:p>
    <w:p w:rsidR="00CC443B" w:rsidRPr="00475626" w:rsidRDefault="00CC443B" w:rsidP="00CC4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26">
        <w:rPr>
          <w:rFonts w:ascii="Times New Roman" w:hAnsi="Times New Roman" w:cs="Times New Roman"/>
          <w:sz w:val="28"/>
          <w:szCs w:val="28"/>
        </w:rPr>
        <w:t xml:space="preserve">3. В дозировке (например, девочки отжимаются 5 раз, а мальчики 10). </w:t>
      </w:r>
    </w:p>
    <w:p w:rsidR="00CC443B" w:rsidRPr="00475626" w:rsidRDefault="00CC443B" w:rsidP="00CC4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26">
        <w:rPr>
          <w:rFonts w:ascii="Times New Roman" w:hAnsi="Times New Roman" w:cs="Times New Roman"/>
          <w:sz w:val="28"/>
          <w:szCs w:val="28"/>
        </w:rPr>
        <w:t xml:space="preserve">4. По продолжительности (например, девочки прыгают через скакалку 1 минуту, мальчики 1,5). </w:t>
      </w:r>
    </w:p>
    <w:p w:rsidR="00CC443B" w:rsidRPr="00475626" w:rsidRDefault="00CC443B" w:rsidP="00CC4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26">
        <w:rPr>
          <w:rFonts w:ascii="Times New Roman" w:hAnsi="Times New Roman" w:cs="Times New Roman"/>
          <w:sz w:val="28"/>
          <w:szCs w:val="28"/>
        </w:rPr>
        <w:t xml:space="preserve">5. При движении в парах (в ходьбе, беге, прыжках) – мальчики всегда слева от девочки, при движении через препятствия (например, с куба на куб) первым пробует путь мальчик, он же подает руку девочке, а не наоборот и помогает перешагнуть с одного куба н6а другой, а также сойти с препятствия. </w:t>
      </w:r>
    </w:p>
    <w:p w:rsidR="00CC443B" w:rsidRPr="00475626" w:rsidRDefault="00CC443B" w:rsidP="00CC4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2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75626">
        <w:rPr>
          <w:rFonts w:ascii="Times New Roman" w:hAnsi="Times New Roman" w:cs="Times New Roman"/>
          <w:sz w:val="28"/>
          <w:szCs w:val="28"/>
        </w:rPr>
        <w:t>В обучении сложным двигательным движениям (существует ряд упражнений, которыми мальчики овладевают легко, в то время как у девочек они вызывают значительные трудности.</w:t>
      </w:r>
      <w:proofErr w:type="gramEnd"/>
      <w:r w:rsidRPr="00475626">
        <w:rPr>
          <w:rFonts w:ascii="Times New Roman" w:hAnsi="Times New Roman" w:cs="Times New Roman"/>
          <w:sz w:val="28"/>
          <w:szCs w:val="28"/>
        </w:rPr>
        <w:t xml:space="preserve"> Например, метание на дальность </w:t>
      </w:r>
      <w:r w:rsidRPr="00475626">
        <w:rPr>
          <w:rFonts w:ascii="Times New Roman" w:hAnsi="Times New Roman" w:cs="Times New Roman"/>
          <w:sz w:val="28"/>
          <w:szCs w:val="28"/>
        </w:rPr>
        <w:lastRenderedPageBreak/>
        <w:t xml:space="preserve">легче дается мальчикам, а прыжки на скакалке – девочкам. </w:t>
      </w:r>
      <w:proofErr w:type="gramStart"/>
      <w:r w:rsidRPr="00475626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 требует</w:t>
      </w:r>
      <w:r w:rsidRPr="00475626">
        <w:rPr>
          <w:rFonts w:ascii="Times New Roman" w:hAnsi="Times New Roman" w:cs="Times New Roman"/>
          <w:sz w:val="28"/>
          <w:szCs w:val="28"/>
        </w:rPr>
        <w:t xml:space="preserve"> особых методических подходов: </w:t>
      </w:r>
      <w:r>
        <w:rPr>
          <w:rFonts w:ascii="Times New Roman" w:hAnsi="Times New Roman" w:cs="Times New Roman"/>
          <w:sz w:val="28"/>
          <w:szCs w:val="28"/>
        </w:rPr>
        <w:t>разное число повторений,</w:t>
      </w:r>
      <w:r w:rsidRPr="00475626">
        <w:rPr>
          <w:rFonts w:ascii="Times New Roman" w:hAnsi="Times New Roman" w:cs="Times New Roman"/>
          <w:sz w:val="28"/>
          <w:szCs w:val="28"/>
        </w:rPr>
        <w:t xml:space="preserve"> выбор подводящих и подготовительных упражнений, использование вспомогательного оборудования и т.п.). </w:t>
      </w:r>
      <w:proofErr w:type="gramEnd"/>
    </w:p>
    <w:p w:rsidR="00CC443B" w:rsidRPr="00475626" w:rsidRDefault="00CC443B" w:rsidP="00CC4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26">
        <w:rPr>
          <w:rFonts w:ascii="Times New Roman" w:hAnsi="Times New Roman" w:cs="Times New Roman"/>
          <w:sz w:val="28"/>
          <w:szCs w:val="28"/>
        </w:rPr>
        <w:t>7. В про</w:t>
      </w:r>
      <w:r>
        <w:rPr>
          <w:rFonts w:ascii="Times New Roman" w:hAnsi="Times New Roman" w:cs="Times New Roman"/>
          <w:sz w:val="28"/>
          <w:szCs w:val="28"/>
        </w:rPr>
        <w:t>странственных границах (</w:t>
      </w:r>
      <w:r w:rsidRPr="00475626">
        <w:rPr>
          <w:rFonts w:ascii="Times New Roman" w:hAnsi="Times New Roman" w:cs="Times New Roman"/>
          <w:sz w:val="28"/>
          <w:szCs w:val="28"/>
        </w:rPr>
        <w:t xml:space="preserve">мальчикам выделяется большая, чем девочкам, часть зала, так как для них характерно дальнее зрение, а для девочек ближнее). </w:t>
      </w:r>
    </w:p>
    <w:p w:rsidR="00CC443B" w:rsidRPr="00475626" w:rsidRDefault="00CC443B" w:rsidP="00CC4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26">
        <w:rPr>
          <w:rFonts w:ascii="Times New Roman" w:hAnsi="Times New Roman" w:cs="Times New Roman"/>
          <w:sz w:val="28"/>
          <w:szCs w:val="28"/>
        </w:rPr>
        <w:t xml:space="preserve">8. В распределении ролей в подвижных играх (например, мальчики – медведи, а девочки – пчелки). Если вы проводите упражнение типа «паровозик», «гусеница», «сороконожка» (когда дети должны держаться друг за друга в колонне по одному), мальчики придерживают девочек за талию, а девочки мальчиков – кладя руки им на плечи. </w:t>
      </w:r>
    </w:p>
    <w:p w:rsidR="00CC443B" w:rsidRPr="00475626" w:rsidRDefault="00CC443B" w:rsidP="00CC4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26">
        <w:rPr>
          <w:rFonts w:ascii="Times New Roman" w:hAnsi="Times New Roman" w:cs="Times New Roman"/>
          <w:sz w:val="28"/>
          <w:szCs w:val="28"/>
        </w:rPr>
        <w:t xml:space="preserve">9. В требованиях к качеству выполнения заданий (девочкам и мальчикам мы предъявляем разные требования к выполнению одних и тех же движений: от мальчиков требуем большей четкости, ритмичности, затрат дополнительных усилий, а от девочек – больше пластичности, выразительности, грациозности). </w:t>
      </w:r>
    </w:p>
    <w:p w:rsidR="00CC443B" w:rsidRPr="00475626" w:rsidRDefault="00CC443B" w:rsidP="00CC4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26">
        <w:rPr>
          <w:rFonts w:ascii="Times New Roman" w:hAnsi="Times New Roman" w:cs="Times New Roman"/>
          <w:sz w:val="28"/>
          <w:szCs w:val="28"/>
        </w:rPr>
        <w:t xml:space="preserve">10. В расстановке и уборке снарядов (девочки всегда расставляют и убирают только мелкий, легкий инвентарь, а мальчики группкой в несколько человек – тяжелое оборудование). </w:t>
      </w:r>
    </w:p>
    <w:p w:rsidR="00CC443B" w:rsidRPr="00475626" w:rsidRDefault="00CC443B" w:rsidP="00CC4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2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75626">
        <w:rPr>
          <w:rFonts w:ascii="Times New Roman" w:hAnsi="Times New Roman" w:cs="Times New Roman"/>
          <w:sz w:val="28"/>
          <w:szCs w:val="28"/>
        </w:rPr>
        <w:t>В оценке деятельности (для мальчиков важно, что оценивается в их деятельности, а для девочек – кто их оценивает и как.</w:t>
      </w:r>
      <w:proofErr w:type="gramEnd"/>
      <w:r w:rsidRPr="00475626">
        <w:rPr>
          <w:rFonts w:ascii="Times New Roman" w:hAnsi="Times New Roman" w:cs="Times New Roman"/>
          <w:sz w:val="28"/>
          <w:szCs w:val="28"/>
        </w:rPr>
        <w:t xml:space="preserve"> Для мальчиков слово «молодец» эмоционально значимо, а для девочек следует подбирать слова с более сильным эмоциональным компонентом: </w:t>
      </w:r>
      <w:proofErr w:type="gramStart"/>
      <w:r w:rsidRPr="00475626">
        <w:rPr>
          <w:rFonts w:ascii="Times New Roman" w:hAnsi="Times New Roman" w:cs="Times New Roman"/>
          <w:sz w:val="28"/>
          <w:szCs w:val="28"/>
        </w:rPr>
        <w:t xml:space="preserve">«Ты лучшая в этом движении», «Ты была похожа на балерину», «У тебя очень мягкие движения рукой, кистью», «У тебя самое бесшумное приземление»). </w:t>
      </w:r>
      <w:proofErr w:type="gramEnd"/>
    </w:p>
    <w:p w:rsidR="00CC443B" w:rsidRPr="00475626" w:rsidRDefault="00CC443B" w:rsidP="00CC4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26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В сопровождении чаще напоминаю</w:t>
      </w:r>
      <w:r w:rsidRPr="00475626">
        <w:rPr>
          <w:rFonts w:ascii="Times New Roman" w:hAnsi="Times New Roman" w:cs="Times New Roman"/>
          <w:sz w:val="28"/>
          <w:szCs w:val="28"/>
        </w:rPr>
        <w:t xml:space="preserve"> мальчикам о способах выполнения задания, о требованиях к качеству, так как они больше нуждаются во внимании при «шлифовке» отдельных элементов, техники, чаще приходится использовать помощь в плане тактильно-мышечных ощущений; а в работе с </w:t>
      </w:r>
      <w:r w:rsidRPr="00475626">
        <w:rPr>
          <w:rFonts w:ascii="Times New Roman" w:hAnsi="Times New Roman" w:cs="Times New Roman"/>
          <w:sz w:val="28"/>
          <w:szCs w:val="28"/>
        </w:rPr>
        <w:lastRenderedPageBreak/>
        <w:t>дев</w:t>
      </w:r>
      <w:r>
        <w:rPr>
          <w:rFonts w:ascii="Times New Roman" w:hAnsi="Times New Roman" w:cs="Times New Roman"/>
          <w:sz w:val="28"/>
          <w:szCs w:val="28"/>
        </w:rPr>
        <w:t>очками преимущественно прибегаю</w:t>
      </w:r>
      <w:r w:rsidRPr="00475626">
        <w:rPr>
          <w:rFonts w:ascii="Times New Roman" w:hAnsi="Times New Roman" w:cs="Times New Roman"/>
          <w:sz w:val="28"/>
          <w:szCs w:val="28"/>
        </w:rPr>
        <w:t xml:space="preserve"> к образцу, имитации, словесным указаниям. </w:t>
      </w:r>
    </w:p>
    <w:p w:rsidR="00CC443B" w:rsidRPr="00475626" w:rsidRDefault="00CC443B" w:rsidP="00CC4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26">
        <w:rPr>
          <w:rFonts w:ascii="Times New Roman" w:hAnsi="Times New Roman" w:cs="Times New Roman"/>
          <w:sz w:val="28"/>
          <w:szCs w:val="28"/>
        </w:rPr>
        <w:t xml:space="preserve">13. В учете </w:t>
      </w:r>
      <w:proofErr w:type="spellStart"/>
      <w:r w:rsidRPr="00475626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Pr="00475626">
        <w:rPr>
          <w:rFonts w:ascii="Times New Roman" w:hAnsi="Times New Roman" w:cs="Times New Roman"/>
          <w:sz w:val="28"/>
          <w:szCs w:val="28"/>
        </w:rPr>
        <w:t xml:space="preserve"> этапов при формировании и совершенствовании двигательных способностей, физических качеств, двигательных навыков и умений (например, девочки лучше выполняют задания на пространственную точность на пятом и шестом годах, а мальчики – на седьмом году жизни). </w:t>
      </w:r>
    </w:p>
    <w:p w:rsidR="00CC443B" w:rsidRPr="00475626" w:rsidRDefault="00CC443B" w:rsidP="00CC4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26">
        <w:rPr>
          <w:rFonts w:ascii="Times New Roman" w:hAnsi="Times New Roman" w:cs="Times New Roman"/>
          <w:sz w:val="28"/>
          <w:szCs w:val="28"/>
        </w:rPr>
        <w:t xml:space="preserve">14. В использовании условных обозначений на карточках, пиктограммах для мальчиков и девочек («М», «Д»). </w:t>
      </w:r>
    </w:p>
    <w:p w:rsidR="00CC443B" w:rsidRPr="00475626" w:rsidRDefault="00CC443B" w:rsidP="00CC4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26">
        <w:rPr>
          <w:rFonts w:ascii="Times New Roman" w:hAnsi="Times New Roman" w:cs="Times New Roman"/>
          <w:sz w:val="28"/>
          <w:szCs w:val="28"/>
        </w:rPr>
        <w:t xml:space="preserve">15. В акцентировании внимания детей – на мужских и женских видах спорта. </w:t>
      </w:r>
    </w:p>
    <w:p w:rsidR="00CC443B" w:rsidRPr="00475626" w:rsidRDefault="00CC443B" w:rsidP="00CC4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разработанные мною  методические рекомендации</w:t>
      </w:r>
      <w:r w:rsidRPr="00475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и проведению занятий с учетом </w:t>
      </w:r>
      <w:r w:rsidRPr="00475626">
        <w:rPr>
          <w:rFonts w:ascii="Times New Roman" w:hAnsi="Times New Roman" w:cs="Times New Roman"/>
          <w:sz w:val="28"/>
          <w:szCs w:val="28"/>
        </w:rPr>
        <w:t>половых особенностей дошкольников позволит педагогу, организующему их двигательную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ь, добиться высоких результатов в развитии и </w:t>
      </w:r>
      <w:r w:rsidRPr="00475626">
        <w:rPr>
          <w:rFonts w:ascii="Times New Roman" w:hAnsi="Times New Roman" w:cs="Times New Roman"/>
          <w:sz w:val="28"/>
          <w:szCs w:val="28"/>
        </w:rPr>
        <w:t xml:space="preserve">становления личности, заложенный природой. </w:t>
      </w:r>
    </w:p>
    <w:p w:rsidR="00CC443B" w:rsidRPr="00475626" w:rsidRDefault="00CC443B" w:rsidP="00CC4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3B" w:rsidRDefault="00CC443B" w:rsidP="00CC44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7D" w:rsidRDefault="0028257D"/>
    <w:sectPr w:rsidR="0028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CC443B"/>
    <w:rsid w:val="0028257D"/>
    <w:rsid w:val="00A401D8"/>
    <w:rsid w:val="00CC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</cp:revision>
  <dcterms:created xsi:type="dcterms:W3CDTF">2012-10-20T13:54:00Z</dcterms:created>
  <dcterms:modified xsi:type="dcterms:W3CDTF">2012-10-20T14:09:00Z</dcterms:modified>
</cp:coreProperties>
</file>