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32" w:rsidRDefault="00E50132" w:rsidP="00E50132">
      <w:pPr>
        <w:pStyle w:val="c2"/>
        <w:rPr>
          <w:rStyle w:val="c1"/>
        </w:rPr>
      </w:pPr>
      <w:r>
        <w:rPr>
          <w:rStyle w:val="c10"/>
        </w:rPr>
        <w:t>                                                                         </w:t>
      </w:r>
      <w:r w:rsidR="00E15060">
        <w:rPr>
          <w:rStyle w:val="c1"/>
        </w:rPr>
        <w:t>Конспект № 3</w:t>
      </w:r>
    </w:p>
    <w:p w:rsidR="00E15060" w:rsidRDefault="00E15060" w:rsidP="00E50132">
      <w:pPr>
        <w:pStyle w:val="c2"/>
        <w:rPr>
          <w:rStyle w:val="c1"/>
        </w:rPr>
      </w:pPr>
      <w:r>
        <w:rPr>
          <w:rStyle w:val="c1"/>
        </w:rPr>
        <w:t>По познанию (ФЭМП).</w:t>
      </w:r>
    </w:p>
    <w:p w:rsidR="00E15060" w:rsidRDefault="00E15060" w:rsidP="00E50132">
      <w:pPr>
        <w:pStyle w:val="c2"/>
      </w:pPr>
      <w:r>
        <w:rPr>
          <w:rStyle w:val="c1"/>
        </w:rPr>
        <w:t>Тема: « Где же, где же наши ручки».</w:t>
      </w:r>
    </w:p>
    <w:p w:rsidR="00E15060" w:rsidRDefault="00E50132" w:rsidP="00E50132">
      <w:pPr>
        <w:pStyle w:val="c2"/>
        <w:rPr>
          <w:rStyle w:val="c0"/>
        </w:rPr>
      </w:pPr>
      <w:r>
        <w:rPr>
          <w:rStyle w:val="c0"/>
        </w:rPr>
        <w:t>Программное содержание</w:t>
      </w:r>
      <w:proofErr w:type="gramStart"/>
      <w:r>
        <w:rPr>
          <w:rStyle w:val="c0"/>
        </w:rPr>
        <w:t xml:space="preserve"> :</w:t>
      </w:r>
      <w:proofErr w:type="gramEnd"/>
      <w:r>
        <w:rPr>
          <w:rStyle w:val="c0"/>
        </w:rPr>
        <w:t xml:space="preserve"> </w:t>
      </w:r>
    </w:p>
    <w:p w:rsidR="00E15060" w:rsidRDefault="00E15060" w:rsidP="00E15060">
      <w:pPr>
        <w:pStyle w:val="c2"/>
        <w:rPr>
          <w:rStyle w:val="c7"/>
        </w:rPr>
      </w:pPr>
      <w:r>
        <w:rPr>
          <w:rStyle w:val="c0"/>
        </w:rPr>
        <w:t xml:space="preserve">Развивающая задача: Развивать дифференцированное восприятие отдельных частей тела, их пространственное расположение. </w:t>
      </w:r>
    </w:p>
    <w:p w:rsidR="00E15060" w:rsidRDefault="00E15060" w:rsidP="00E50132">
      <w:pPr>
        <w:pStyle w:val="c2"/>
        <w:rPr>
          <w:rStyle w:val="c7"/>
        </w:rPr>
      </w:pPr>
      <w:r>
        <w:rPr>
          <w:rStyle w:val="c7"/>
        </w:rPr>
        <w:t>Образовательная задача:</w:t>
      </w:r>
      <w:r w:rsidRPr="00E15060">
        <w:rPr>
          <w:rStyle w:val="c7"/>
        </w:rPr>
        <w:t xml:space="preserve"> </w:t>
      </w:r>
      <w:r>
        <w:rPr>
          <w:rStyle w:val="c7"/>
        </w:rPr>
        <w:t xml:space="preserve">Продолжать учить детей наклеивать готовые формы из самоклеющейся плёнки, ориентироваться в сюжете и на листе; </w:t>
      </w:r>
    </w:p>
    <w:p w:rsidR="00E15060" w:rsidRDefault="00E15060" w:rsidP="00E50132">
      <w:pPr>
        <w:pStyle w:val="c2"/>
        <w:rPr>
          <w:rStyle w:val="c7"/>
        </w:rPr>
      </w:pPr>
      <w:r>
        <w:rPr>
          <w:rStyle w:val="c7"/>
        </w:rPr>
        <w:t>Воспитательная задача: Воспитывать</w:t>
      </w:r>
      <w:r w:rsidR="004A35F4">
        <w:rPr>
          <w:rStyle w:val="c7"/>
        </w:rPr>
        <w:t xml:space="preserve"> у детей бережное отношение к игрушке.</w:t>
      </w:r>
    </w:p>
    <w:p w:rsidR="00E15060" w:rsidRDefault="00E15060" w:rsidP="00E50132">
      <w:pPr>
        <w:pStyle w:val="c2"/>
      </w:pPr>
      <w:proofErr w:type="spellStart"/>
      <w:r>
        <w:rPr>
          <w:rStyle w:val="c7"/>
        </w:rPr>
        <w:t>Здоровьесберегающая</w:t>
      </w:r>
      <w:proofErr w:type="spellEnd"/>
      <w:r>
        <w:rPr>
          <w:rStyle w:val="c7"/>
        </w:rPr>
        <w:t xml:space="preserve"> задача:</w:t>
      </w:r>
      <w:r w:rsidR="004A35F4">
        <w:rPr>
          <w:rStyle w:val="c7"/>
        </w:rPr>
        <w:t xml:space="preserve"> Создавать благоприятную обстановку во время игры.</w:t>
      </w:r>
    </w:p>
    <w:p w:rsidR="00E50132" w:rsidRDefault="00E50132" w:rsidP="00E50132">
      <w:pPr>
        <w:pStyle w:val="c2"/>
      </w:pPr>
      <w:r>
        <w:rPr>
          <w:rStyle w:val="c0"/>
        </w:rPr>
        <w:t>Оборудование и материалы:</w:t>
      </w:r>
      <w:r w:rsidR="00E15060">
        <w:rPr>
          <w:rStyle w:val="c0"/>
        </w:rPr>
        <w:t xml:space="preserve">  </w:t>
      </w:r>
      <w:r w:rsidR="004A35F4">
        <w:rPr>
          <w:rStyle w:val="c0"/>
        </w:rPr>
        <w:t xml:space="preserve">кукла - </w:t>
      </w:r>
      <w:r>
        <w:rPr>
          <w:rStyle w:val="c0"/>
        </w:rPr>
        <w:t>неваляшка,</w:t>
      </w:r>
      <w:r>
        <w:rPr>
          <w:rStyle w:val="c19"/>
        </w:rPr>
        <w:t> </w:t>
      </w:r>
      <w:r>
        <w:rPr>
          <w:rStyle w:val="c7"/>
        </w:rPr>
        <w:t>листы, готовые формы из самоклеющейся плёнки, образец.</w:t>
      </w:r>
    </w:p>
    <w:tbl>
      <w:tblPr>
        <w:tblStyle w:val="a3"/>
        <w:tblW w:w="0" w:type="auto"/>
        <w:tblLook w:val="04A0"/>
      </w:tblPr>
      <w:tblGrid>
        <w:gridCol w:w="1951"/>
        <w:gridCol w:w="2126"/>
        <w:gridCol w:w="5494"/>
      </w:tblGrid>
      <w:tr w:rsidR="004A35F4" w:rsidTr="004A35F4">
        <w:tc>
          <w:tcPr>
            <w:tcW w:w="1951" w:type="dxa"/>
          </w:tcPr>
          <w:p w:rsidR="004A35F4" w:rsidRDefault="004A35F4" w:rsidP="00E50132">
            <w:pPr>
              <w:pStyle w:val="c2"/>
              <w:rPr>
                <w:rStyle w:val="c19"/>
              </w:rPr>
            </w:pPr>
            <w:r>
              <w:rPr>
                <w:rStyle w:val="c19"/>
              </w:rPr>
              <w:t>Части занятия.</w:t>
            </w:r>
          </w:p>
        </w:tc>
        <w:tc>
          <w:tcPr>
            <w:tcW w:w="2126" w:type="dxa"/>
          </w:tcPr>
          <w:p w:rsidR="004A35F4" w:rsidRDefault="004A35F4" w:rsidP="00E50132">
            <w:pPr>
              <w:pStyle w:val="c2"/>
              <w:rPr>
                <w:rStyle w:val="c19"/>
              </w:rPr>
            </w:pPr>
            <w:r>
              <w:rPr>
                <w:rStyle w:val="c19"/>
              </w:rPr>
              <w:t>Методы и приемы.</w:t>
            </w:r>
          </w:p>
        </w:tc>
        <w:tc>
          <w:tcPr>
            <w:tcW w:w="5494" w:type="dxa"/>
          </w:tcPr>
          <w:p w:rsidR="004A35F4" w:rsidRDefault="004A35F4" w:rsidP="00E50132">
            <w:pPr>
              <w:pStyle w:val="c2"/>
              <w:rPr>
                <w:rStyle w:val="c19"/>
              </w:rPr>
            </w:pPr>
            <w:r>
              <w:rPr>
                <w:rStyle w:val="c19"/>
              </w:rPr>
              <w:t xml:space="preserve">                           Содержание материала.</w:t>
            </w:r>
          </w:p>
        </w:tc>
      </w:tr>
      <w:tr w:rsidR="004A35F4" w:rsidTr="004A35F4">
        <w:tc>
          <w:tcPr>
            <w:tcW w:w="1951" w:type="dxa"/>
          </w:tcPr>
          <w:p w:rsidR="004A35F4" w:rsidRDefault="004A35F4" w:rsidP="00E50132">
            <w:pPr>
              <w:pStyle w:val="c2"/>
              <w:rPr>
                <w:rStyle w:val="c19"/>
              </w:rPr>
            </w:pPr>
            <w:r>
              <w:rPr>
                <w:rStyle w:val="c19"/>
              </w:rPr>
              <w:t>Вводная часть:</w:t>
            </w: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  <w:r>
              <w:rPr>
                <w:rStyle w:val="c19"/>
              </w:rPr>
              <w:t>Основная часть:</w:t>
            </w: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  <w:r>
              <w:rPr>
                <w:rStyle w:val="c19"/>
              </w:rPr>
              <w:t>Итоговая часть:</w:t>
            </w:r>
          </w:p>
        </w:tc>
        <w:tc>
          <w:tcPr>
            <w:tcW w:w="2126" w:type="dxa"/>
          </w:tcPr>
          <w:p w:rsidR="004A35F4" w:rsidRDefault="004A35F4" w:rsidP="00E50132">
            <w:pPr>
              <w:pStyle w:val="c2"/>
              <w:rPr>
                <w:rStyle w:val="c19"/>
              </w:rPr>
            </w:pPr>
            <w:r>
              <w:rPr>
                <w:rStyle w:val="c19"/>
              </w:rPr>
              <w:lastRenderedPageBreak/>
              <w:t>Наглядный. Игровой момент.</w:t>
            </w:r>
          </w:p>
          <w:p w:rsidR="004A35F4" w:rsidRDefault="004A35F4" w:rsidP="00E50132">
            <w:pPr>
              <w:pStyle w:val="c2"/>
              <w:rPr>
                <w:rStyle w:val="c19"/>
              </w:rPr>
            </w:pPr>
            <w:r>
              <w:rPr>
                <w:rStyle w:val="c19"/>
              </w:rPr>
              <w:t xml:space="preserve">Словесный- </w:t>
            </w:r>
          </w:p>
          <w:p w:rsidR="004A35F4" w:rsidRDefault="004A35F4" w:rsidP="00E50132">
            <w:pPr>
              <w:pStyle w:val="c2"/>
              <w:rPr>
                <w:rStyle w:val="c19"/>
              </w:rPr>
            </w:pPr>
            <w:r>
              <w:rPr>
                <w:rStyle w:val="c19"/>
              </w:rPr>
              <w:t>Загадывание загадки.</w:t>
            </w: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</w:p>
          <w:p w:rsidR="004A35F4" w:rsidRDefault="004A35F4" w:rsidP="00E50132">
            <w:pPr>
              <w:pStyle w:val="c2"/>
              <w:rPr>
                <w:rStyle w:val="c19"/>
              </w:rPr>
            </w:pPr>
            <w:r>
              <w:rPr>
                <w:rStyle w:val="c19"/>
              </w:rPr>
              <w:t xml:space="preserve">Словесный – </w:t>
            </w:r>
          </w:p>
          <w:p w:rsidR="004A35F4" w:rsidRDefault="004A35F4" w:rsidP="00E50132">
            <w:pPr>
              <w:pStyle w:val="c2"/>
              <w:rPr>
                <w:rStyle w:val="c19"/>
              </w:rPr>
            </w:pPr>
            <w:r>
              <w:rPr>
                <w:rStyle w:val="c19"/>
              </w:rPr>
              <w:t>Беседа с детьми, вопросы и ответы.</w:t>
            </w: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  <w:r>
              <w:rPr>
                <w:rStyle w:val="c19"/>
              </w:rPr>
              <w:t>Практически</w:t>
            </w:r>
            <w:proofErr w:type="gramStart"/>
            <w:r>
              <w:rPr>
                <w:rStyle w:val="c19"/>
              </w:rPr>
              <w:t>й-</w:t>
            </w:r>
            <w:proofErr w:type="gramEnd"/>
            <w:r>
              <w:rPr>
                <w:rStyle w:val="c19"/>
              </w:rPr>
              <w:t xml:space="preserve"> Игра. Аппликация с детьми.</w:t>
            </w:r>
          </w:p>
          <w:p w:rsidR="00040180" w:rsidRDefault="00040180" w:rsidP="00E50132">
            <w:pPr>
              <w:pStyle w:val="c2"/>
              <w:rPr>
                <w:rStyle w:val="c19"/>
              </w:rPr>
            </w:pPr>
            <w:proofErr w:type="gramStart"/>
            <w:r>
              <w:rPr>
                <w:rStyle w:val="c19"/>
              </w:rPr>
              <w:t>Словесный</w:t>
            </w:r>
            <w:proofErr w:type="gramEnd"/>
            <w:r>
              <w:rPr>
                <w:rStyle w:val="c19"/>
              </w:rPr>
              <w:t xml:space="preserve"> – чтение четверостишия. Вопросы и ответы детей.</w:t>
            </w:r>
          </w:p>
          <w:p w:rsidR="00C41A65" w:rsidRDefault="00C41A65" w:rsidP="00E50132">
            <w:pPr>
              <w:pStyle w:val="c2"/>
              <w:rPr>
                <w:rStyle w:val="c19"/>
              </w:rPr>
            </w:pPr>
            <w:proofErr w:type="gramStart"/>
            <w:r>
              <w:rPr>
                <w:rStyle w:val="c19"/>
              </w:rPr>
              <w:t>Наглядный</w:t>
            </w:r>
            <w:proofErr w:type="gramEnd"/>
            <w:r>
              <w:rPr>
                <w:rStyle w:val="c19"/>
              </w:rPr>
              <w:t xml:space="preserve"> – рассматривание куклы.</w:t>
            </w: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C41A65" w:rsidP="00E50132">
            <w:pPr>
              <w:pStyle w:val="c2"/>
              <w:rPr>
                <w:rStyle w:val="c19"/>
              </w:rPr>
            </w:pPr>
            <w:r>
              <w:rPr>
                <w:rStyle w:val="c19"/>
              </w:rPr>
              <w:t>Подведение итога.</w:t>
            </w:r>
          </w:p>
          <w:p w:rsidR="00C41A65" w:rsidRDefault="00C41A65" w:rsidP="00E50132">
            <w:pPr>
              <w:pStyle w:val="c2"/>
              <w:rPr>
                <w:rStyle w:val="c19"/>
              </w:rPr>
            </w:pPr>
            <w:r>
              <w:rPr>
                <w:rStyle w:val="c19"/>
              </w:rPr>
              <w:t>Игровой- муз.игра.</w:t>
            </w: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  <w:p w:rsidR="00040180" w:rsidRDefault="00040180" w:rsidP="00E50132">
            <w:pPr>
              <w:pStyle w:val="c2"/>
              <w:rPr>
                <w:rStyle w:val="c19"/>
              </w:rPr>
            </w:pPr>
          </w:p>
        </w:tc>
        <w:tc>
          <w:tcPr>
            <w:tcW w:w="5494" w:type="dxa"/>
          </w:tcPr>
          <w:p w:rsidR="004A35F4" w:rsidRDefault="004A35F4" w:rsidP="004A35F4">
            <w:pPr>
              <w:pStyle w:val="c2"/>
            </w:pPr>
            <w:r>
              <w:rPr>
                <w:rStyle w:val="c0"/>
              </w:rPr>
              <w:lastRenderedPageBreak/>
              <w:t>(Дети сидят за столом) Воспитатель: - Ребята, к нам сегодня пришла гостья, а вот кто вы скажите мне сами, послушав загадку:</w:t>
            </w:r>
          </w:p>
          <w:p w:rsidR="004A35F4" w:rsidRDefault="004A35F4" w:rsidP="004A35F4">
            <w:pPr>
              <w:pStyle w:val="c2"/>
            </w:pPr>
            <w:r>
              <w:rPr>
                <w:rStyle w:val="c4"/>
              </w:rPr>
              <w:t>Вот упрямая игрушка</w:t>
            </w:r>
          </w:p>
          <w:p w:rsidR="004A35F4" w:rsidRDefault="004A35F4" w:rsidP="004A35F4">
            <w:pPr>
              <w:pStyle w:val="c2"/>
            </w:pPr>
            <w:r>
              <w:rPr>
                <w:rStyle w:val="c4"/>
              </w:rPr>
              <w:t>Лечь не хочет на подушку.</w:t>
            </w:r>
          </w:p>
          <w:p w:rsidR="004A35F4" w:rsidRDefault="004A35F4" w:rsidP="004A35F4">
            <w:pPr>
              <w:pStyle w:val="c2"/>
            </w:pPr>
            <w:r>
              <w:rPr>
                <w:rStyle w:val="c4"/>
              </w:rPr>
              <w:t>Положу её в кровать,</w:t>
            </w:r>
          </w:p>
          <w:p w:rsidR="004A35F4" w:rsidRDefault="004A35F4" w:rsidP="004A35F4">
            <w:pPr>
              <w:pStyle w:val="c2"/>
            </w:pPr>
            <w:r>
              <w:rPr>
                <w:rStyle w:val="c4"/>
              </w:rPr>
              <w:t>А она встаёт опять!</w:t>
            </w:r>
          </w:p>
          <w:p w:rsidR="004A35F4" w:rsidRDefault="004A35F4" w:rsidP="004A35F4">
            <w:pPr>
              <w:pStyle w:val="c2"/>
            </w:pPr>
            <w:r>
              <w:rPr>
                <w:rStyle w:val="c4"/>
              </w:rPr>
              <w:t>И стоит. Качается,</w:t>
            </w:r>
          </w:p>
          <w:p w:rsidR="004A35F4" w:rsidRDefault="004A35F4" w:rsidP="004A35F4">
            <w:pPr>
              <w:pStyle w:val="c2"/>
            </w:pPr>
            <w:r>
              <w:rPr>
                <w:rStyle w:val="c4"/>
              </w:rPr>
              <w:t>Спать не собирается.</w:t>
            </w:r>
          </w:p>
          <w:p w:rsidR="004A35F4" w:rsidRDefault="004A35F4" w:rsidP="004A35F4">
            <w:pPr>
              <w:pStyle w:val="c2"/>
            </w:pPr>
            <w:r>
              <w:rPr>
                <w:rStyle w:val="c4"/>
              </w:rPr>
              <w:t>Только улыбается</w:t>
            </w:r>
            <w:proofErr w:type="gramStart"/>
            <w:r>
              <w:rPr>
                <w:rStyle w:val="c4"/>
              </w:rPr>
              <w:t>!</w:t>
            </w:r>
            <w:proofErr w:type="gramEnd"/>
          </w:p>
          <w:p w:rsidR="004A35F4" w:rsidRDefault="004A35F4" w:rsidP="004A35F4">
            <w:pPr>
              <w:pStyle w:val="c14"/>
            </w:pPr>
            <w:r>
              <w:rPr>
                <w:rStyle w:val="c0"/>
              </w:rPr>
              <w:t>. Кто это? (Неваляшка.)</w:t>
            </w:r>
          </w:p>
          <w:p w:rsidR="00CE4902" w:rsidRDefault="004A35F4" w:rsidP="004A35F4">
            <w:pPr>
              <w:pStyle w:val="c8"/>
            </w:pPr>
            <w:r>
              <w:rPr>
                <w:rStyle w:val="c0"/>
              </w:rPr>
              <w:t>- Давайте посмотрим на нее. Из каких частей она состоит? (У неваляшки есть туловище, голова, руки.)</w:t>
            </w:r>
            <w:r>
              <w:t xml:space="preserve"> </w:t>
            </w:r>
            <w:proofErr w:type="gramStart"/>
            <w:r>
              <w:rPr>
                <w:rStyle w:val="c0"/>
              </w:rPr>
              <w:t>-А</w:t>
            </w:r>
            <w:proofErr w:type="gramEnd"/>
            <w:r>
              <w:rPr>
                <w:rStyle w:val="c0"/>
              </w:rPr>
              <w:t xml:space="preserve"> какой они формы? (Все части имеют круглую форму.)</w:t>
            </w:r>
            <w:r>
              <w:t xml:space="preserve"> </w:t>
            </w:r>
            <w:r w:rsidR="00CE4902">
              <w:rPr>
                <w:rStyle w:val="c0"/>
              </w:rPr>
              <w:t>- На какую геометрическую фигуру</w:t>
            </w:r>
            <w:r>
              <w:rPr>
                <w:rStyle w:val="c0"/>
              </w:rPr>
              <w:t xml:space="preserve"> похожи части тела? (Части тела похожи на </w:t>
            </w:r>
            <w:proofErr w:type="gramStart"/>
            <w:r>
              <w:rPr>
                <w:rStyle w:val="c0"/>
              </w:rPr>
              <w:t>:п</w:t>
            </w:r>
            <w:proofErr w:type="gramEnd"/>
            <w:r>
              <w:rPr>
                <w:rStyle w:val="c0"/>
              </w:rPr>
              <w:t>редположения детей.)</w:t>
            </w:r>
            <w:r w:rsidR="00CE4902">
              <w:t xml:space="preserve"> </w:t>
            </w:r>
            <w:r w:rsidR="00CE4902">
              <w:rPr>
                <w:rStyle w:val="c0"/>
              </w:rPr>
              <w:t xml:space="preserve">- Что еще вы видите </w:t>
            </w:r>
            <w:r>
              <w:rPr>
                <w:rStyle w:val="c0"/>
              </w:rPr>
              <w:t>круглой формы? (Предположения детей.)</w:t>
            </w:r>
            <w:r w:rsidR="00CE4902">
              <w:t xml:space="preserve"> </w:t>
            </w:r>
            <w:r>
              <w:rPr>
                <w:rStyle w:val="c0"/>
              </w:rPr>
              <w:t xml:space="preserve">- А </w:t>
            </w:r>
            <w:proofErr w:type="gramStart"/>
            <w:r>
              <w:rPr>
                <w:rStyle w:val="c0"/>
              </w:rPr>
              <w:t>одинаковые</w:t>
            </w:r>
            <w:proofErr w:type="gramEnd"/>
            <w:r>
              <w:rPr>
                <w:rStyle w:val="c0"/>
              </w:rPr>
              <w:t xml:space="preserve"> ли по размеру голова и туловище? </w:t>
            </w:r>
            <w:proofErr w:type="gramStart"/>
            <w:r>
              <w:rPr>
                <w:rStyle w:val="c0"/>
              </w:rPr>
              <w:t>(Нет.</w:t>
            </w:r>
            <w:proofErr w:type="gramEnd"/>
            <w:r w:rsidR="00CE4902">
              <w:rPr>
                <w:rStyle w:val="c0"/>
              </w:rPr>
              <w:t xml:space="preserve"> </w:t>
            </w:r>
            <w:proofErr w:type="gramStart"/>
            <w:r>
              <w:rPr>
                <w:rStyle w:val="c0"/>
              </w:rPr>
              <w:t>Туловище больше головы.)</w:t>
            </w:r>
            <w:proofErr w:type="gramEnd"/>
            <w:r w:rsidR="00CE4902">
              <w:t xml:space="preserve"> </w:t>
            </w:r>
            <w:r w:rsidR="00CE4902">
              <w:rPr>
                <w:rStyle w:val="c0"/>
              </w:rPr>
              <w:t xml:space="preserve">- Какие по форме </w:t>
            </w:r>
            <w:r>
              <w:rPr>
                <w:rStyle w:val="c0"/>
              </w:rPr>
              <w:lastRenderedPageBreak/>
              <w:t>руки? (Руки - маленькие шарики.)</w:t>
            </w:r>
            <w:r w:rsidR="00CE4902">
              <w:t xml:space="preserve">  </w:t>
            </w:r>
            <w:proofErr w:type="gramStart"/>
            <w:r w:rsidR="00CE4902">
              <w:t>-С</w:t>
            </w:r>
            <w:proofErr w:type="gramEnd"/>
            <w:r w:rsidR="00CE4902">
              <w:t xml:space="preserve">колько голов у куклы? -Сколько рук? </w:t>
            </w:r>
          </w:p>
          <w:p w:rsidR="00CE4902" w:rsidRDefault="00CE4902" w:rsidP="004A35F4">
            <w:pPr>
              <w:pStyle w:val="c8"/>
            </w:pPr>
            <w:r>
              <w:t>Игра: « Где же наши ручки?»</w:t>
            </w:r>
          </w:p>
          <w:p w:rsidR="00CE4902" w:rsidRDefault="004A35F4" w:rsidP="00CE4902">
            <w:pPr>
              <w:pStyle w:val="c8"/>
              <w:rPr>
                <w:rStyle w:val="c0"/>
              </w:rPr>
            </w:pPr>
            <w:r>
              <w:rPr>
                <w:rStyle w:val="c0"/>
              </w:rPr>
              <w:t>- Неваляшка очень бы хотела, чтобы вы ей сделали подружек. А то ей одной скучно и потанцевать не с кем. Ну</w:t>
            </w:r>
            <w:proofErr w:type="gramStart"/>
            <w:r>
              <w:rPr>
                <w:rStyle w:val="c0"/>
              </w:rPr>
              <w:t xml:space="preserve"> </w:t>
            </w:r>
            <w:r w:rsidR="00CE4902">
              <w:rPr>
                <w:rStyle w:val="c0"/>
              </w:rPr>
              <w:t>,</w:t>
            </w:r>
            <w:proofErr w:type="gramEnd"/>
            <w:r>
              <w:rPr>
                <w:rStyle w:val="c0"/>
              </w:rPr>
              <w:t>что сделаем неваляшке подружек? (Дети соглашаются.)</w:t>
            </w:r>
          </w:p>
          <w:p w:rsidR="00CE4902" w:rsidRDefault="00CE4902" w:rsidP="00CE4902">
            <w:pPr>
              <w:pStyle w:val="c8"/>
              <w:rPr>
                <w:rStyle w:val="c7"/>
              </w:rPr>
            </w:pPr>
            <w:r>
              <w:rPr>
                <w:rStyle w:val="c7"/>
              </w:rPr>
              <w:t xml:space="preserve">Я приготовила для вас </w:t>
            </w:r>
            <w:r w:rsidR="004A35F4">
              <w:rPr>
                <w:rStyle w:val="c7"/>
              </w:rPr>
              <w:t>подносы с фигурами. Посмотрим, какие фигуры на них лежат.</w:t>
            </w:r>
            <w:r>
              <w:rPr>
                <w:rStyle w:val="c7"/>
              </w:rPr>
              <w:t xml:space="preserve"> </w:t>
            </w:r>
            <w:r w:rsidR="004A35F4">
              <w:rPr>
                <w:rStyle w:val="c7"/>
              </w:rPr>
              <w:t>(</w:t>
            </w:r>
            <w:r w:rsidR="004A35F4">
              <w:rPr>
                <w:rStyle w:val="c3"/>
              </w:rPr>
              <w:t>Дети подходят к  подносам и отвечают на вопросы воспитателя</w:t>
            </w:r>
            <w:r w:rsidR="004A35F4">
              <w:rPr>
                <w:rStyle w:val="c7"/>
              </w:rPr>
              <w:t>)</w:t>
            </w:r>
          </w:p>
          <w:p w:rsidR="004A35F4" w:rsidRDefault="004A35F4" w:rsidP="00CE4902">
            <w:pPr>
              <w:pStyle w:val="c8"/>
            </w:pPr>
            <w:r>
              <w:rPr>
                <w:rStyle w:val="c7"/>
              </w:rPr>
              <w:t>- Какой формы все фигуры?  - Одного ли цвета круги?  Как вы думаете, что мы из них сделаем для неваляшки?  Покажите самый большой круг?</w:t>
            </w:r>
            <w:r w:rsidR="00CE4902">
              <w:rPr>
                <w:rStyle w:val="c7"/>
              </w:rPr>
              <w:t xml:space="preserve"> </w:t>
            </w:r>
            <w:r>
              <w:rPr>
                <w:rStyle w:val="c7"/>
              </w:rPr>
              <w:t xml:space="preserve">Покажите самый маленький круг? </w:t>
            </w:r>
            <w:proofErr w:type="gramStart"/>
            <w:r>
              <w:rPr>
                <w:rStyle w:val="c7"/>
              </w:rPr>
              <w:t>-П</w:t>
            </w:r>
            <w:proofErr w:type="gramEnd"/>
            <w:r>
              <w:rPr>
                <w:rStyle w:val="c7"/>
              </w:rPr>
              <w:t>ослушайте стихотворение и узнаете, как мы будем делать неваляшку.</w:t>
            </w:r>
          </w:p>
          <w:p w:rsidR="004A35F4" w:rsidRDefault="00CE4902" w:rsidP="004A35F4">
            <w:pPr>
              <w:pStyle w:val="c2"/>
            </w:pPr>
            <w:r>
              <w:rPr>
                <w:rStyle w:val="c4"/>
              </w:rPr>
              <w:t>«</w:t>
            </w:r>
            <w:r w:rsidR="004A35F4">
              <w:rPr>
                <w:rStyle w:val="c4"/>
              </w:rPr>
              <w:t>Я наклею неваляшку:</w:t>
            </w:r>
          </w:p>
          <w:p w:rsidR="004A35F4" w:rsidRDefault="004A35F4" w:rsidP="004A35F4">
            <w:pPr>
              <w:pStyle w:val="c2"/>
            </w:pPr>
            <w:r>
              <w:rPr>
                <w:rStyle w:val="c4"/>
              </w:rPr>
              <w:t>круг большой – её рубашка,</w:t>
            </w:r>
          </w:p>
          <w:p w:rsidR="004A35F4" w:rsidRDefault="004A35F4" w:rsidP="004A35F4">
            <w:pPr>
              <w:pStyle w:val="c2"/>
            </w:pPr>
            <w:r>
              <w:rPr>
                <w:rStyle w:val="c4"/>
              </w:rPr>
              <w:t>круг поменьше – голова,</w:t>
            </w:r>
          </w:p>
          <w:p w:rsidR="004A35F4" w:rsidRDefault="004A35F4" w:rsidP="004A35F4">
            <w:pPr>
              <w:pStyle w:val="c2"/>
            </w:pPr>
            <w:r>
              <w:rPr>
                <w:rStyle w:val="c4"/>
              </w:rPr>
              <w:t>а ещё два – рукава.</w:t>
            </w:r>
          </w:p>
          <w:p w:rsidR="004A35F4" w:rsidRDefault="004A35F4" w:rsidP="004A35F4">
            <w:pPr>
              <w:pStyle w:val="c2"/>
            </w:pPr>
            <w:r>
              <w:rPr>
                <w:rStyle w:val="c3"/>
              </w:rPr>
              <w:t>(дети вместе с воспитателем делают аппликации)</w:t>
            </w:r>
          </w:p>
          <w:p w:rsidR="004A35F4" w:rsidRDefault="004A35F4" w:rsidP="004A35F4">
            <w:pPr>
              <w:pStyle w:val="c2"/>
            </w:pPr>
            <w:r>
              <w:rPr>
                <w:rStyle w:val="c7"/>
              </w:rPr>
              <w:t>  - А теперь сюрприз! Звучит музыка, и воспитатель достаёт настоящую куклу-неваляшку и от её лица читает:</w:t>
            </w:r>
          </w:p>
          <w:p w:rsidR="004A35F4" w:rsidRDefault="004A35F4" w:rsidP="004A35F4">
            <w:pPr>
              <w:pStyle w:val="c2"/>
            </w:pPr>
            <w:r>
              <w:rPr>
                <w:rStyle w:val="c4"/>
              </w:rPr>
              <w:t>Я так мила, я так кругла,</w:t>
            </w:r>
          </w:p>
          <w:p w:rsidR="004A35F4" w:rsidRDefault="004A35F4" w:rsidP="004A35F4">
            <w:pPr>
              <w:pStyle w:val="c2"/>
            </w:pPr>
            <w:r>
              <w:rPr>
                <w:rStyle w:val="c4"/>
              </w:rPr>
              <w:t>я состою лишь из кружков.</w:t>
            </w:r>
          </w:p>
          <w:p w:rsidR="004A35F4" w:rsidRDefault="004A35F4" w:rsidP="004A35F4">
            <w:pPr>
              <w:pStyle w:val="c2"/>
            </w:pPr>
            <w:proofErr w:type="gramStart"/>
            <w:r>
              <w:rPr>
                <w:rStyle w:val="c4"/>
              </w:rPr>
              <w:t>к</w:t>
            </w:r>
            <w:proofErr w:type="gramEnd"/>
            <w:r>
              <w:rPr>
                <w:rStyle w:val="c4"/>
              </w:rPr>
              <w:t>ак рада я, что здесь нашла</w:t>
            </w:r>
          </w:p>
          <w:p w:rsidR="004A35F4" w:rsidRDefault="004A35F4" w:rsidP="004A35F4">
            <w:pPr>
              <w:pStyle w:val="c2"/>
            </w:pPr>
            <w:r>
              <w:rPr>
                <w:rStyle w:val="c4"/>
              </w:rPr>
              <w:t>себе таких, как вы дружков!</w:t>
            </w:r>
          </w:p>
          <w:p w:rsidR="004A35F4" w:rsidRDefault="004A35F4" w:rsidP="004A35F4">
            <w:pPr>
              <w:pStyle w:val="c2"/>
              <w:rPr>
                <w:rStyle w:val="c3"/>
              </w:rPr>
            </w:pPr>
            <w:r>
              <w:rPr>
                <w:rStyle w:val="c7"/>
              </w:rPr>
              <w:t>-Ребята!</w:t>
            </w:r>
            <w:r w:rsidR="00040180">
              <w:rPr>
                <w:rStyle w:val="c7"/>
              </w:rPr>
              <w:t xml:space="preserve"> </w:t>
            </w:r>
            <w:r>
              <w:rPr>
                <w:rStyle w:val="c7"/>
              </w:rPr>
              <w:t>Как здорово, мы помогли неваляшке найти новых друзей.</w:t>
            </w:r>
            <w:r w:rsidR="00040180">
              <w:rPr>
                <w:rStyle w:val="c7"/>
              </w:rPr>
              <w:t xml:space="preserve"> </w:t>
            </w:r>
            <w:r>
              <w:rPr>
                <w:rStyle w:val="c7"/>
              </w:rPr>
              <w:t>Теперь ей будет весело, будет с кем потанцевать. А давайте мы тоже будем веселиться и танцевать.</w:t>
            </w:r>
            <w:r w:rsidR="00040180">
              <w:t xml:space="preserve"> </w:t>
            </w:r>
            <w:r>
              <w:rPr>
                <w:rStyle w:val="c3"/>
              </w:rPr>
              <w:t>Д</w:t>
            </w:r>
            <w:r w:rsidR="00040180">
              <w:rPr>
                <w:rStyle w:val="c3"/>
              </w:rPr>
              <w:t xml:space="preserve">ети под музыку </w:t>
            </w:r>
            <w:r>
              <w:rPr>
                <w:rStyle w:val="c3"/>
              </w:rPr>
              <w:t>танцуют.</w:t>
            </w:r>
          </w:p>
          <w:p w:rsidR="00040180" w:rsidRDefault="00040180" w:rsidP="004A35F4">
            <w:pPr>
              <w:pStyle w:val="c2"/>
            </w:pPr>
            <w:r>
              <w:rPr>
                <w:rStyle w:val="c3"/>
              </w:rPr>
              <w:t>Игра: «Да, да, да».</w:t>
            </w:r>
          </w:p>
          <w:p w:rsidR="004A35F4" w:rsidRDefault="004A35F4" w:rsidP="004A35F4"/>
          <w:p w:rsidR="004A35F4" w:rsidRDefault="004A35F4" w:rsidP="004A35F4">
            <w:pPr>
              <w:pStyle w:val="c2"/>
              <w:rPr>
                <w:rStyle w:val="c19"/>
              </w:rPr>
            </w:pPr>
          </w:p>
        </w:tc>
      </w:tr>
    </w:tbl>
    <w:p w:rsidR="00E50132" w:rsidRDefault="00E50132" w:rsidP="004A35F4">
      <w:pPr>
        <w:pStyle w:val="c2"/>
      </w:pPr>
      <w:r>
        <w:rPr>
          <w:rStyle w:val="c19"/>
        </w:rPr>
        <w:lastRenderedPageBreak/>
        <w:t xml:space="preserve">                                            </w:t>
      </w:r>
    </w:p>
    <w:p w:rsidR="009E24A3" w:rsidRDefault="009E24A3"/>
    <w:sectPr w:rsidR="009E24A3" w:rsidSect="009E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132"/>
    <w:rsid w:val="00040180"/>
    <w:rsid w:val="004A35F4"/>
    <w:rsid w:val="009E24A3"/>
    <w:rsid w:val="00B92FDC"/>
    <w:rsid w:val="00C41A65"/>
    <w:rsid w:val="00CE4902"/>
    <w:rsid w:val="00E15060"/>
    <w:rsid w:val="00E5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5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50132"/>
  </w:style>
  <w:style w:type="character" w:customStyle="1" w:styleId="c1">
    <w:name w:val="c1"/>
    <w:basedOn w:val="a0"/>
    <w:rsid w:val="00E50132"/>
  </w:style>
  <w:style w:type="character" w:customStyle="1" w:styleId="c0">
    <w:name w:val="c0"/>
    <w:basedOn w:val="a0"/>
    <w:rsid w:val="00E50132"/>
  </w:style>
  <w:style w:type="character" w:customStyle="1" w:styleId="c7">
    <w:name w:val="c7"/>
    <w:basedOn w:val="a0"/>
    <w:rsid w:val="00E50132"/>
  </w:style>
  <w:style w:type="character" w:customStyle="1" w:styleId="c19">
    <w:name w:val="c19"/>
    <w:basedOn w:val="a0"/>
    <w:rsid w:val="00E50132"/>
  </w:style>
  <w:style w:type="paragraph" w:customStyle="1" w:styleId="c8">
    <w:name w:val="c8"/>
    <w:basedOn w:val="a"/>
    <w:rsid w:val="00E5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0132"/>
  </w:style>
  <w:style w:type="paragraph" w:customStyle="1" w:styleId="c14">
    <w:name w:val="c14"/>
    <w:basedOn w:val="a"/>
    <w:rsid w:val="00E5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0132"/>
  </w:style>
  <w:style w:type="table" w:styleId="a3">
    <w:name w:val="Table Grid"/>
    <w:basedOn w:val="a1"/>
    <w:uiPriority w:val="59"/>
    <w:rsid w:val="004A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2012-11-16T16:43:00Z</dcterms:created>
  <dcterms:modified xsi:type="dcterms:W3CDTF">2012-11-18T14:19:00Z</dcterms:modified>
</cp:coreProperties>
</file>