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8F" w:rsidRDefault="005D161B" w:rsidP="005D1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1B">
        <w:rPr>
          <w:rFonts w:ascii="Times New Roman" w:hAnsi="Times New Roman" w:cs="Times New Roman"/>
          <w:b/>
          <w:sz w:val="28"/>
          <w:szCs w:val="28"/>
        </w:rPr>
        <w:t>Диагностика синдрома дефицита внимания с гиперактивностью.</w:t>
      </w:r>
    </w:p>
    <w:p w:rsidR="005D161B" w:rsidRDefault="005D161B" w:rsidP="005D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три наиболее ярких признака данного синдрома: </w:t>
      </w:r>
      <w:r>
        <w:rPr>
          <w:rFonts w:ascii="Times New Roman" w:hAnsi="Times New Roman" w:cs="Times New Roman"/>
          <w:i/>
          <w:sz w:val="28"/>
          <w:szCs w:val="28"/>
        </w:rPr>
        <w:t xml:space="preserve">гипереактивность, импульсивность, нарушение внимания. </w:t>
      </w:r>
      <w:r>
        <w:rPr>
          <w:rFonts w:ascii="Times New Roman" w:hAnsi="Times New Roman" w:cs="Times New Roman"/>
          <w:sz w:val="28"/>
          <w:szCs w:val="28"/>
        </w:rPr>
        <w:t>Однако может быть только повышенная двигательная активность, но без дефицита внимания.</w:t>
      </w:r>
    </w:p>
    <w:p w:rsidR="005D161B" w:rsidRDefault="005D161B" w:rsidP="005D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дефицита внимания с гиперактивностью диагностируется, если присутствуют по крайне  мере 8 из 14 описанных ниже признаков, которые проявляются в возрасте до 7 лет и в течение 6 или более месяцев.</w:t>
      </w:r>
    </w:p>
    <w:p w:rsidR="005D161B" w:rsidRDefault="005D161B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Суетливые движения руками и ногами, сидя на стуле, извивается (у подростков может быть субъективное чувство нетерпеливости).</w:t>
      </w:r>
    </w:p>
    <w:p w:rsidR="005D161B" w:rsidRDefault="005D161B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трудом остается на стуле при выполнении каких-либо заданий.</w:t>
      </w:r>
    </w:p>
    <w:p w:rsidR="00B132FF" w:rsidRDefault="005D161B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отвлекается на пост</w:t>
      </w:r>
      <w:r w:rsidR="00B132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ронние</w:t>
      </w:r>
      <w:r w:rsidR="00B132FF">
        <w:rPr>
          <w:rFonts w:ascii="Times New Roman" w:hAnsi="Times New Roman" w:cs="Times New Roman"/>
          <w:sz w:val="28"/>
          <w:szCs w:val="28"/>
        </w:rPr>
        <w:t xml:space="preserve"> стимулы.</w:t>
      </w:r>
    </w:p>
    <w:p w:rsidR="00B132FF" w:rsidRDefault="00B132FF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трудом ожидает очереди для вступления в игру.</w:t>
      </w:r>
    </w:p>
    <w:p w:rsidR="008A31D8" w:rsidRDefault="008A31D8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вопросы, не подумав, и раньше, чем вопрос закончен.</w:t>
      </w:r>
    </w:p>
    <w:p w:rsidR="00E6760D" w:rsidRDefault="008A31D8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трудом исполняет инструкции </w:t>
      </w:r>
      <w:r w:rsidR="00E6760D">
        <w:rPr>
          <w:rFonts w:ascii="Times New Roman" w:hAnsi="Times New Roman" w:cs="Times New Roman"/>
          <w:sz w:val="28"/>
          <w:szCs w:val="28"/>
        </w:rPr>
        <w:t>других.</w:t>
      </w:r>
    </w:p>
    <w:p w:rsidR="00E6760D" w:rsidRDefault="00E6760D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трудом удерживает внимание при выполнении заданий или игровых ситуациях.</w:t>
      </w:r>
    </w:p>
    <w:p w:rsidR="00E6760D" w:rsidRDefault="00E6760D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переключается от одного незаконченного дела к другому.</w:t>
      </w:r>
    </w:p>
    <w:p w:rsidR="00E6760D" w:rsidRDefault="00E6760D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беспокоен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760D" w:rsidRDefault="00E6760D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чрезмерно разговорчив.</w:t>
      </w:r>
    </w:p>
    <w:p w:rsidR="00E6760D" w:rsidRDefault="00E6760D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разговоре часто прерывает, навязывает свое мнение, в детских играх часто является «мишенью».</w:t>
      </w:r>
    </w:p>
    <w:p w:rsidR="00E6760D" w:rsidRDefault="00751195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Часто,</w:t>
      </w:r>
      <w:r w:rsidR="00E6760D">
        <w:rPr>
          <w:rFonts w:ascii="Times New Roman" w:hAnsi="Times New Roman" w:cs="Times New Roman"/>
          <w:sz w:val="28"/>
          <w:szCs w:val="28"/>
        </w:rPr>
        <w:t xml:space="preserve"> кажется, что не слышит, что сказано ЕМУ или ЕЙ.</w:t>
      </w:r>
    </w:p>
    <w:p w:rsidR="005D161B" w:rsidRDefault="005D161B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60D">
        <w:rPr>
          <w:rFonts w:ascii="Times New Roman" w:hAnsi="Times New Roman" w:cs="Times New Roman"/>
          <w:sz w:val="28"/>
          <w:szCs w:val="28"/>
        </w:rPr>
        <w:t>Часто теряет предметы и вещи, необходимые для работы дома или в классе (игрушки, карандаши, книги и др.).</w:t>
      </w:r>
    </w:p>
    <w:p w:rsidR="00E6760D" w:rsidRDefault="00E6760D" w:rsidP="005D16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Игнорирует физическую опасность и возможные последствия (например, бежит по улице «без оглядки»).</w:t>
      </w:r>
    </w:p>
    <w:p w:rsidR="00E6760D" w:rsidRPr="00E6760D" w:rsidRDefault="00E6760D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 w:rsidRPr="00E6760D">
        <w:rPr>
          <w:rFonts w:ascii="Times New Roman" w:hAnsi="Times New Roman" w:cs="Times New Roman"/>
          <w:sz w:val="28"/>
          <w:szCs w:val="28"/>
        </w:rPr>
        <w:t>Важно обратить внимание на тот факт, что по отмеченным признакам можно лишь предложить наличие данного синдрома у ребенка, но для уточнения предполагаемого диагноза необходимо обратиться к детскому невропатологу, так как только врач может подтвердить или опровергнуть диагноз и назначить соответствующие меры профилактики и коррекции.</w:t>
      </w:r>
    </w:p>
    <w:p w:rsidR="00E6760D" w:rsidRDefault="00E6760D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взрослый фиксирует отмеченные выше признаки поведения у ребенка, то это повод задуматься над тем, является ли поведение ребенка</w:t>
      </w:r>
      <w:r w:rsidR="00751195">
        <w:rPr>
          <w:rFonts w:ascii="Times New Roman" w:hAnsi="Times New Roman" w:cs="Times New Roman"/>
          <w:sz w:val="28"/>
          <w:szCs w:val="28"/>
        </w:rPr>
        <w:t>, которое его «выводит из себя», непослушанием или это такие особенности его развития, с которыми он не может справиться самостоятельно.</w:t>
      </w:r>
    </w:p>
    <w:p w:rsidR="00BE2FF8" w:rsidRDefault="00BE2FF8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Любые занятия с гиперактивными детьми рекомендуется проводить преимущественно в </w:t>
      </w:r>
      <w:r w:rsidRPr="00BE2FF8">
        <w:rPr>
          <w:rFonts w:ascii="Times New Roman" w:hAnsi="Times New Roman" w:cs="Times New Roman"/>
          <w:b/>
          <w:sz w:val="28"/>
          <w:szCs w:val="28"/>
        </w:rPr>
        <w:t>игровой форме.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и игры, в которых участвует не один ребенок, а хотя бы двое, как правило, способствуют формированию еще и умения взаимодействовать со сверстниками и взрослыми.</w:t>
      </w:r>
    </w:p>
    <w:p w:rsidR="00BE2FF8" w:rsidRDefault="00BE2FF8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внимания и навыков самоконтроля и управления своим поведением необходимо использовать главным образом </w:t>
      </w:r>
      <w:r w:rsidRPr="00BE2FF8">
        <w:rPr>
          <w:rFonts w:ascii="Times New Roman" w:hAnsi="Times New Roman" w:cs="Times New Roman"/>
          <w:b/>
          <w:sz w:val="28"/>
          <w:szCs w:val="28"/>
        </w:rPr>
        <w:t>игры с правилами.</w:t>
      </w:r>
    </w:p>
    <w:p w:rsidR="00BE2FF8" w:rsidRDefault="00BE2FF8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основными проблемами детей с С</w:t>
      </w:r>
      <w:r w:rsidR="002326D1">
        <w:rPr>
          <w:rFonts w:ascii="Times New Roman" w:hAnsi="Times New Roman" w:cs="Times New Roman"/>
          <w:sz w:val="28"/>
          <w:szCs w:val="28"/>
        </w:rPr>
        <w:t>ДВГ являются импульсивность, 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26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пеливость, неумение слушать и удерживать в фокусе внимания какое-то задание, тол именно игры с правилами способствуют формированию недостающих им умений контролировать и управлять своим поведением</w:t>
      </w:r>
      <w:r w:rsidR="002326D1">
        <w:rPr>
          <w:rFonts w:ascii="Times New Roman" w:hAnsi="Times New Roman" w:cs="Times New Roman"/>
          <w:sz w:val="28"/>
          <w:szCs w:val="28"/>
        </w:rPr>
        <w:t>. Для детей с СДВГ подходят любые игры с правилами (настольные и подвижные).</w:t>
      </w:r>
    </w:p>
    <w:p w:rsidR="002326D1" w:rsidRDefault="002326D1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 w:rsidRPr="002326D1">
        <w:rPr>
          <w:rFonts w:ascii="Times New Roman" w:hAnsi="Times New Roman" w:cs="Times New Roman"/>
          <w:i/>
          <w:sz w:val="28"/>
          <w:szCs w:val="28"/>
          <w:u w:val="single"/>
        </w:rPr>
        <w:t>Подвижные игры.</w:t>
      </w:r>
      <w:r>
        <w:rPr>
          <w:rFonts w:ascii="Times New Roman" w:hAnsi="Times New Roman" w:cs="Times New Roman"/>
          <w:sz w:val="28"/>
          <w:szCs w:val="28"/>
        </w:rPr>
        <w:t xml:space="preserve"> Все мы знаем и помним из своего детства много подвижных игр, в которые мы играли во дворе (игра «Море волнуется», «Третий лишний», «Краски», «Колечко, выйди на крылечко», «Съедобное не съедобное», «Найди 10 отличий», «Смеяться запрещается» и т.д.).</w:t>
      </w:r>
    </w:p>
    <w:p w:rsidR="002326D1" w:rsidRDefault="002326D1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 w:rsidRPr="00436852">
        <w:rPr>
          <w:rFonts w:ascii="Times New Roman" w:hAnsi="Times New Roman" w:cs="Times New Roman"/>
          <w:i/>
          <w:sz w:val="28"/>
          <w:szCs w:val="28"/>
          <w:u w:val="single"/>
        </w:rPr>
        <w:t>Настольные игры.</w:t>
      </w:r>
      <w:r>
        <w:rPr>
          <w:rFonts w:ascii="Times New Roman" w:hAnsi="Times New Roman" w:cs="Times New Roman"/>
          <w:sz w:val="28"/>
          <w:szCs w:val="28"/>
        </w:rPr>
        <w:t xml:space="preserve"> В продаже есть много разнообразных настольных игр, в которых необходимо действовать, следуя определенным правилам, например, передвигать фишку в соответствии с количеством очков, которые выпали при бросании кубика. Бывают простые настольные игры, в которых необходимо соблюдать только одно правило, например, передвигать фишку вперед на определенное количество шагов. А могут быть более сложные игры, которые включают в себя несколько условий, например, двигать фишку вперед или возвращаться назад, набирать очки и т.д.</w:t>
      </w:r>
    </w:p>
    <w:p w:rsidR="00A54A15" w:rsidRDefault="00436852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Поэтому, если гиперактивный ребенок научился следовать правилам, которые необходимо соблюдать в настольной игре, - это большое его и ваше достижение.</w:t>
      </w:r>
      <w:r w:rsidR="003E0631">
        <w:rPr>
          <w:rFonts w:ascii="Times New Roman" w:hAnsi="Times New Roman" w:cs="Times New Roman"/>
          <w:sz w:val="28"/>
          <w:szCs w:val="28"/>
        </w:rPr>
        <w:t xml:space="preserve">    </w:t>
      </w:r>
      <w:r w:rsidR="00A54A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54A15" w:rsidRDefault="00A54A15" w:rsidP="00E6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15" w:rsidRDefault="00A54A15" w:rsidP="00E6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15" w:rsidRDefault="00A54A15" w:rsidP="00E6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15" w:rsidRDefault="00A54A15" w:rsidP="00A54A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Юлия Федорова,</w:t>
      </w:r>
    </w:p>
    <w:p w:rsidR="00A54A15" w:rsidRDefault="00975E2F" w:rsidP="00A54A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4A15">
        <w:rPr>
          <w:rFonts w:ascii="Times New Roman" w:hAnsi="Times New Roman" w:cs="Times New Roman"/>
          <w:sz w:val="28"/>
          <w:szCs w:val="28"/>
        </w:rPr>
        <w:t>оспитатель МДОБУ Талаканский д/с №3 «Радуга»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A15" w:rsidRDefault="00A54A15" w:rsidP="00A54A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A15" w:rsidRDefault="00A54A15" w:rsidP="00E6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A15" w:rsidRDefault="00A54A15" w:rsidP="00E67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852" w:rsidRPr="003E0631" w:rsidRDefault="00975E2F" w:rsidP="00E67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4BA28360" wp14:editId="3496CA80">
            <wp:simplePos x="0" y="0"/>
            <wp:positionH relativeFrom="column">
              <wp:posOffset>2872740</wp:posOffset>
            </wp:positionH>
            <wp:positionV relativeFrom="paragraph">
              <wp:posOffset>222250</wp:posOffset>
            </wp:positionV>
            <wp:extent cx="3162300" cy="2371725"/>
            <wp:effectExtent l="0" t="0" r="0" b="9525"/>
            <wp:wrapNone/>
            <wp:docPr id="2" name="Рисунок 2" descr="D:\фотография с фотоаппарата\с садика\Юлия Анатольевна\DSC0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я с фотоаппарата\с садика\Юлия Анатольевна\DSC003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093148" wp14:editId="32B4580C">
            <wp:simplePos x="0" y="0"/>
            <wp:positionH relativeFrom="column">
              <wp:posOffset>-461010</wp:posOffset>
            </wp:positionH>
            <wp:positionV relativeFrom="paragraph">
              <wp:posOffset>288290</wp:posOffset>
            </wp:positionV>
            <wp:extent cx="3136900" cy="2352675"/>
            <wp:effectExtent l="0" t="0" r="6350" b="9525"/>
            <wp:wrapNone/>
            <wp:docPr id="1" name="Рисунок 1" descr="C:\Users\Администратор\Desktop\Новая папка (4)\DSC0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4)\DSC01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6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0631" w:rsidRPr="003E06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436852" w:rsidRPr="003E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A91"/>
    <w:multiLevelType w:val="hybridMultilevel"/>
    <w:tmpl w:val="FED4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1B"/>
    <w:rsid w:val="00007180"/>
    <w:rsid w:val="0001573A"/>
    <w:rsid w:val="000657DD"/>
    <w:rsid w:val="000A477D"/>
    <w:rsid w:val="000E1AFE"/>
    <w:rsid w:val="001170F6"/>
    <w:rsid w:val="001304D4"/>
    <w:rsid w:val="001367CC"/>
    <w:rsid w:val="00137E13"/>
    <w:rsid w:val="0014260C"/>
    <w:rsid w:val="00146DF3"/>
    <w:rsid w:val="001522A5"/>
    <w:rsid w:val="00171A5E"/>
    <w:rsid w:val="0020199B"/>
    <w:rsid w:val="002242AD"/>
    <w:rsid w:val="002326D1"/>
    <w:rsid w:val="00234319"/>
    <w:rsid w:val="0025094A"/>
    <w:rsid w:val="00265ED4"/>
    <w:rsid w:val="0026694F"/>
    <w:rsid w:val="003036A9"/>
    <w:rsid w:val="00363647"/>
    <w:rsid w:val="00382A16"/>
    <w:rsid w:val="00391C03"/>
    <w:rsid w:val="003A79EB"/>
    <w:rsid w:val="003E0631"/>
    <w:rsid w:val="003E2C75"/>
    <w:rsid w:val="0040606F"/>
    <w:rsid w:val="00427518"/>
    <w:rsid w:val="00430CE1"/>
    <w:rsid w:val="00436852"/>
    <w:rsid w:val="00440D78"/>
    <w:rsid w:val="004F378B"/>
    <w:rsid w:val="00505756"/>
    <w:rsid w:val="00535596"/>
    <w:rsid w:val="00546611"/>
    <w:rsid w:val="005D161B"/>
    <w:rsid w:val="00607CA8"/>
    <w:rsid w:val="0062407E"/>
    <w:rsid w:val="0063399E"/>
    <w:rsid w:val="00654266"/>
    <w:rsid w:val="00685028"/>
    <w:rsid w:val="006A5D3E"/>
    <w:rsid w:val="006B4C24"/>
    <w:rsid w:val="006E0A89"/>
    <w:rsid w:val="006E3DD8"/>
    <w:rsid w:val="006F55CE"/>
    <w:rsid w:val="00751195"/>
    <w:rsid w:val="0076448C"/>
    <w:rsid w:val="007747DD"/>
    <w:rsid w:val="007F5B7D"/>
    <w:rsid w:val="007F7970"/>
    <w:rsid w:val="00820A03"/>
    <w:rsid w:val="0082698E"/>
    <w:rsid w:val="00836D10"/>
    <w:rsid w:val="008A31D8"/>
    <w:rsid w:val="008A3450"/>
    <w:rsid w:val="009018D3"/>
    <w:rsid w:val="009127AA"/>
    <w:rsid w:val="00932CDF"/>
    <w:rsid w:val="00932E5B"/>
    <w:rsid w:val="00950463"/>
    <w:rsid w:val="009573B6"/>
    <w:rsid w:val="00975E2F"/>
    <w:rsid w:val="0098799D"/>
    <w:rsid w:val="00992D8B"/>
    <w:rsid w:val="009C7970"/>
    <w:rsid w:val="009D2FFE"/>
    <w:rsid w:val="009E5D04"/>
    <w:rsid w:val="00A10149"/>
    <w:rsid w:val="00A23837"/>
    <w:rsid w:val="00A23F52"/>
    <w:rsid w:val="00A41F75"/>
    <w:rsid w:val="00A478B7"/>
    <w:rsid w:val="00A54A15"/>
    <w:rsid w:val="00A70676"/>
    <w:rsid w:val="00A81FCC"/>
    <w:rsid w:val="00AA2DF5"/>
    <w:rsid w:val="00AA7DCE"/>
    <w:rsid w:val="00B132FF"/>
    <w:rsid w:val="00B32D6E"/>
    <w:rsid w:val="00B72B8F"/>
    <w:rsid w:val="00B73C8F"/>
    <w:rsid w:val="00B74269"/>
    <w:rsid w:val="00BE2FF8"/>
    <w:rsid w:val="00BE7B02"/>
    <w:rsid w:val="00C03FCD"/>
    <w:rsid w:val="00C253AE"/>
    <w:rsid w:val="00C47E90"/>
    <w:rsid w:val="00C87A9A"/>
    <w:rsid w:val="00CA7C24"/>
    <w:rsid w:val="00D02CE6"/>
    <w:rsid w:val="00D06427"/>
    <w:rsid w:val="00D13913"/>
    <w:rsid w:val="00D45ED9"/>
    <w:rsid w:val="00D7575E"/>
    <w:rsid w:val="00D87B69"/>
    <w:rsid w:val="00DF2742"/>
    <w:rsid w:val="00E12CA7"/>
    <w:rsid w:val="00E54AF3"/>
    <w:rsid w:val="00E6760D"/>
    <w:rsid w:val="00E70F4A"/>
    <w:rsid w:val="00E72600"/>
    <w:rsid w:val="00EB0111"/>
    <w:rsid w:val="00F03D79"/>
    <w:rsid w:val="00F45152"/>
    <w:rsid w:val="00F45925"/>
    <w:rsid w:val="00F57CCA"/>
    <w:rsid w:val="00F6369F"/>
    <w:rsid w:val="00FC626A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2014-11-28T02:48:00Z</dcterms:created>
  <dcterms:modified xsi:type="dcterms:W3CDTF">2014-11-28T04:20:00Z</dcterms:modified>
</cp:coreProperties>
</file>