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B" w:rsidRPr="00123B1B" w:rsidRDefault="00123B1B" w:rsidP="00123B1B">
      <w:pPr>
        <w:shd w:val="clear" w:color="auto" w:fill="E7EBC7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71A"/>
          <w:sz w:val="40"/>
          <w:szCs w:val="4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43471A"/>
          <w:sz w:val="32"/>
          <w:szCs w:val="32"/>
          <w:lang w:eastAsia="ru-RU"/>
        </w:rPr>
        <w:fldChar w:fldCharType="begin"/>
      </w:r>
      <w:r w:rsidRPr="00123B1B">
        <w:rPr>
          <w:rFonts w:ascii="Times New Roman" w:eastAsia="Times New Roman" w:hAnsi="Times New Roman" w:cs="Times New Roman"/>
          <w:b/>
          <w:bCs/>
          <w:color w:val="43471A"/>
          <w:sz w:val="32"/>
          <w:szCs w:val="32"/>
          <w:lang w:eastAsia="ru-RU"/>
        </w:rPr>
        <w:instrText xml:space="preserve"> HYPERLINK "http://ds166.centerstart.ru/node/1614" \o "Консультация для родителей \"Меры предосторожности при гололеде\"" </w:instrText>
      </w:r>
      <w:r w:rsidRPr="00123B1B">
        <w:rPr>
          <w:rFonts w:ascii="Times New Roman" w:eastAsia="Times New Roman" w:hAnsi="Times New Roman" w:cs="Times New Roman"/>
          <w:b/>
          <w:bCs/>
          <w:color w:val="43471A"/>
          <w:sz w:val="32"/>
          <w:szCs w:val="32"/>
          <w:lang w:eastAsia="ru-RU"/>
        </w:rPr>
        <w:fldChar w:fldCharType="separate"/>
      </w:r>
      <w:r w:rsidRPr="00123B1B">
        <w:rPr>
          <w:rFonts w:ascii="Times New Roman" w:eastAsia="Times New Roman" w:hAnsi="Times New Roman" w:cs="Times New Roman"/>
          <w:b/>
          <w:bCs/>
          <w:color w:val="545A20"/>
          <w:sz w:val="32"/>
          <w:szCs w:val="32"/>
          <w:lang w:eastAsia="ru-RU"/>
        </w:rPr>
        <w:t>Консультация для родителей "Меры предосторожности при гололеде"</w:t>
      </w:r>
      <w:r w:rsidRPr="00123B1B">
        <w:rPr>
          <w:rFonts w:ascii="Times New Roman" w:eastAsia="Times New Roman" w:hAnsi="Times New Roman" w:cs="Times New Roman"/>
          <w:b/>
          <w:bCs/>
          <w:color w:val="43471A"/>
          <w:sz w:val="32"/>
          <w:szCs w:val="32"/>
          <w:lang w:eastAsia="ru-RU"/>
        </w:rPr>
        <w:fldChar w:fldCharType="end"/>
      </w:r>
    </w:p>
    <w:p w:rsidR="00123B1B" w:rsidRPr="00123B1B" w:rsidRDefault="00123B1B" w:rsidP="00123B1B">
      <w:pPr>
        <w:shd w:val="clear" w:color="auto" w:fill="E7EBC7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71A"/>
          <w:sz w:val="32"/>
          <w:szCs w:val="32"/>
          <w:lang w:eastAsia="ru-RU"/>
        </w:rPr>
      </w:pPr>
    </w:p>
    <w:p w:rsidR="00123B1B" w:rsidRPr="00123B1B" w:rsidRDefault="00123B1B" w:rsidP="00123B1B">
      <w:pPr>
        <w:shd w:val="clear" w:color="auto" w:fill="DDE3AF"/>
        <w:spacing w:after="0" w:line="240" w:lineRule="auto"/>
        <w:rPr>
          <w:rFonts w:ascii="Times New Roman" w:eastAsia="Times New Roman" w:hAnsi="Times New Roman" w:cs="Times New Roman"/>
          <w:color w:val="626926"/>
          <w:sz w:val="32"/>
          <w:szCs w:val="32"/>
          <w:lang w:eastAsia="ru-RU"/>
        </w:rPr>
      </w:pPr>
    </w:p>
    <w:p w:rsidR="00123B1B" w:rsidRDefault="00123B1B" w:rsidP="00123B1B">
      <w:pPr>
        <w:shd w:val="clear" w:color="auto" w:fill="DDE3A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</w:pPr>
      <w:r w:rsidRPr="00123B1B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ru-RU"/>
        </w:rPr>
        <w:drawing>
          <wp:inline distT="0" distB="0" distL="0" distR="0" wp14:anchorId="4ACDAFEB" wp14:editId="4FE2ADA7">
            <wp:extent cx="3937000" cy="5080000"/>
            <wp:effectExtent l="0" t="0" r="6350" b="6350"/>
            <wp:docPr id="1" name="Рисунок 1" descr="http://ds166.centerstart.ru/sites/ds166.centerstart.ru/files/0_32a07_cc946ae0_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0_32a07_cc946ae0_l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1B" w:rsidRPr="00123B1B" w:rsidRDefault="00123B1B" w:rsidP="00123B1B">
      <w:pPr>
        <w:shd w:val="clear" w:color="auto" w:fill="DDE3A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123B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В связи со сложившейся чрезвычайной ситуацией в Краснодаре, связанной с последствиями "ледяного дождя", напоминаем Вам основные правила безопасного поведения на улице.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Что же такое гололед? О каком природном явлении в народе говорят «гололедица»?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</w:t>
      </w:r>
      <w:proofErr w:type="gramStart"/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до</w:t>
      </w:r>
      <w:proofErr w:type="gramEnd"/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</w:t>
      </w:r>
      <w:proofErr w:type="gramStart"/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минус</w:t>
      </w:r>
      <w:proofErr w:type="gramEnd"/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3°С. Толщина льда при гололеде может достигать нескольких сантиметров.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lastRenderedPageBreak/>
        <w:t>Гололедица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В период гололеда увеличивается вероятность аварий, столкновений среди машин.  Инспекторы ГИБДД  в этот период просят водителей быть предельно внимательными и осторожными.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      Человека при гололеде подстерегают две опасности – или сам поскользнёшься</w:t>
      </w:r>
      <w:bookmarkStart w:id="0" w:name="_GoBack"/>
      <w:bookmarkEnd w:id="0"/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этого не было, есть службы, которые работают по уборке и расчистке наших дорог и тротуаров. К людям этих профессий надо быть уважительным.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Чтобы не попасть в число пострадавших, надо выполнять следующие правила: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1. Обрати внимание на свою обувь: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•Подбери нескользящую обувь с подошвой на микропористой основе.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•Прикрепи на каблуки металлические набойки, натри наждачной бумагой подошву.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•Наклей на подошву изоляционную ленту (лейкопластырь). Наклейку сделай крест-накрест или лесенкой.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2. Смотри себе под ноги, старайся обходить опасные места, но не по проезжей части. А если ледяную «лужу» обойти невозможно, то передвигайся по ней, как лыжник, небольшими скользящими шажками.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3. Рассчитай время движения, выйди заранее, чтобы не торопиться. Ты должен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4. Будь предельно внимательным на проезжей части дороге: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•Не торопись, и тем более не беги.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•Старайся обходить все места с наклонной поверхностью.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lastRenderedPageBreak/>
        <w:t> •В такие дни старайся не носить тяжелые сумки, ведь под их тяжестью можно упасть и получить травму.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5. Передвигайся осторожно, ступая на всю подошву. При ходьбе ноги должны быть слегка расслаблены в коленях, руки свободны.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both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6. Научись падать! Если ты поскользнулся, сразу присядь, чтобы снизить высоту падения. Не пытайся спасти вещи, которые несешь в руках.  В момент падения надо сжаться (напрячь мускулы, а коснувшись земли, перекатиться, чтобы смягчить силу удара). Не торопись подняться, осмотри себя, нет ли травм, попроси прохожих людей помочь тебе. Помни: особенно опасны падения на спину, вверх лицом, так как можно получить сотрясение мозга. При получении травмы обязательно обратись к врачу за оказанием медицинской помощи.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center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  <w:t> 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center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Помните эти правила! Расскажите о них своим детям! </w:t>
      </w:r>
    </w:p>
    <w:p w:rsidR="00123B1B" w:rsidRPr="00123B1B" w:rsidRDefault="00123B1B" w:rsidP="00123B1B">
      <w:pPr>
        <w:shd w:val="clear" w:color="auto" w:fill="DDE3AF"/>
        <w:spacing w:after="150" w:line="260" w:lineRule="atLeast"/>
        <w:jc w:val="center"/>
        <w:rPr>
          <w:rFonts w:ascii="Comic Sans MS" w:eastAsia="Times New Roman" w:hAnsi="Comic Sans MS" w:cs="Tahoma"/>
          <w:color w:val="313413"/>
          <w:sz w:val="20"/>
          <w:szCs w:val="20"/>
          <w:lang w:eastAsia="ru-RU"/>
        </w:rPr>
      </w:pPr>
      <w:r w:rsidRPr="00123B1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 </w:t>
      </w:r>
      <w:r w:rsidRPr="00123B1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 </w:t>
      </w:r>
    </w:p>
    <w:p w:rsidR="00123B1B" w:rsidRPr="00123B1B" w:rsidRDefault="00123B1B" w:rsidP="00123B1B">
      <w:pPr>
        <w:shd w:val="clear" w:color="auto" w:fill="DDE3AF"/>
        <w:spacing w:after="0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342927" w:rsidRDefault="00123B1B"/>
    <w:sectPr w:rsidR="0034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B"/>
    <w:rsid w:val="00123B1B"/>
    <w:rsid w:val="005A2F70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744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1207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2015-01-31T18:15:00Z</dcterms:created>
  <dcterms:modified xsi:type="dcterms:W3CDTF">2015-01-31T18:17:00Z</dcterms:modified>
</cp:coreProperties>
</file>