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A5" w:rsidRPr="00751CDA" w:rsidRDefault="00096AA5" w:rsidP="00751CDA">
      <w:pPr>
        <w:shd w:val="clear" w:color="auto" w:fill="FFFFFF"/>
        <w:spacing w:after="0" w:line="240" w:lineRule="auto"/>
        <w:ind w:left="24" w:firstLine="0"/>
        <w:jc w:val="center"/>
        <w:rPr>
          <w:rFonts w:ascii="Comic Sans MS" w:hAnsi="Comic Sans MS"/>
          <w:b/>
          <w:i/>
          <w:color w:val="00B0F0"/>
          <w:sz w:val="32"/>
          <w:szCs w:val="32"/>
        </w:rPr>
      </w:pPr>
      <w:r w:rsidRPr="00751CDA">
        <w:rPr>
          <w:rFonts w:ascii="Comic Sans MS" w:hAnsi="Comic Sans MS"/>
          <w:b/>
          <w:i/>
          <w:color w:val="00B0F0"/>
          <w:sz w:val="32"/>
          <w:szCs w:val="32"/>
        </w:rPr>
        <w:t>Консультация для родителей «Красивая осанка – залог здоровья»</w:t>
      </w:r>
      <w:r w:rsidR="00751CDA">
        <w:rPr>
          <w:rFonts w:ascii="Comic Sans MS" w:hAnsi="Comic Sans MS"/>
          <w:noProof/>
          <w:color w:val="00B0F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4817745</wp:posOffset>
            </wp:positionH>
            <wp:positionV relativeFrom="paragraph">
              <wp:posOffset>126365</wp:posOffset>
            </wp:positionV>
            <wp:extent cx="1943100" cy="4615815"/>
            <wp:effectExtent l="19050" t="0" r="0" b="0"/>
            <wp:wrapTight wrapText="bothSides">
              <wp:wrapPolygon edited="0">
                <wp:start x="-212" y="0"/>
                <wp:lineTo x="-212" y="21484"/>
                <wp:lineTo x="21600" y="21484"/>
                <wp:lineTo x="21600" y="0"/>
                <wp:lineTo x="-212" y="0"/>
              </wp:wrapPolygon>
            </wp:wrapTight>
            <wp:docPr id="4" name="Рисунок 4" descr="1261492083_2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61492083_2ыв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1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>Предупредить развитие неправильной осанки легче, чем потом трудиться над ее исправлением и бороться с недугами позвоночника. Чем раньше родители задумаются об этом – тем лучше.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>С приходом холодной и долгой зимы наши детки большую часть времени проводят в помещениях, где недостаточно места для веселой беготни и спортивных игр. Малыши занимаются, рисуют, лепят, как правило, сидя. А ведь долгое и тем более неправильное сидение ребенка может привести к искривлению позвоночника. Чем же помочь нашим малышам?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>Взрослым нужно следить, чтобы ребенок не горбился во время занятий и не сидел слишком долго (особенно это касается карапузов, которые не посещают детский сад). Например, после раскрашивания картинок лучше предложить крохе какое-нибудь подвижное занятие – помочь убрать посуду со стола или красиво расставить игрушки на полке.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>Побеседуйте с ребенком о том, для чего нужно учиться сидеть и стоять не сутулясь. Расскажите, что еще в старину на Руси добрым молодцем называли такого мужчину, который был строен, подтянут, ходил с прямой спиной и гордо поднятой головой. Про таких говорили – статный человек или осанистый. Не изменилось отношение к людям с красивой осанкой и сегодня. Как правило, они уверены в себе и имеют хорошее здоровье. Обратите внимание малыша на осанку положительных сказочных персонажей (Иван Царевич, Василиса Прекрасная и т.д.), известных людей – спортсменов, артистов, танцоров. В качестве антипримера можно вспомнить ту же Бабу Ягу, которая на всех книжных иллюстрациях изображается сгорбленной.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>Обратитесь к детскому анатомическому атласу и покажите малышу на картинках, как устроен человеческий скелет, что происходит с позвоночником при искривлении, какие внутренние органы будут зажаты, если сутулиться.</w:t>
      </w:r>
    </w:p>
    <w:p w:rsid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>Не обойтись без гимнастики. Если вы с ребенком заранее побеседовали о необходимости укреплять позвоночник, кроха уже не будет считать зарядку бесполезным занятием. Но чтобы малыш в это время не заскучал, постарайтесь использовать простые игровые приемы. Упражнений, которые помогают улучшить осанку, очень много. Заранее подготовьте коврик, мяч, ленту, гимнастическую палку и… приосаньтесь…</w:t>
      </w:r>
    </w:p>
    <w:p w:rsidR="00096AA5" w:rsidRPr="00751CDA" w:rsidRDefault="00751CDA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color w:val="FF0000"/>
          <w:sz w:val="23"/>
          <w:szCs w:val="23"/>
        </w:rPr>
      </w:pPr>
      <w:r>
        <w:rPr>
          <w:rFonts w:ascii="Comic Sans MS" w:hAnsi="Comic Sans MS"/>
          <w:noProof/>
          <w:color w:val="FF0000"/>
          <w:sz w:val="23"/>
          <w:szCs w:val="23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-46990</wp:posOffset>
            </wp:positionV>
            <wp:extent cx="1897380" cy="2343150"/>
            <wp:effectExtent l="19050" t="0" r="7620" b="0"/>
            <wp:wrapSquare wrapText="bothSides"/>
            <wp:docPr id="5" name="Рисунок 5" descr="kopija-2-dlja_vali_3_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pija-2-dlja_vali_3_kopi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AA5" w:rsidRPr="00751CDA">
        <w:rPr>
          <w:rFonts w:ascii="Comic Sans MS" w:hAnsi="Comic Sans MS"/>
          <w:b/>
          <w:i/>
          <w:color w:val="FF0000"/>
          <w:sz w:val="23"/>
          <w:szCs w:val="23"/>
        </w:rPr>
        <w:t>Прятки</w:t>
      </w:r>
    </w:p>
    <w:p w:rsidR="00096AA5" w:rsidRPr="00751CDA" w:rsidRDefault="00096AA5" w:rsidP="00751CDA">
      <w:pPr>
        <w:shd w:val="clear" w:color="auto" w:fill="FFFFFF"/>
        <w:spacing w:after="0"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>Малыш стоит, выпрямив спинку, ноги соединены вместе, руки – в «замочке» за шеей. Делаем полуприсед, округляем спинку и, опуская голову вниз и соединяя локоточки, немного наклоняемся вперед. Вот и спрятался кроха! А теперь медленно выпрямляем ножки, локти разворачиваем в стороны, стараясь соединить лопатки, а голову поднимаем вверх.</w:t>
      </w:r>
    </w:p>
    <w:p w:rsidR="00751CDA" w:rsidRDefault="00751CDA" w:rsidP="00751CDA">
      <w:pPr>
        <w:shd w:val="clear" w:color="auto" w:fill="FFFFFF"/>
        <w:spacing w:line="276" w:lineRule="auto"/>
        <w:ind w:firstLine="0"/>
        <w:jc w:val="both"/>
        <w:rPr>
          <w:rFonts w:ascii="Comic Sans MS" w:hAnsi="Comic Sans MS"/>
          <w:b/>
          <w:i/>
          <w:sz w:val="23"/>
          <w:szCs w:val="23"/>
        </w:rPr>
      </w:pPr>
      <w:r w:rsidRPr="00751CDA">
        <w:rPr>
          <w:rFonts w:ascii="Comic Sans MS" w:hAnsi="Comic Sans MS"/>
          <w:b/>
          <w:i/>
          <w:sz w:val="23"/>
          <w:szCs w:val="23"/>
        </w:rPr>
        <w:t xml:space="preserve">         </w:t>
      </w:r>
    </w:p>
    <w:p w:rsidR="00096AA5" w:rsidRPr="00751CDA" w:rsidRDefault="00751CDA" w:rsidP="00751CDA">
      <w:pPr>
        <w:shd w:val="clear" w:color="auto" w:fill="FFFFFF"/>
        <w:spacing w:line="276" w:lineRule="auto"/>
        <w:ind w:firstLine="0"/>
        <w:jc w:val="both"/>
        <w:rPr>
          <w:rFonts w:ascii="Comic Sans MS" w:hAnsi="Comic Sans MS"/>
          <w:b/>
          <w:i/>
          <w:color w:val="FF0000"/>
          <w:sz w:val="23"/>
          <w:szCs w:val="23"/>
        </w:rPr>
      </w:pPr>
      <w:r w:rsidRPr="00751CDA">
        <w:rPr>
          <w:rFonts w:ascii="Comic Sans MS" w:hAnsi="Comic Sans MS"/>
          <w:b/>
          <w:i/>
          <w:color w:val="FF0000"/>
          <w:sz w:val="23"/>
          <w:szCs w:val="23"/>
        </w:rPr>
        <w:t xml:space="preserve">   </w:t>
      </w:r>
      <w:r w:rsidR="00096AA5" w:rsidRPr="00751CDA">
        <w:rPr>
          <w:rFonts w:ascii="Comic Sans MS" w:hAnsi="Comic Sans MS"/>
          <w:b/>
          <w:i/>
          <w:color w:val="FF0000"/>
          <w:sz w:val="23"/>
          <w:szCs w:val="23"/>
        </w:rPr>
        <w:t>Каталки</w:t>
      </w:r>
      <w:r w:rsidR="00D223F2" w:rsidRPr="00751CDA">
        <w:rPr>
          <w:rFonts w:ascii="Comic Sans MS" w:hAnsi="Comic Sans MS"/>
          <w:b/>
          <w:i/>
          <w:color w:val="FF0000"/>
          <w:sz w:val="23"/>
          <w:szCs w:val="23"/>
        </w:rPr>
        <w:t xml:space="preserve"> </w:t>
      </w:r>
      <w:r w:rsidR="00096AA5" w:rsidRPr="00751CDA">
        <w:rPr>
          <w:rFonts w:ascii="Comic Sans MS" w:hAnsi="Comic Sans MS"/>
          <w:b/>
          <w:i/>
          <w:color w:val="FF0000"/>
          <w:sz w:val="23"/>
          <w:szCs w:val="23"/>
        </w:rPr>
        <w:t>-</w:t>
      </w:r>
      <w:r w:rsidR="00D223F2" w:rsidRPr="00751CDA">
        <w:rPr>
          <w:rFonts w:ascii="Comic Sans MS" w:hAnsi="Comic Sans MS"/>
          <w:b/>
          <w:i/>
          <w:color w:val="FF0000"/>
          <w:sz w:val="23"/>
          <w:szCs w:val="23"/>
        </w:rPr>
        <w:t xml:space="preserve"> </w:t>
      </w:r>
      <w:r w:rsidR="00096AA5" w:rsidRPr="00751CDA">
        <w:rPr>
          <w:rFonts w:ascii="Comic Sans MS" w:hAnsi="Comic Sans MS"/>
          <w:b/>
          <w:i/>
          <w:color w:val="FF0000"/>
          <w:sz w:val="23"/>
          <w:szCs w:val="23"/>
        </w:rPr>
        <w:t>прилипалки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 xml:space="preserve">Стоя спиной к стене, малыш прижимает нижней частью спины мячик (средних размеров). Держа руки вдоль туловища, ребенок медленно приседает и опять встает. При этом он как будто прилип к мячику, катает его по стенке вверх-вниз. 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b/>
          <w:i/>
          <w:color w:val="FF0000"/>
          <w:sz w:val="23"/>
          <w:szCs w:val="23"/>
        </w:rPr>
      </w:pPr>
      <w:r w:rsidRPr="00751CDA">
        <w:rPr>
          <w:rFonts w:ascii="Comic Sans MS" w:hAnsi="Comic Sans MS"/>
          <w:b/>
          <w:i/>
          <w:color w:val="FF0000"/>
          <w:sz w:val="23"/>
          <w:szCs w:val="23"/>
        </w:rPr>
        <w:t>Перекати колбаску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>Ребенок ложится на спину. Ножки прижаты друг к другу, руки вытянуты над головой, прижимают ушки. Малыш начинает перекатываться по коврику вправо, а потом влево. При этом он должен сохранить прямое положение тела.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b/>
          <w:i/>
          <w:color w:val="FF0000"/>
          <w:sz w:val="23"/>
          <w:szCs w:val="23"/>
        </w:rPr>
      </w:pPr>
      <w:r w:rsidRPr="00751CDA">
        <w:rPr>
          <w:rFonts w:ascii="Comic Sans MS" w:hAnsi="Comic Sans MS"/>
          <w:b/>
          <w:i/>
          <w:color w:val="FF0000"/>
          <w:sz w:val="23"/>
          <w:szCs w:val="23"/>
        </w:rPr>
        <w:t>Канатоходец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>Ленту длиной 3-4 метра мама кладет на пол – это будет канат. А юный канатоходец должен встать на него, сомкнув за спиной руки «в замочек», и пройти, не потеряв равновесие. Спинку и голову малыш держит прямо, смотреть на ленточную дорожку можно только глазками.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b/>
          <w:i/>
          <w:color w:val="FF0000"/>
          <w:sz w:val="23"/>
          <w:szCs w:val="23"/>
        </w:rPr>
      </w:pPr>
      <w:r w:rsidRPr="00751CDA">
        <w:rPr>
          <w:rFonts w:ascii="Comic Sans MS" w:hAnsi="Comic Sans MS"/>
          <w:b/>
          <w:i/>
          <w:color w:val="FF0000"/>
          <w:sz w:val="23"/>
          <w:szCs w:val="23"/>
        </w:rPr>
        <w:t>Поглядим по сторонам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 xml:space="preserve">Сидя на коврике, ножки раздвинем пошире, а руки поднимем по сторонам. Спинку малыш должен выпрямить и, не сутулясь, поворачиваться то вправо, то влево. </w:t>
      </w:r>
    </w:p>
    <w:p w:rsidR="00096AA5" w:rsidRPr="00751CDA" w:rsidRDefault="00751CDA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b/>
          <w:i/>
          <w:color w:val="FF0000"/>
          <w:sz w:val="23"/>
          <w:szCs w:val="23"/>
        </w:rPr>
      </w:pPr>
      <w:r>
        <w:rPr>
          <w:rFonts w:ascii="Comic Sans MS" w:hAnsi="Comic Sans MS"/>
          <w:noProof/>
          <w:color w:val="FF0000"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-15875</wp:posOffset>
            </wp:positionV>
            <wp:extent cx="1415415" cy="1573530"/>
            <wp:effectExtent l="19050" t="0" r="0" b="0"/>
            <wp:wrapSquare wrapText="bothSides"/>
            <wp:docPr id="6" name="Рисунок 6" descr="iав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ава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AA5" w:rsidRPr="00751CDA">
        <w:rPr>
          <w:rFonts w:ascii="Comic Sans MS" w:hAnsi="Comic Sans MS"/>
          <w:b/>
          <w:i/>
          <w:color w:val="FF0000"/>
          <w:sz w:val="23"/>
          <w:szCs w:val="23"/>
        </w:rPr>
        <w:t>Самолетик</w:t>
      </w:r>
    </w:p>
    <w:p w:rsidR="00096AA5" w:rsidRPr="00751CDA" w:rsidRDefault="00096AA5" w:rsidP="00751CDA">
      <w:pPr>
        <w:shd w:val="clear" w:color="auto" w:fill="FFFFFF"/>
        <w:spacing w:line="276" w:lineRule="auto"/>
        <w:ind w:left="24" w:firstLine="730"/>
        <w:jc w:val="both"/>
        <w:rPr>
          <w:rFonts w:ascii="Comic Sans MS" w:hAnsi="Comic Sans MS"/>
          <w:sz w:val="23"/>
          <w:szCs w:val="23"/>
        </w:rPr>
      </w:pPr>
      <w:r w:rsidRPr="00751CDA">
        <w:rPr>
          <w:rFonts w:ascii="Comic Sans MS" w:hAnsi="Comic Sans MS"/>
          <w:sz w:val="23"/>
          <w:szCs w:val="23"/>
        </w:rPr>
        <w:t>Малыш стоит на носочках, спинку распрямил, руки вытянул в стороны, как крылья у самолетика. Начинает медленно вращаться в одну сторону, затем в обратную, старается сохранить равновесие. Это упражнение можно делать и с гимнастической палкой.</w:t>
      </w:r>
      <w:r w:rsidR="00751CDA" w:rsidRPr="00751CDA">
        <w:rPr>
          <w:rFonts w:ascii="Comic Sans MS" w:hAnsi="Comic Sans MS"/>
          <w:b/>
          <w:i/>
          <w:sz w:val="23"/>
          <w:szCs w:val="23"/>
        </w:rPr>
        <w:t xml:space="preserve"> </w:t>
      </w:r>
    </w:p>
    <w:p w:rsidR="00371BC9" w:rsidRPr="00923F5D" w:rsidRDefault="00371BC9" w:rsidP="00D223F2">
      <w:pPr>
        <w:spacing w:line="360" w:lineRule="auto"/>
      </w:pPr>
    </w:p>
    <w:sectPr w:rsidR="00371BC9" w:rsidRPr="00923F5D" w:rsidSect="00751CDA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E456B1"/>
    <w:rsid w:val="00096AA5"/>
    <w:rsid w:val="00371BC9"/>
    <w:rsid w:val="00751CDA"/>
    <w:rsid w:val="00923F5D"/>
    <w:rsid w:val="00D223F2"/>
    <w:rsid w:val="00E4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B1"/>
    <w:pPr>
      <w:spacing w:after="240" w:line="480" w:lineRule="auto"/>
      <w:ind w:firstLine="36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C267-EDFD-4DAA-9C06-5D2CEDD3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texno</dc:creator>
  <cp:keywords/>
  <cp:lastModifiedBy>Sashka</cp:lastModifiedBy>
  <cp:revision>2</cp:revision>
  <dcterms:created xsi:type="dcterms:W3CDTF">2015-01-26T15:09:00Z</dcterms:created>
  <dcterms:modified xsi:type="dcterms:W3CDTF">2015-01-26T15:09:00Z</dcterms:modified>
</cp:coreProperties>
</file>