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A0" w:rsidRDefault="00461DA0" w:rsidP="00461DA0">
      <w:pPr>
        <w:spacing w:line="240" w:lineRule="auto"/>
        <w:ind w:right="23"/>
        <w:rPr>
          <w:rFonts w:ascii="Times New Roman" w:hAnsi="Times New Roman" w:cs="Times New Roman"/>
          <w:b/>
          <w:bCs/>
          <w:sz w:val="28"/>
          <w:szCs w:val="28"/>
        </w:rPr>
      </w:pPr>
    </w:p>
    <w:p w:rsidR="00461DA0" w:rsidRPr="00461DA0" w:rsidRDefault="00461DA0" w:rsidP="00461DA0">
      <w:pPr>
        <w:spacing w:line="240" w:lineRule="auto"/>
        <w:ind w:right="23"/>
        <w:jc w:val="center"/>
        <w:rPr>
          <w:rFonts w:ascii="Times New Roman" w:hAnsi="Times New Roman" w:cs="Times New Roman"/>
          <w:b/>
          <w:bCs/>
          <w:color w:val="FF0000"/>
          <w:sz w:val="56"/>
          <w:szCs w:val="56"/>
        </w:rPr>
      </w:pPr>
      <w:r w:rsidRPr="00461DA0">
        <w:rPr>
          <w:rFonts w:ascii="Times New Roman" w:hAnsi="Times New Roman" w:cs="Times New Roman"/>
          <w:b/>
          <w:bCs/>
          <w:color w:val="FF0000"/>
          <w:sz w:val="56"/>
          <w:szCs w:val="56"/>
        </w:rPr>
        <w:t>Театральный этикет</w:t>
      </w:r>
    </w:p>
    <w:p w:rsidR="00461DA0" w:rsidRPr="001348B8" w:rsidRDefault="001348B8" w:rsidP="00680F36">
      <w:pPr>
        <w:spacing w:line="240" w:lineRule="auto"/>
        <w:ind w:right="23"/>
        <w:rPr>
          <w:rFonts w:ascii="Times New Roman" w:hAnsi="Times New Roman" w:cs="Times New Roman"/>
          <w:b/>
          <w:bCs/>
          <w:color w:val="0070C0"/>
          <w:sz w:val="36"/>
          <w:szCs w:val="36"/>
        </w:rPr>
      </w:pPr>
      <w:r w:rsidRPr="001348B8">
        <w:rPr>
          <w:rFonts w:ascii="Times New Roman" w:hAnsi="Times New Roman" w:cs="Times New Roman"/>
          <w:b/>
          <w:bCs/>
          <w:color w:val="0070C0"/>
          <w:sz w:val="36"/>
          <w:szCs w:val="36"/>
        </w:rPr>
        <w:t>Что такое театр?</w:t>
      </w:r>
    </w:p>
    <w:p w:rsidR="00461DA0" w:rsidRDefault="00461DA0" w:rsidP="00680F36">
      <w:pPr>
        <w:spacing w:line="240" w:lineRule="auto"/>
        <w:ind w:right="23"/>
        <w:rPr>
          <w:rFonts w:ascii="Times New Roman" w:hAnsi="Times New Roman" w:cs="Times New Roman"/>
          <w:sz w:val="28"/>
          <w:szCs w:val="28"/>
        </w:rPr>
      </w:pPr>
      <w:r w:rsidRPr="00461DA0">
        <w:rPr>
          <w:rFonts w:ascii="Times New Roman" w:hAnsi="Times New Roman" w:cs="Times New Roman"/>
          <w:b/>
          <w:bCs/>
          <w:noProof/>
          <w:sz w:val="28"/>
          <w:szCs w:val="28"/>
          <w:lang w:eastAsia="ru-RU"/>
        </w:rPr>
        <w:drawing>
          <wp:anchor distT="0" distB="0" distL="114300" distR="114300" simplePos="0" relativeHeight="251658240" behindDoc="0" locked="0" layoutInCell="1" allowOverlap="1">
            <wp:simplePos x="561975" y="85725"/>
            <wp:positionH relativeFrom="margin">
              <wp:align>left</wp:align>
            </wp:positionH>
            <wp:positionV relativeFrom="margin">
              <wp:align>top</wp:align>
            </wp:positionV>
            <wp:extent cx="1800225" cy="2390775"/>
            <wp:effectExtent l="19050" t="0" r="9525" b="0"/>
            <wp:wrapSquare wrapText="bothSides"/>
            <wp:docPr id="1" name="Рисунок 1" descr="C:\Users\Пользователь\Pictures\risunok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risunok21.png"/>
                    <pic:cNvPicPr>
                      <a:picLocks noChangeAspect="1" noChangeArrowheads="1"/>
                    </pic:cNvPicPr>
                  </pic:nvPicPr>
                  <pic:blipFill>
                    <a:blip r:embed="rId6" cstate="print"/>
                    <a:srcRect/>
                    <a:stretch>
                      <a:fillRect/>
                    </a:stretch>
                  </pic:blipFill>
                  <pic:spPr bwMode="auto">
                    <a:xfrm>
                      <a:off x="0" y="0"/>
                      <a:ext cx="1800225" cy="2390775"/>
                    </a:xfrm>
                    <a:prstGeom prst="rect">
                      <a:avLst/>
                    </a:prstGeom>
                    <a:noFill/>
                    <a:ln w="9525">
                      <a:noFill/>
                      <a:miter lim="800000"/>
                      <a:headEnd/>
                      <a:tailEnd/>
                    </a:ln>
                  </pic:spPr>
                </pic:pic>
              </a:graphicData>
            </a:graphic>
          </wp:anchor>
        </w:drawing>
      </w:r>
      <w:r w:rsidRPr="00461DA0">
        <w:rPr>
          <w:rFonts w:ascii="Times New Roman" w:hAnsi="Times New Roman" w:cs="Times New Roman"/>
          <w:b/>
          <w:bCs/>
          <w:sz w:val="28"/>
          <w:szCs w:val="28"/>
        </w:rPr>
        <w:t>1</w:t>
      </w:r>
      <w:r>
        <w:rPr>
          <w:rFonts w:ascii="Times New Roman" w:hAnsi="Times New Roman" w:cs="Times New Roman"/>
          <w:b/>
          <w:bCs/>
          <w:sz w:val="28"/>
          <w:szCs w:val="28"/>
        </w:rPr>
        <w:t>)</w:t>
      </w:r>
      <w:r w:rsidRPr="00461DA0">
        <w:rPr>
          <w:rStyle w:val="HTML"/>
          <w:rFonts w:ascii="Times New Roman" w:hAnsi="Times New Roman" w:cs="Times New Roman"/>
          <w:b/>
          <w:bCs/>
          <w:sz w:val="28"/>
          <w:szCs w:val="28"/>
        </w:rPr>
        <w:t>Театр</w:t>
      </w:r>
      <w:r w:rsidRPr="00461DA0">
        <w:rPr>
          <w:rFonts w:ascii="Times New Roman" w:hAnsi="Times New Roman" w:cs="Times New Roman"/>
          <w:sz w:val="28"/>
          <w:szCs w:val="28"/>
        </w:rPr>
        <w:t xml:space="preserve"> (греч</w:t>
      </w:r>
      <w:proofErr w:type="gramStart"/>
      <w:r w:rsidRPr="00461DA0">
        <w:rPr>
          <w:rFonts w:ascii="Times New Roman" w:hAnsi="Times New Roman" w:cs="Times New Roman"/>
          <w:sz w:val="28"/>
          <w:szCs w:val="28"/>
        </w:rPr>
        <w:t>.</w:t>
      </w:r>
      <w:proofErr w:type="gramEnd"/>
      <w:r w:rsidRPr="00461DA0">
        <w:rPr>
          <w:rFonts w:ascii="Times New Roman" w:hAnsi="Times New Roman" w:cs="Times New Roman"/>
          <w:sz w:val="28"/>
          <w:szCs w:val="28"/>
        </w:rPr>
        <w:t xml:space="preserve"> </w:t>
      </w:r>
      <w:r w:rsidRPr="00461DA0">
        <w:rPr>
          <w:rFonts w:ascii="Times New Roman" w:hAnsi="Times New Roman" w:cs="Times New Roman"/>
          <w:sz w:val="28"/>
          <w:szCs w:val="28"/>
          <w:lang w:val="el-GR"/>
        </w:rPr>
        <w:t>θέατρον</w:t>
      </w:r>
      <w:r w:rsidRPr="00461DA0">
        <w:rPr>
          <w:rFonts w:ascii="Times New Roman" w:hAnsi="Times New Roman" w:cs="Times New Roman"/>
          <w:sz w:val="28"/>
          <w:szCs w:val="28"/>
        </w:rPr>
        <w:t xml:space="preserve"> — </w:t>
      </w:r>
      <w:proofErr w:type="gramStart"/>
      <w:r w:rsidRPr="00461DA0">
        <w:rPr>
          <w:rFonts w:ascii="Times New Roman" w:hAnsi="Times New Roman" w:cs="Times New Roman"/>
          <w:sz w:val="28"/>
          <w:szCs w:val="28"/>
        </w:rPr>
        <w:t>о</w:t>
      </w:r>
      <w:proofErr w:type="gramEnd"/>
      <w:r w:rsidRPr="00461DA0">
        <w:rPr>
          <w:rFonts w:ascii="Times New Roman" w:hAnsi="Times New Roman" w:cs="Times New Roman"/>
          <w:sz w:val="28"/>
          <w:szCs w:val="28"/>
        </w:rPr>
        <w:t xml:space="preserve">сновное значение — место для зрелищ, затем — зрелище, от </w:t>
      </w:r>
      <w:r w:rsidRPr="00461DA0">
        <w:rPr>
          <w:rFonts w:ascii="Times New Roman" w:hAnsi="Times New Roman" w:cs="Times New Roman"/>
          <w:sz w:val="28"/>
          <w:szCs w:val="28"/>
          <w:lang w:val="el-GR"/>
        </w:rPr>
        <w:t>θεάομαι</w:t>
      </w:r>
      <w:r w:rsidRPr="00461DA0">
        <w:rPr>
          <w:rFonts w:ascii="Times New Roman" w:hAnsi="Times New Roman" w:cs="Times New Roman"/>
          <w:sz w:val="28"/>
          <w:szCs w:val="28"/>
        </w:rPr>
        <w:t xml:space="preserve"> — смотрю, вижу). </w:t>
      </w:r>
      <w:r w:rsidRPr="00461DA0">
        <w:rPr>
          <w:rStyle w:val="HTML"/>
          <w:rFonts w:ascii="Times New Roman" w:hAnsi="Times New Roman" w:cs="Times New Roman"/>
          <w:b/>
          <w:bCs/>
          <w:sz w:val="28"/>
          <w:szCs w:val="28"/>
        </w:rPr>
        <w:t>Театр</w:t>
      </w:r>
      <w:r w:rsidRPr="00461DA0">
        <w:rPr>
          <w:rFonts w:ascii="Times New Roman" w:hAnsi="Times New Roman" w:cs="Times New Roman"/>
          <w:sz w:val="28"/>
          <w:szCs w:val="28"/>
        </w:rPr>
        <w:t xml:space="preserve"> — это синтез всех искусств, он включает в себя музыку, архитектуру, живопись, кинематограф, фотографию и т. д. Основным средством выразительности, является актёр, который через действие, используя разные театральные приёмы и формы существования, доносит до зрителя суть происходящего на сцене. При этом актёром, не обязательно может быть живой человек. Это может быть кукла управляемая человеком, или же предмет, которым управляет человек. Театр считается самым сильным средством влияния на человека, поскольку, видя происходящее на сцене, зритель ассоциирует себя с тем или иным персонажем, и через катарсис (очищение через страдание) внутри него происходят изменения.</w:t>
      </w:r>
      <w:r w:rsidRPr="00461DA0">
        <w:rPr>
          <w:rFonts w:ascii="Times New Roman" w:hAnsi="Times New Roman" w:cs="Times New Roman"/>
          <w:sz w:val="28"/>
          <w:szCs w:val="28"/>
        </w:rPr>
        <w:br/>
        <w:t>    </w:t>
      </w:r>
      <w:r w:rsidRPr="00461DA0">
        <w:rPr>
          <w:rFonts w:ascii="Times New Roman" w:hAnsi="Times New Roman" w:cs="Times New Roman"/>
          <w:b/>
          <w:bCs/>
          <w:sz w:val="28"/>
          <w:szCs w:val="28"/>
        </w:rPr>
        <w:t xml:space="preserve">       2) </w:t>
      </w:r>
      <w:r w:rsidRPr="00461DA0">
        <w:rPr>
          <w:rStyle w:val="HTML"/>
          <w:rFonts w:ascii="Times New Roman" w:hAnsi="Times New Roman" w:cs="Times New Roman"/>
          <w:b/>
          <w:bCs/>
          <w:sz w:val="28"/>
          <w:szCs w:val="28"/>
        </w:rPr>
        <w:t>Театр</w:t>
      </w:r>
      <w:r w:rsidRPr="00461DA0">
        <w:rPr>
          <w:rFonts w:ascii="Times New Roman" w:hAnsi="Times New Roman" w:cs="Times New Roman"/>
          <w:sz w:val="28"/>
          <w:szCs w:val="28"/>
        </w:rPr>
        <w:t xml:space="preserve"> – это род искусства, представляющий собой художественное отражение реальности посредством драматического действия. В театре актеры, перевоплощаясь в героев действия, воссоздают перед зрителями искусственную реальность, показывают развитие ситуации. В зависимости от формы актерской игры, выделяют драматический театр, оперный театр и балетный театр. Это основные формы театра, но существует еще несколько промежуточных. Также театром называют здание, в котором происходят театральные представления.</w:t>
      </w:r>
    </w:p>
    <w:p w:rsidR="001348B8" w:rsidRDefault="001348B8" w:rsidP="00BA360E">
      <w:pPr>
        <w:spacing w:line="240" w:lineRule="auto"/>
        <w:ind w:right="23"/>
        <w:jc w:val="center"/>
        <w:rPr>
          <w:rFonts w:ascii="Times New Roman" w:hAnsi="Times New Roman" w:cs="Times New Roman"/>
          <w:color w:val="0070C0"/>
          <w:sz w:val="36"/>
          <w:szCs w:val="36"/>
        </w:rPr>
      </w:pPr>
      <w:r>
        <w:rPr>
          <w:rFonts w:ascii="Times New Roman" w:hAnsi="Times New Roman" w:cs="Times New Roman"/>
          <w:noProof/>
          <w:color w:val="0070C0"/>
          <w:sz w:val="36"/>
          <w:szCs w:val="36"/>
          <w:lang w:eastAsia="ru-RU"/>
        </w:rPr>
        <w:drawing>
          <wp:inline distT="0" distB="0" distL="0" distR="0">
            <wp:extent cx="4000500" cy="2667000"/>
            <wp:effectExtent l="19050" t="0" r="0" b="0"/>
            <wp:docPr id="2" name="Рисунок 1" descr="even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7.jpg"/>
                    <pic:cNvPicPr/>
                  </pic:nvPicPr>
                  <pic:blipFill>
                    <a:blip r:embed="rId7" cstate="print"/>
                    <a:stretch>
                      <a:fillRect/>
                    </a:stretch>
                  </pic:blipFill>
                  <pic:spPr>
                    <a:xfrm>
                      <a:off x="0" y="0"/>
                      <a:ext cx="4000500" cy="2667000"/>
                    </a:xfrm>
                    <a:prstGeom prst="rect">
                      <a:avLst/>
                    </a:prstGeom>
                  </pic:spPr>
                </pic:pic>
              </a:graphicData>
            </a:graphic>
          </wp:inline>
        </w:drawing>
      </w:r>
    </w:p>
    <w:p w:rsidR="001348B8" w:rsidRPr="001348B8" w:rsidRDefault="001348B8" w:rsidP="001348B8">
      <w:pPr>
        <w:spacing w:line="240" w:lineRule="auto"/>
        <w:ind w:right="23"/>
        <w:rPr>
          <w:rFonts w:ascii="Times New Roman" w:hAnsi="Times New Roman" w:cs="Times New Roman"/>
          <w:color w:val="0070C0"/>
          <w:sz w:val="28"/>
          <w:szCs w:val="28"/>
        </w:rPr>
      </w:pPr>
      <w:r w:rsidRPr="001348B8">
        <w:rPr>
          <w:rFonts w:ascii="Times New Roman" w:hAnsi="Times New Roman" w:cs="Times New Roman"/>
          <w:color w:val="0070C0"/>
          <w:sz w:val="36"/>
          <w:szCs w:val="36"/>
        </w:rPr>
        <w:t>История театра.</w:t>
      </w:r>
      <w:r w:rsidR="00461DA0" w:rsidRPr="001348B8">
        <w:rPr>
          <w:rFonts w:ascii="Times New Roman" w:hAnsi="Times New Roman" w:cs="Times New Roman"/>
          <w:color w:val="0070C0"/>
          <w:sz w:val="28"/>
          <w:szCs w:val="28"/>
        </w:rPr>
        <w:t xml:space="preserve">        </w:t>
      </w:r>
    </w:p>
    <w:p w:rsidR="00461DA0" w:rsidRDefault="00461DA0" w:rsidP="00680F36">
      <w:pPr>
        <w:spacing w:line="240" w:lineRule="auto"/>
        <w:ind w:right="23"/>
        <w:rPr>
          <w:rFonts w:ascii="Times New Roman" w:hAnsi="Times New Roman" w:cs="Times New Roman"/>
          <w:sz w:val="28"/>
          <w:szCs w:val="28"/>
        </w:rPr>
      </w:pPr>
      <w:r>
        <w:rPr>
          <w:rFonts w:ascii="Times New Roman" w:hAnsi="Times New Roman" w:cs="Times New Roman"/>
          <w:sz w:val="28"/>
          <w:szCs w:val="28"/>
        </w:rPr>
        <w:t xml:space="preserve"> </w:t>
      </w:r>
      <w:r w:rsidR="001348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1DA0">
        <w:rPr>
          <w:rFonts w:ascii="Times New Roman" w:hAnsi="Times New Roman" w:cs="Times New Roman"/>
          <w:sz w:val="28"/>
          <w:szCs w:val="28"/>
        </w:rPr>
        <w:t xml:space="preserve">Искусство сцены родилось в глубокой древности. В разные времена оно было </w:t>
      </w:r>
      <w:proofErr w:type="gramStart"/>
      <w:r w:rsidRPr="00461DA0">
        <w:rPr>
          <w:rFonts w:ascii="Times New Roman" w:hAnsi="Times New Roman" w:cs="Times New Roman"/>
          <w:sz w:val="28"/>
          <w:szCs w:val="28"/>
        </w:rPr>
        <w:t>призвано то</w:t>
      </w:r>
      <w:proofErr w:type="gramEnd"/>
      <w:r w:rsidRPr="00461DA0">
        <w:rPr>
          <w:rFonts w:ascii="Times New Roman" w:hAnsi="Times New Roman" w:cs="Times New Roman"/>
          <w:sz w:val="28"/>
          <w:szCs w:val="28"/>
        </w:rPr>
        <w:t xml:space="preserve"> развлекать, то воспитывать, то проповедовать. И с этими задачами театр справлялся - его возможности многообразны, а сила воздействия велика</w:t>
      </w:r>
      <w:r>
        <w:rPr>
          <w:rFonts w:ascii="Times New Roman" w:hAnsi="Times New Roman" w:cs="Times New Roman"/>
          <w:sz w:val="28"/>
          <w:szCs w:val="28"/>
        </w:rPr>
        <w:t>.</w:t>
      </w:r>
    </w:p>
    <w:p w:rsidR="001348B8" w:rsidRDefault="001348B8" w:rsidP="00680F36">
      <w:pPr>
        <w:spacing w:line="240" w:lineRule="auto"/>
        <w:ind w:right="23"/>
        <w:rPr>
          <w:rFonts w:ascii="Times New Roman" w:hAnsi="Times New Roman" w:cs="Times New Roman"/>
          <w:sz w:val="28"/>
          <w:szCs w:val="28"/>
        </w:rPr>
      </w:pPr>
      <w:r>
        <w:rPr>
          <w:rFonts w:ascii="Times New Roman" w:hAnsi="Times New Roman" w:cs="Times New Roman"/>
          <w:sz w:val="28"/>
          <w:szCs w:val="28"/>
        </w:rPr>
        <w:t xml:space="preserve">    </w:t>
      </w:r>
      <w:r w:rsidRPr="001348B8">
        <w:rPr>
          <w:rFonts w:ascii="Times New Roman" w:hAnsi="Times New Roman" w:cs="Times New Roman"/>
          <w:sz w:val="28"/>
          <w:szCs w:val="28"/>
        </w:rPr>
        <w:t xml:space="preserve">Средние века в применении к театру выдвинули определение </w:t>
      </w:r>
      <w:proofErr w:type="spellStart"/>
      <w:r w:rsidRPr="001348B8">
        <w:rPr>
          <w:rFonts w:ascii="Times New Roman" w:hAnsi="Times New Roman" w:cs="Times New Roman"/>
          <w:sz w:val="28"/>
          <w:szCs w:val="28"/>
        </w:rPr>
        <w:t>Theatrum</w:t>
      </w:r>
      <w:proofErr w:type="spellEnd"/>
      <w:r w:rsidRPr="001348B8">
        <w:rPr>
          <w:rFonts w:ascii="Times New Roman" w:hAnsi="Times New Roman" w:cs="Times New Roman"/>
          <w:sz w:val="28"/>
          <w:szCs w:val="28"/>
        </w:rPr>
        <w:t xml:space="preserve"> </w:t>
      </w:r>
      <w:proofErr w:type="spellStart"/>
      <w:r w:rsidRPr="001348B8">
        <w:rPr>
          <w:rFonts w:ascii="Times New Roman" w:hAnsi="Times New Roman" w:cs="Times New Roman"/>
          <w:sz w:val="28"/>
          <w:szCs w:val="28"/>
        </w:rPr>
        <w:t>Mundi</w:t>
      </w:r>
      <w:proofErr w:type="spellEnd"/>
      <w:r w:rsidRPr="001348B8">
        <w:rPr>
          <w:rFonts w:ascii="Times New Roman" w:hAnsi="Times New Roman" w:cs="Times New Roman"/>
          <w:sz w:val="28"/>
          <w:szCs w:val="28"/>
        </w:rPr>
        <w:t xml:space="preserve">, что в переводе с латыни означает "мир в театре". Сценическое </w:t>
      </w:r>
      <w:proofErr w:type="gramStart"/>
      <w:r w:rsidRPr="001348B8">
        <w:rPr>
          <w:rFonts w:ascii="Times New Roman" w:hAnsi="Times New Roman" w:cs="Times New Roman"/>
          <w:sz w:val="28"/>
          <w:szCs w:val="28"/>
        </w:rPr>
        <w:t xml:space="preserve">про </w:t>
      </w:r>
      <w:proofErr w:type="spellStart"/>
      <w:r w:rsidRPr="001348B8">
        <w:rPr>
          <w:rFonts w:ascii="Times New Roman" w:hAnsi="Times New Roman" w:cs="Times New Roman"/>
          <w:sz w:val="28"/>
          <w:szCs w:val="28"/>
        </w:rPr>
        <w:t>странство</w:t>
      </w:r>
      <w:proofErr w:type="spellEnd"/>
      <w:proofErr w:type="gramEnd"/>
      <w:r w:rsidRPr="001348B8">
        <w:rPr>
          <w:rFonts w:ascii="Times New Roman" w:hAnsi="Times New Roman" w:cs="Times New Roman"/>
          <w:sz w:val="28"/>
          <w:szCs w:val="28"/>
        </w:rPr>
        <w:t xml:space="preserve"> мыслили как модель мироздания, где следовало разыграть, повторить таинство творения. В эпоху Возрождения на театр всё чаще стали возлагать задачи исправления пороков. </w:t>
      </w:r>
      <w:r w:rsidRPr="001348B8">
        <w:rPr>
          <w:rFonts w:ascii="Times New Roman" w:hAnsi="Times New Roman" w:cs="Times New Roman"/>
          <w:sz w:val="28"/>
          <w:szCs w:val="28"/>
        </w:rPr>
        <w:lastRenderedPageBreak/>
        <w:t>Осуждая "низкие нравы и заблуждения, следует побуждать людей к жизни достойной", - говорится в одном из сочинений того времени.</w:t>
      </w:r>
    </w:p>
    <w:p w:rsidR="001348B8" w:rsidRPr="001348B8" w:rsidRDefault="001348B8" w:rsidP="00680F36">
      <w:pPr>
        <w:spacing w:line="240" w:lineRule="auto"/>
        <w:ind w:right="23"/>
        <w:rPr>
          <w:rFonts w:ascii="Times New Roman" w:hAnsi="Times New Roman" w:cs="Times New Roman"/>
          <w:sz w:val="28"/>
          <w:szCs w:val="28"/>
        </w:rPr>
      </w:pPr>
      <w:r>
        <w:rPr>
          <w:rFonts w:ascii="Times New Roman" w:hAnsi="Times New Roman" w:cs="Times New Roman"/>
          <w:sz w:val="28"/>
          <w:szCs w:val="28"/>
        </w:rPr>
        <w:t xml:space="preserve">    </w:t>
      </w:r>
      <w:r w:rsidRPr="001348B8">
        <w:rPr>
          <w:rFonts w:ascii="Times New Roman" w:hAnsi="Times New Roman" w:cs="Times New Roman"/>
          <w:sz w:val="28"/>
          <w:szCs w:val="28"/>
        </w:rPr>
        <w:t xml:space="preserve"> А в эпоху Просвещения искусство сцены оценивалось очень высоко - как "очищающее нравы" и поощряющее добродетель. Эти идеи позже развил русский писатель и драматург Н. В. Гоголь. Для него сцена - "это такая кафедра, с которой можно много сказать миру добра". Тезис "театр - университет" </w:t>
      </w:r>
      <w:proofErr w:type="gramStart"/>
      <w:r w:rsidRPr="001348B8">
        <w:rPr>
          <w:rFonts w:ascii="Times New Roman" w:hAnsi="Times New Roman" w:cs="Times New Roman"/>
          <w:sz w:val="28"/>
          <w:szCs w:val="28"/>
        </w:rPr>
        <w:t>сохраняет значение по сей</w:t>
      </w:r>
      <w:proofErr w:type="gramEnd"/>
      <w:r w:rsidRPr="001348B8">
        <w:rPr>
          <w:rFonts w:ascii="Times New Roman" w:hAnsi="Times New Roman" w:cs="Times New Roman"/>
          <w:sz w:val="28"/>
          <w:szCs w:val="28"/>
        </w:rPr>
        <w:t xml:space="preserve"> день.</w:t>
      </w:r>
    </w:p>
    <w:p w:rsidR="00461DA0" w:rsidRDefault="00461DA0" w:rsidP="00680F36">
      <w:pPr>
        <w:spacing w:line="240" w:lineRule="auto"/>
        <w:ind w:right="23"/>
        <w:rPr>
          <w:rFonts w:ascii="Times New Roman" w:hAnsi="Times New Roman" w:cs="Times New Roman"/>
          <w:sz w:val="28"/>
          <w:szCs w:val="28"/>
        </w:rPr>
      </w:pPr>
      <w:r>
        <w:rPr>
          <w:rFonts w:ascii="Times New Roman" w:hAnsi="Times New Roman" w:cs="Times New Roman"/>
          <w:sz w:val="28"/>
          <w:szCs w:val="28"/>
        </w:rPr>
        <w:t xml:space="preserve">        </w:t>
      </w:r>
      <w:r w:rsidRPr="00461DA0">
        <w:rPr>
          <w:rFonts w:ascii="Times New Roman" w:hAnsi="Times New Roman" w:cs="Times New Roman"/>
          <w:sz w:val="28"/>
          <w:szCs w:val="28"/>
        </w:rPr>
        <w:t>Театру не однажды предрекали гибель, но он каждый раз выживал - выдержал конкуренцию и с кинематографом, и с телевидением, и с компьютером. Искусству, творящемуся на глазах у зрителей, суждена долгая жизнь. Преодолевая границы и языковые барьеры, оно являет миру новые открытия. Посещение хорошего спектакля - идёт ли он в прославленном театре или на маленькой студийной сцене - всегда духовное наслаждение и настоящий праздник.</w:t>
      </w:r>
    </w:p>
    <w:p w:rsidR="00461DA0" w:rsidRDefault="001348B8" w:rsidP="00680F36">
      <w:pPr>
        <w:spacing w:line="240" w:lineRule="auto"/>
        <w:ind w:right="2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80175" cy="2737090"/>
            <wp:effectExtent l="19050" t="0" r="0" b="0"/>
            <wp:docPr id="3" name="Рисунок 2" descr="C:\Users\Пользователь\Pictures\bilocni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Pictures\bilocnizka.jpg"/>
                    <pic:cNvPicPr>
                      <a:picLocks noChangeAspect="1" noChangeArrowheads="1"/>
                    </pic:cNvPicPr>
                  </pic:nvPicPr>
                  <pic:blipFill>
                    <a:blip r:embed="rId8" cstate="print"/>
                    <a:srcRect/>
                    <a:stretch>
                      <a:fillRect/>
                    </a:stretch>
                  </pic:blipFill>
                  <pic:spPr bwMode="auto">
                    <a:xfrm>
                      <a:off x="0" y="0"/>
                      <a:ext cx="6480175" cy="2737090"/>
                    </a:xfrm>
                    <a:prstGeom prst="rect">
                      <a:avLst/>
                    </a:prstGeom>
                    <a:noFill/>
                    <a:ln w="9525">
                      <a:noFill/>
                      <a:miter lim="800000"/>
                      <a:headEnd/>
                      <a:tailEnd/>
                    </a:ln>
                  </pic:spPr>
                </pic:pic>
              </a:graphicData>
            </a:graphic>
          </wp:inline>
        </w:drawing>
      </w:r>
    </w:p>
    <w:p w:rsidR="001348B8" w:rsidRDefault="001348B8" w:rsidP="00680F36">
      <w:pPr>
        <w:spacing w:line="240" w:lineRule="auto"/>
        <w:ind w:right="23"/>
        <w:rPr>
          <w:rFonts w:ascii="Times New Roman" w:hAnsi="Times New Roman" w:cs="Times New Roman"/>
          <w:i/>
          <w:color w:val="FF0000"/>
          <w:sz w:val="36"/>
          <w:szCs w:val="36"/>
        </w:rPr>
      </w:pPr>
    </w:p>
    <w:p w:rsidR="00461DA0" w:rsidRPr="00461DA0" w:rsidRDefault="00461DA0" w:rsidP="00680F36">
      <w:pPr>
        <w:spacing w:line="240" w:lineRule="auto"/>
        <w:ind w:right="23"/>
        <w:rPr>
          <w:rFonts w:ascii="Times New Roman" w:hAnsi="Times New Roman" w:cs="Times New Roman"/>
          <w:b/>
          <w:bCs/>
          <w:i/>
          <w:color w:val="FF0000"/>
          <w:sz w:val="36"/>
          <w:szCs w:val="36"/>
        </w:rPr>
      </w:pPr>
      <w:r w:rsidRPr="00461DA0">
        <w:rPr>
          <w:rFonts w:ascii="Times New Roman" w:hAnsi="Times New Roman" w:cs="Times New Roman"/>
          <w:i/>
          <w:color w:val="FF0000"/>
          <w:sz w:val="36"/>
          <w:szCs w:val="36"/>
        </w:rPr>
        <w:t>Собираясь в театр</w:t>
      </w:r>
      <w:r w:rsidR="001348B8">
        <w:rPr>
          <w:rFonts w:ascii="Times New Roman" w:hAnsi="Times New Roman" w:cs="Times New Roman"/>
          <w:i/>
          <w:color w:val="FF0000"/>
          <w:sz w:val="36"/>
          <w:szCs w:val="36"/>
        </w:rPr>
        <w:t>,</w:t>
      </w:r>
      <w:r w:rsidRPr="00461DA0">
        <w:rPr>
          <w:rFonts w:ascii="Times New Roman" w:hAnsi="Times New Roman" w:cs="Times New Roman"/>
          <w:i/>
          <w:color w:val="FF0000"/>
          <w:sz w:val="36"/>
          <w:szCs w:val="36"/>
        </w:rPr>
        <w:t xml:space="preserve"> следует помнить о театральном этикете.</w:t>
      </w:r>
    </w:p>
    <w:p w:rsidR="001D7D4F" w:rsidRPr="00680F36" w:rsidRDefault="001348B8" w:rsidP="001348B8">
      <w:pPr>
        <w:pStyle w:val="1"/>
        <w:numPr>
          <w:ilvl w:val="0"/>
          <w:numId w:val="5"/>
        </w:numPr>
        <w:shd w:val="clear" w:color="auto" w:fill="auto"/>
        <w:tabs>
          <w:tab w:val="left" w:pos="538"/>
        </w:tabs>
        <w:spacing w:line="240" w:lineRule="auto"/>
        <w:ind w:left="0" w:right="23" w:firstLine="0"/>
        <w:jc w:val="left"/>
        <w:rPr>
          <w:sz w:val="28"/>
          <w:szCs w:val="28"/>
        </w:rPr>
      </w:pPr>
      <w:r>
        <w:rPr>
          <w:sz w:val="28"/>
          <w:szCs w:val="28"/>
        </w:rPr>
        <w:t xml:space="preserve">  </w:t>
      </w:r>
      <w:r w:rsidR="001D7D4F" w:rsidRPr="00680F36">
        <w:rPr>
          <w:sz w:val="28"/>
          <w:szCs w:val="28"/>
        </w:rPr>
        <w:t>В театр принято прихо</w:t>
      </w:r>
      <w:r w:rsidR="001D7D4F" w:rsidRPr="00680F36">
        <w:rPr>
          <w:sz w:val="28"/>
          <w:szCs w:val="28"/>
        </w:rPr>
        <w:softHyphen/>
        <w:t>дить в нарядной одежде. Конечно, если вы придете в джинсах, контролер вас пропу</w:t>
      </w:r>
      <w:r w:rsidR="001D7D4F" w:rsidRPr="00680F36">
        <w:rPr>
          <w:sz w:val="28"/>
          <w:szCs w:val="28"/>
        </w:rPr>
        <w:softHyphen/>
        <w:t>стит. Но помните, что дамам надевать в театр брюки счита</w:t>
      </w:r>
      <w:r w:rsidR="001D7D4F" w:rsidRPr="00680F36">
        <w:rPr>
          <w:sz w:val="28"/>
          <w:szCs w:val="28"/>
        </w:rPr>
        <w:softHyphen/>
        <w:t>ется не самым хорошим тоном. Позаботьтесь, чтобы в руках у вас не было шуршащих паке</w:t>
      </w:r>
      <w:r w:rsidR="001D7D4F" w:rsidRPr="00680F36">
        <w:rPr>
          <w:sz w:val="28"/>
          <w:szCs w:val="28"/>
        </w:rPr>
        <w:softHyphen/>
        <w:t>тов или больших рюкзаков. Вас могут не пустить. Женщи</w:t>
      </w:r>
      <w:r w:rsidR="001D7D4F" w:rsidRPr="00680F36">
        <w:rPr>
          <w:sz w:val="28"/>
          <w:szCs w:val="28"/>
        </w:rPr>
        <w:softHyphen/>
        <w:t>ны обычно берут в театр туфли, оставляя сапоги в гар</w:t>
      </w:r>
      <w:r w:rsidR="001D7D4F" w:rsidRPr="00680F36">
        <w:rPr>
          <w:sz w:val="28"/>
          <w:szCs w:val="28"/>
        </w:rPr>
        <w:softHyphen/>
        <w:t>деробе, Замечательно, если в гардеробе ребенка есть спе</w:t>
      </w:r>
      <w:r w:rsidR="001D7D4F" w:rsidRPr="00680F36">
        <w:rPr>
          <w:sz w:val="28"/>
          <w:szCs w:val="28"/>
        </w:rPr>
        <w:softHyphen/>
        <w:t>циальное «театральное» платье или костюм. Очень хорошо, если вы приучите его переоде</w:t>
      </w:r>
      <w:r w:rsidR="001D7D4F" w:rsidRPr="00680F36">
        <w:rPr>
          <w:sz w:val="28"/>
          <w:szCs w:val="28"/>
        </w:rPr>
        <w:softHyphen/>
        <w:t>вать сменную обувь.</w:t>
      </w:r>
    </w:p>
    <w:p w:rsidR="001D7D4F" w:rsidRPr="00680F36" w:rsidRDefault="001D7D4F" w:rsidP="00680F36">
      <w:pPr>
        <w:pStyle w:val="1"/>
        <w:numPr>
          <w:ilvl w:val="0"/>
          <w:numId w:val="1"/>
        </w:numPr>
        <w:shd w:val="clear" w:color="auto" w:fill="auto"/>
        <w:tabs>
          <w:tab w:val="left" w:pos="538"/>
        </w:tabs>
        <w:spacing w:line="240" w:lineRule="auto"/>
        <w:ind w:left="23" w:right="23" w:hanging="23"/>
        <w:jc w:val="left"/>
        <w:rPr>
          <w:sz w:val="28"/>
          <w:szCs w:val="28"/>
        </w:rPr>
      </w:pPr>
      <w:r w:rsidRPr="00680F36">
        <w:rPr>
          <w:sz w:val="28"/>
          <w:szCs w:val="28"/>
        </w:rPr>
        <w:t>Приезжайте в театр минут за 20- 30. Этого времени впол</w:t>
      </w:r>
      <w:r w:rsidRPr="00680F36">
        <w:rPr>
          <w:sz w:val="28"/>
          <w:szCs w:val="28"/>
        </w:rPr>
        <w:softHyphen/>
        <w:t>не достаточно, чтобы сдать верхнюю одежду, привести себ</w:t>
      </w:r>
      <w:r w:rsidR="001348B8">
        <w:rPr>
          <w:sz w:val="28"/>
          <w:szCs w:val="28"/>
        </w:rPr>
        <w:t>я в порядок, купить про</w:t>
      </w:r>
      <w:r w:rsidR="001348B8">
        <w:rPr>
          <w:sz w:val="28"/>
          <w:szCs w:val="28"/>
        </w:rPr>
        <w:softHyphen/>
        <w:t>граммку,</w:t>
      </w:r>
      <w:r w:rsidRPr="00680F36">
        <w:rPr>
          <w:sz w:val="28"/>
          <w:szCs w:val="28"/>
        </w:rPr>
        <w:t xml:space="preserve"> найти свои места.</w:t>
      </w:r>
    </w:p>
    <w:p w:rsidR="001D7D4F" w:rsidRPr="00680F36" w:rsidRDefault="001D7D4F" w:rsidP="00680F36">
      <w:pPr>
        <w:pStyle w:val="1"/>
        <w:numPr>
          <w:ilvl w:val="0"/>
          <w:numId w:val="1"/>
        </w:numPr>
        <w:shd w:val="clear" w:color="auto" w:fill="auto"/>
        <w:tabs>
          <w:tab w:val="left" w:pos="538"/>
        </w:tabs>
        <w:spacing w:line="240" w:lineRule="auto"/>
        <w:ind w:left="23" w:right="23" w:hanging="23"/>
        <w:jc w:val="left"/>
        <w:rPr>
          <w:sz w:val="28"/>
          <w:szCs w:val="28"/>
        </w:rPr>
      </w:pPr>
      <w:r w:rsidRPr="00680F36">
        <w:rPr>
          <w:sz w:val="28"/>
          <w:szCs w:val="28"/>
        </w:rPr>
        <w:t xml:space="preserve">Программу и бинокль каждый приобретает сам, а не </w:t>
      </w:r>
      <w:proofErr w:type="gramStart"/>
      <w:r w:rsidRPr="00680F36">
        <w:rPr>
          <w:sz w:val="28"/>
          <w:szCs w:val="28"/>
        </w:rPr>
        <w:t>одалживает у соседа</w:t>
      </w:r>
      <w:proofErr w:type="gramEnd"/>
      <w:r w:rsidR="00BA360E">
        <w:rPr>
          <w:sz w:val="28"/>
          <w:szCs w:val="28"/>
        </w:rPr>
        <w:t>.</w:t>
      </w:r>
      <w:r w:rsidRPr="00680F36">
        <w:rPr>
          <w:sz w:val="28"/>
          <w:szCs w:val="28"/>
        </w:rPr>
        <w:t xml:space="preserve"> Кстати, в театральный бинокль удобно следить за сценой, а не разгля</w:t>
      </w:r>
      <w:r w:rsidRPr="00680F36">
        <w:rPr>
          <w:sz w:val="28"/>
          <w:szCs w:val="28"/>
        </w:rPr>
        <w:softHyphen/>
        <w:t>дывать зрителей в зале</w:t>
      </w:r>
      <w:r w:rsidR="001348B8">
        <w:rPr>
          <w:sz w:val="28"/>
          <w:szCs w:val="28"/>
        </w:rPr>
        <w:t>.</w:t>
      </w:r>
    </w:p>
    <w:p w:rsidR="001D7D4F" w:rsidRPr="00680F36" w:rsidRDefault="001D7D4F" w:rsidP="00680F36">
      <w:pPr>
        <w:pStyle w:val="1"/>
        <w:numPr>
          <w:ilvl w:val="0"/>
          <w:numId w:val="1"/>
        </w:numPr>
        <w:shd w:val="clear" w:color="auto" w:fill="auto"/>
        <w:tabs>
          <w:tab w:val="left" w:pos="538"/>
        </w:tabs>
        <w:spacing w:line="240" w:lineRule="auto"/>
        <w:ind w:left="23" w:right="23" w:hanging="23"/>
        <w:jc w:val="left"/>
        <w:rPr>
          <w:sz w:val="28"/>
          <w:szCs w:val="28"/>
        </w:rPr>
      </w:pPr>
      <w:r w:rsidRPr="00680F36">
        <w:rPr>
          <w:sz w:val="28"/>
          <w:szCs w:val="28"/>
        </w:rPr>
        <w:t>Как правильно пройти к своим креслам? Для начала найдите ряд, указанный в билете. Чтобы пройти к своим местам, вам придется побеспо</w:t>
      </w:r>
      <w:r w:rsidRPr="00680F36">
        <w:rPr>
          <w:sz w:val="28"/>
          <w:szCs w:val="28"/>
        </w:rPr>
        <w:softHyphen/>
        <w:t>коить уже сидящих зрителей. Повернитесь к ним лицом, а спиной к сцене. Проходя по ряду, извинитесь тихим голо</w:t>
      </w:r>
      <w:r w:rsidRPr="00680F36">
        <w:rPr>
          <w:sz w:val="28"/>
          <w:szCs w:val="28"/>
        </w:rPr>
        <w:softHyphen/>
        <w:t>сом или кивком головы за при</w:t>
      </w:r>
      <w:r w:rsidRPr="00680F36">
        <w:rPr>
          <w:sz w:val="28"/>
          <w:szCs w:val="28"/>
        </w:rPr>
        <w:softHyphen/>
        <w:t xml:space="preserve">чиненное беспокойство. Если ваши места в середине ряда - приходите в зрительный зал </w:t>
      </w:r>
      <w:r w:rsidRPr="00680F36">
        <w:rPr>
          <w:sz w:val="28"/>
          <w:szCs w:val="28"/>
        </w:rPr>
        <w:lastRenderedPageBreak/>
        <w:t>пораньше. Если вы опоздали, нужно обратиться к смотрите</w:t>
      </w:r>
      <w:r w:rsidRPr="00680F36">
        <w:rPr>
          <w:sz w:val="28"/>
          <w:szCs w:val="28"/>
        </w:rPr>
        <w:softHyphen/>
        <w:t>лю. Вам помогут занять до антракта свободные места, или придется постоять.</w:t>
      </w:r>
    </w:p>
    <w:p w:rsidR="001D7D4F" w:rsidRPr="00680F36" w:rsidRDefault="001D7D4F" w:rsidP="00BA360E">
      <w:pPr>
        <w:pStyle w:val="1"/>
        <w:numPr>
          <w:ilvl w:val="0"/>
          <w:numId w:val="1"/>
        </w:numPr>
        <w:shd w:val="clear" w:color="auto" w:fill="auto"/>
        <w:tabs>
          <w:tab w:val="left" w:pos="678"/>
        </w:tabs>
        <w:spacing w:line="240" w:lineRule="auto"/>
        <w:ind w:right="23" w:firstLine="0"/>
        <w:jc w:val="left"/>
        <w:rPr>
          <w:sz w:val="28"/>
          <w:szCs w:val="28"/>
        </w:rPr>
      </w:pPr>
      <w:r w:rsidRPr="00680F36">
        <w:rPr>
          <w:sz w:val="28"/>
          <w:szCs w:val="28"/>
        </w:rPr>
        <w:t>Если в зале вы увидели знакомых, не стоит махать руками, кричать или громко переговариваться.</w:t>
      </w:r>
    </w:p>
    <w:p w:rsidR="001D7D4F" w:rsidRPr="00680F36" w:rsidRDefault="001D7D4F" w:rsidP="00BA360E">
      <w:pPr>
        <w:pStyle w:val="1"/>
        <w:numPr>
          <w:ilvl w:val="0"/>
          <w:numId w:val="1"/>
        </w:numPr>
        <w:shd w:val="clear" w:color="auto" w:fill="auto"/>
        <w:tabs>
          <w:tab w:val="left" w:pos="678"/>
        </w:tabs>
        <w:spacing w:line="240" w:lineRule="auto"/>
        <w:ind w:left="160" w:right="23"/>
        <w:jc w:val="left"/>
        <w:rPr>
          <w:sz w:val="28"/>
          <w:szCs w:val="28"/>
        </w:rPr>
      </w:pPr>
      <w:r w:rsidRPr="00680F36">
        <w:rPr>
          <w:sz w:val="28"/>
          <w:szCs w:val="28"/>
        </w:rPr>
        <w:t>Заняв места, не следует занимать оба подлокотника. Ваш сосед имеет такое же право опереться, как и вы. Вставая и салясь, не хлопайте сиденьем (вставая, его придер</w:t>
      </w:r>
      <w:r w:rsidRPr="00680F36">
        <w:rPr>
          <w:sz w:val="28"/>
          <w:szCs w:val="28"/>
        </w:rPr>
        <w:softHyphen/>
        <w:t>живают рукой, чтобы оно не ударилось о спинку кресла). Не опирайтесь на спинку переднего кресла и не упирай</w:t>
      </w:r>
      <w:r w:rsidRPr="00680F36">
        <w:rPr>
          <w:sz w:val="28"/>
          <w:szCs w:val="28"/>
        </w:rPr>
        <w:softHyphen/>
        <w:t>те в него ноги.</w:t>
      </w:r>
    </w:p>
    <w:p w:rsidR="001D7D4F" w:rsidRPr="00BA360E" w:rsidRDefault="001D7D4F" w:rsidP="00BA360E">
      <w:pPr>
        <w:pStyle w:val="a6"/>
        <w:numPr>
          <w:ilvl w:val="0"/>
          <w:numId w:val="1"/>
        </w:numPr>
        <w:spacing w:after="0" w:line="240" w:lineRule="auto"/>
        <w:ind w:left="0"/>
        <w:rPr>
          <w:rFonts w:ascii="Times New Roman" w:hAnsi="Times New Roman" w:cs="Times New Roman"/>
          <w:sz w:val="28"/>
          <w:szCs w:val="28"/>
        </w:rPr>
      </w:pPr>
      <w:r w:rsidRPr="00BA360E">
        <w:rPr>
          <w:rFonts w:ascii="Times New Roman" w:hAnsi="Times New Roman" w:cs="Times New Roman"/>
          <w:sz w:val="28"/>
          <w:szCs w:val="28"/>
        </w:rPr>
        <w:t>Не рекомендуется прино</w:t>
      </w:r>
      <w:r w:rsidRPr="00BA360E">
        <w:rPr>
          <w:rFonts w:ascii="Times New Roman" w:hAnsi="Times New Roman" w:cs="Times New Roman"/>
          <w:sz w:val="28"/>
          <w:szCs w:val="28"/>
        </w:rPr>
        <w:softHyphen/>
        <w:t>сить в зал еду. Если вы не успе</w:t>
      </w:r>
      <w:r w:rsidRPr="00BA360E">
        <w:rPr>
          <w:rFonts w:ascii="Times New Roman" w:hAnsi="Times New Roman" w:cs="Times New Roman"/>
          <w:sz w:val="28"/>
          <w:szCs w:val="28"/>
        </w:rPr>
        <w:softHyphen/>
        <w:t>ли перекусить — в театре есть буфет. Но не стоит оставаться там до третьего звонка</w:t>
      </w:r>
      <w:r w:rsidR="00BA360E">
        <w:rPr>
          <w:rFonts w:ascii="Times New Roman" w:hAnsi="Times New Roman" w:cs="Times New Roman"/>
          <w:sz w:val="28"/>
          <w:szCs w:val="28"/>
        </w:rPr>
        <w:t>.</w:t>
      </w:r>
    </w:p>
    <w:p w:rsidR="001D7D4F" w:rsidRPr="001348B8" w:rsidRDefault="001D7D4F" w:rsidP="00BA360E">
      <w:pPr>
        <w:pStyle w:val="a6"/>
        <w:numPr>
          <w:ilvl w:val="0"/>
          <w:numId w:val="1"/>
        </w:numPr>
        <w:spacing w:after="0" w:line="240" w:lineRule="auto"/>
        <w:ind w:left="0"/>
        <w:rPr>
          <w:rFonts w:ascii="Times New Roman" w:hAnsi="Times New Roman" w:cs="Times New Roman"/>
          <w:sz w:val="28"/>
          <w:szCs w:val="28"/>
        </w:rPr>
      </w:pPr>
      <w:r w:rsidRPr="001348B8">
        <w:rPr>
          <w:rFonts w:ascii="Times New Roman" w:hAnsi="Times New Roman" w:cs="Times New Roman"/>
          <w:sz w:val="28"/>
          <w:szCs w:val="28"/>
        </w:rPr>
        <w:t>Соблюдение тишины во время спектакля — главное пра</w:t>
      </w:r>
      <w:r w:rsidRPr="001348B8">
        <w:rPr>
          <w:rFonts w:ascii="Times New Roman" w:hAnsi="Times New Roman" w:cs="Times New Roman"/>
          <w:sz w:val="28"/>
          <w:szCs w:val="28"/>
        </w:rPr>
        <w:softHyphen/>
        <w:t>вило. Нельзя во время спекта</w:t>
      </w:r>
      <w:r w:rsidRPr="001348B8">
        <w:rPr>
          <w:rFonts w:ascii="Times New Roman" w:hAnsi="Times New Roman" w:cs="Times New Roman"/>
          <w:sz w:val="28"/>
          <w:szCs w:val="28"/>
        </w:rPr>
        <w:softHyphen/>
        <w:t xml:space="preserve">кля перешептываться, шаркать ногами, стучать пальцами по подлокотнику кресла -- вы отвлекаете не только зрителей, </w:t>
      </w:r>
      <w:proofErr w:type="gramStart"/>
      <w:r w:rsidRPr="001348B8">
        <w:rPr>
          <w:rFonts w:ascii="Times New Roman" w:hAnsi="Times New Roman" w:cs="Times New Roman"/>
          <w:sz w:val="28"/>
          <w:szCs w:val="28"/>
        </w:rPr>
        <w:t>ко</w:t>
      </w:r>
      <w:proofErr w:type="gramEnd"/>
      <w:r w:rsidRPr="001348B8">
        <w:rPr>
          <w:rFonts w:ascii="Times New Roman" w:hAnsi="Times New Roman" w:cs="Times New Roman"/>
          <w:sz w:val="28"/>
          <w:szCs w:val="28"/>
        </w:rPr>
        <w:t xml:space="preserve"> и актеров. Перед началом действия отключите мобиль</w:t>
      </w:r>
      <w:r w:rsidRPr="001348B8">
        <w:rPr>
          <w:rFonts w:ascii="Times New Roman" w:hAnsi="Times New Roman" w:cs="Times New Roman"/>
          <w:sz w:val="28"/>
          <w:szCs w:val="28"/>
        </w:rPr>
        <w:softHyphen/>
        <w:t>ные телефоны. Если вы просту</w:t>
      </w:r>
      <w:r w:rsidRPr="001348B8">
        <w:rPr>
          <w:rFonts w:ascii="Times New Roman" w:hAnsi="Times New Roman" w:cs="Times New Roman"/>
          <w:sz w:val="28"/>
          <w:szCs w:val="28"/>
        </w:rPr>
        <w:softHyphen/>
        <w:t>жены - воздержитесь от похода в театр: кашель и чихание мешают публике и артистам.</w:t>
      </w:r>
    </w:p>
    <w:p w:rsidR="00680F36" w:rsidRPr="00680F36" w:rsidRDefault="00BA360E" w:rsidP="00BA360E">
      <w:pPr>
        <w:pStyle w:val="1"/>
        <w:numPr>
          <w:ilvl w:val="0"/>
          <w:numId w:val="1"/>
        </w:numPr>
        <w:shd w:val="clear" w:color="auto" w:fill="auto"/>
        <w:tabs>
          <w:tab w:val="left" w:pos="678"/>
        </w:tabs>
        <w:spacing w:line="240" w:lineRule="auto"/>
        <w:ind w:right="20" w:firstLine="0"/>
        <w:jc w:val="left"/>
        <w:rPr>
          <w:sz w:val="28"/>
          <w:szCs w:val="28"/>
        </w:rPr>
      </w:pPr>
      <w:r>
        <w:rPr>
          <w:sz w:val="28"/>
          <w:szCs w:val="28"/>
        </w:rPr>
        <w:t>В</w:t>
      </w:r>
      <w:r w:rsidR="00680F36" w:rsidRPr="00680F36">
        <w:rPr>
          <w:sz w:val="28"/>
          <w:szCs w:val="28"/>
        </w:rPr>
        <w:t xml:space="preserve"> антракте можно обсу</w:t>
      </w:r>
      <w:r w:rsidR="00680F36" w:rsidRPr="00680F36">
        <w:rPr>
          <w:sz w:val="28"/>
          <w:szCs w:val="28"/>
        </w:rPr>
        <w:softHyphen/>
        <w:t>дить увиденное, выйти в фойе, найти среди портретов арти</w:t>
      </w:r>
      <w:r w:rsidR="00680F36" w:rsidRPr="00680F36">
        <w:rPr>
          <w:sz w:val="28"/>
          <w:szCs w:val="28"/>
        </w:rPr>
        <w:softHyphen/>
        <w:t>стов тех, кто принимает уча</w:t>
      </w:r>
      <w:r w:rsidR="00680F36" w:rsidRPr="00680F36">
        <w:rPr>
          <w:sz w:val="28"/>
          <w:szCs w:val="28"/>
        </w:rPr>
        <w:softHyphen/>
        <w:t>стие в спектакле.</w:t>
      </w:r>
    </w:p>
    <w:p w:rsidR="00680F36" w:rsidRPr="00680F36" w:rsidRDefault="00680F36" w:rsidP="00BA360E">
      <w:pPr>
        <w:pStyle w:val="1"/>
        <w:numPr>
          <w:ilvl w:val="0"/>
          <w:numId w:val="1"/>
        </w:numPr>
        <w:shd w:val="clear" w:color="auto" w:fill="auto"/>
        <w:tabs>
          <w:tab w:val="left" w:pos="718"/>
        </w:tabs>
        <w:spacing w:line="240" w:lineRule="auto"/>
        <w:ind w:right="20" w:firstLine="0"/>
        <w:jc w:val="left"/>
        <w:rPr>
          <w:sz w:val="28"/>
          <w:szCs w:val="28"/>
        </w:rPr>
      </w:pPr>
      <w:r w:rsidRPr="00680F36">
        <w:rPr>
          <w:sz w:val="28"/>
          <w:szCs w:val="28"/>
        </w:rPr>
        <w:t>Свои восторги следует выражать аплодисментами, а если вас переполняют эмоции, можно крикнуть «Браво!» (но ни в коем случае не «Бис!»: этот возглас означает, что ты просишь актеров или музыкантов повторить все снача</w:t>
      </w:r>
      <w:r w:rsidRPr="00680F36">
        <w:rPr>
          <w:sz w:val="28"/>
          <w:szCs w:val="28"/>
        </w:rPr>
        <w:softHyphen/>
        <w:t>ла!). Громко возмущаться тоже не стоит — актеры не винова</w:t>
      </w:r>
      <w:r w:rsidRPr="00680F36">
        <w:rPr>
          <w:sz w:val="28"/>
          <w:szCs w:val="28"/>
        </w:rPr>
        <w:softHyphen/>
        <w:t>ты, что вам не понравилось.</w:t>
      </w:r>
    </w:p>
    <w:p w:rsidR="001D7D4F" w:rsidRPr="001348B8" w:rsidRDefault="001D7D4F" w:rsidP="00BA360E">
      <w:pPr>
        <w:pStyle w:val="a6"/>
        <w:numPr>
          <w:ilvl w:val="0"/>
          <w:numId w:val="1"/>
        </w:numPr>
        <w:spacing w:after="0" w:line="240" w:lineRule="auto"/>
        <w:ind w:left="0"/>
        <w:rPr>
          <w:rFonts w:ascii="Times New Roman" w:hAnsi="Times New Roman" w:cs="Times New Roman"/>
          <w:sz w:val="28"/>
          <w:szCs w:val="28"/>
        </w:rPr>
      </w:pPr>
      <w:r w:rsidRPr="001348B8">
        <w:rPr>
          <w:rFonts w:ascii="Times New Roman" w:hAnsi="Times New Roman" w:cs="Times New Roman"/>
          <w:sz w:val="28"/>
          <w:szCs w:val="28"/>
        </w:rPr>
        <w:t>Если вы уже видели этот спектакль и пришли посмо</w:t>
      </w:r>
      <w:r w:rsidRPr="001348B8">
        <w:rPr>
          <w:rFonts w:ascii="Times New Roman" w:hAnsi="Times New Roman" w:cs="Times New Roman"/>
          <w:sz w:val="28"/>
          <w:szCs w:val="28"/>
        </w:rPr>
        <w:softHyphen/>
        <w:t>треть его еще раз и подарить цветы полюбившимся акте</w:t>
      </w:r>
      <w:r w:rsidRPr="001348B8">
        <w:rPr>
          <w:rFonts w:ascii="Times New Roman" w:hAnsi="Times New Roman" w:cs="Times New Roman"/>
          <w:sz w:val="28"/>
          <w:szCs w:val="28"/>
        </w:rPr>
        <w:softHyphen/>
        <w:t>рам, не кидайте их на сцену. Отдайте в руки или передайте через работника театра</w:t>
      </w:r>
      <w:r w:rsidR="00680F36" w:rsidRPr="001348B8">
        <w:rPr>
          <w:rFonts w:ascii="Times New Roman" w:hAnsi="Times New Roman" w:cs="Times New Roman"/>
          <w:sz w:val="28"/>
          <w:szCs w:val="28"/>
        </w:rPr>
        <w:t>.</w:t>
      </w:r>
    </w:p>
    <w:p w:rsidR="00680F36" w:rsidRDefault="00680F36" w:rsidP="00BA360E">
      <w:pPr>
        <w:pStyle w:val="1"/>
        <w:numPr>
          <w:ilvl w:val="0"/>
          <w:numId w:val="1"/>
        </w:numPr>
        <w:shd w:val="clear" w:color="auto" w:fill="auto"/>
        <w:tabs>
          <w:tab w:val="left" w:pos="621"/>
        </w:tabs>
        <w:spacing w:line="240" w:lineRule="auto"/>
        <w:ind w:left="20" w:right="20" w:hanging="20"/>
        <w:jc w:val="left"/>
        <w:rPr>
          <w:sz w:val="28"/>
          <w:szCs w:val="28"/>
        </w:rPr>
      </w:pPr>
      <w:r w:rsidRPr="00680F36">
        <w:rPr>
          <w:sz w:val="28"/>
          <w:szCs w:val="28"/>
        </w:rPr>
        <w:t>Дождавшись, когда опу</w:t>
      </w:r>
      <w:r w:rsidRPr="00680F36">
        <w:rPr>
          <w:sz w:val="28"/>
          <w:szCs w:val="28"/>
        </w:rPr>
        <w:softHyphen/>
        <w:t>стится занавес, не стоит бежать в гардероб, чтобы полу</w:t>
      </w:r>
      <w:r w:rsidRPr="00680F36">
        <w:rPr>
          <w:sz w:val="28"/>
          <w:szCs w:val="28"/>
        </w:rPr>
        <w:softHyphen/>
        <w:t>чить свою одежду, «пока оче</w:t>
      </w:r>
      <w:r w:rsidRPr="00680F36">
        <w:rPr>
          <w:sz w:val="28"/>
          <w:szCs w:val="28"/>
        </w:rPr>
        <w:softHyphen/>
        <w:t xml:space="preserve">редь не набежала». Пять минут вас не спасут, а настроение будет испорчено. К тому же артисты выходят на поклон, и зачастую не один раз. Разве вам </w:t>
      </w:r>
      <w:proofErr w:type="gramStart"/>
      <w:r w:rsidRPr="00680F36">
        <w:rPr>
          <w:sz w:val="28"/>
          <w:szCs w:val="28"/>
        </w:rPr>
        <w:t>не приятно</w:t>
      </w:r>
      <w:proofErr w:type="gramEnd"/>
      <w:r w:rsidRPr="00680F36">
        <w:rPr>
          <w:sz w:val="28"/>
          <w:szCs w:val="28"/>
        </w:rPr>
        <w:t xml:space="preserve"> еще раз уви</w:t>
      </w:r>
      <w:r w:rsidRPr="00680F36">
        <w:rPr>
          <w:sz w:val="28"/>
          <w:szCs w:val="28"/>
        </w:rPr>
        <w:softHyphen/>
        <w:t>деть людей, работавших для вас два часа? Поблагодарите их аплодисментами. Другое дело, если вам не понравился спек</w:t>
      </w:r>
      <w:r w:rsidRPr="00680F36">
        <w:rPr>
          <w:sz w:val="28"/>
          <w:szCs w:val="28"/>
        </w:rPr>
        <w:softHyphen/>
        <w:t>такль</w:t>
      </w:r>
      <w:proofErr w:type="gramStart"/>
      <w:r w:rsidRPr="00680F36">
        <w:rPr>
          <w:sz w:val="28"/>
          <w:szCs w:val="28"/>
        </w:rPr>
        <w:t xml:space="preserve"> Т</w:t>
      </w:r>
      <w:proofErr w:type="gramEnd"/>
      <w:r w:rsidRPr="00680F36">
        <w:rPr>
          <w:sz w:val="28"/>
          <w:szCs w:val="28"/>
        </w:rPr>
        <w:t>огда стоит покинуть театр еще в антра</w:t>
      </w:r>
      <w:r w:rsidR="00BA360E">
        <w:rPr>
          <w:sz w:val="28"/>
          <w:szCs w:val="28"/>
        </w:rPr>
        <w:t>кте (но не во время действия).</w:t>
      </w:r>
    </w:p>
    <w:p w:rsidR="00BA360E" w:rsidRDefault="00BA360E" w:rsidP="00BA360E">
      <w:pPr>
        <w:pStyle w:val="1"/>
        <w:shd w:val="clear" w:color="auto" w:fill="auto"/>
        <w:tabs>
          <w:tab w:val="left" w:pos="621"/>
        </w:tabs>
        <w:spacing w:line="240" w:lineRule="auto"/>
        <w:ind w:right="20" w:firstLine="0"/>
        <w:jc w:val="left"/>
        <w:rPr>
          <w:sz w:val="28"/>
          <w:szCs w:val="28"/>
        </w:rPr>
      </w:pPr>
    </w:p>
    <w:p w:rsidR="00BA360E" w:rsidRDefault="00BA360E" w:rsidP="00BA360E">
      <w:pPr>
        <w:pStyle w:val="a6"/>
        <w:jc w:val="center"/>
        <w:rPr>
          <w:sz w:val="28"/>
          <w:szCs w:val="28"/>
        </w:rPr>
      </w:pPr>
      <w:r>
        <w:rPr>
          <w:noProof/>
          <w:sz w:val="28"/>
          <w:szCs w:val="28"/>
          <w:lang w:eastAsia="ru-RU"/>
        </w:rPr>
        <w:drawing>
          <wp:inline distT="0" distB="0" distL="0" distR="0">
            <wp:extent cx="4733925" cy="3019425"/>
            <wp:effectExtent l="19050" t="0" r="9525" b="0"/>
            <wp:docPr id="4" name="Рисунок 3" descr="C:\Users\Пользователь\Pictures\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Pictures\139.jpg"/>
                    <pic:cNvPicPr>
                      <a:picLocks noChangeAspect="1" noChangeArrowheads="1"/>
                    </pic:cNvPicPr>
                  </pic:nvPicPr>
                  <pic:blipFill>
                    <a:blip r:embed="rId9" cstate="print"/>
                    <a:srcRect/>
                    <a:stretch>
                      <a:fillRect/>
                    </a:stretch>
                  </pic:blipFill>
                  <pic:spPr bwMode="auto">
                    <a:xfrm>
                      <a:off x="0" y="0"/>
                      <a:ext cx="4733925" cy="3019425"/>
                    </a:xfrm>
                    <a:prstGeom prst="rect">
                      <a:avLst/>
                    </a:prstGeom>
                    <a:noFill/>
                    <a:ln w="9525">
                      <a:noFill/>
                      <a:miter lim="800000"/>
                      <a:headEnd/>
                      <a:tailEnd/>
                    </a:ln>
                  </pic:spPr>
                </pic:pic>
              </a:graphicData>
            </a:graphic>
          </wp:inline>
        </w:drawing>
      </w:r>
    </w:p>
    <w:p w:rsidR="001D7D4F" w:rsidRPr="00402035" w:rsidRDefault="00BA360E" w:rsidP="00402035">
      <w:pPr>
        <w:pStyle w:val="1"/>
        <w:shd w:val="clear" w:color="auto" w:fill="auto"/>
        <w:tabs>
          <w:tab w:val="left" w:pos="621"/>
        </w:tabs>
        <w:spacing w:line="240" w:lineRule="auto"/>
        <w:ind w:left="340" w:right="20" w:firstLine="0"/>
        <w:jc w:val="center"/>
        <w:rPr>
          <w:i/>
          <w:color w:val="FF0000"/>
          <w:sz w:val="28"/>
          <w:szCs w:val="28"/>
        </w:rPr>
      </w:pPr>
      <w:r w:rsidRPr="00BA360E">
        <w:rPr>
          <w:i/>
          <w:color w:val="FF0000"/>
          <w:sz w:val="28"/>
          <w:szCs w:val="28"/>
        </w:rPr>
        <w:t>Ходите с детьми в театр, и вы поможете своим детям окунуться в волшебный мир искусства.</w:t>
      </w:r>
    </w:p>
    <w:sectPr w:rsidR="001D7D4F" w:rsidRPr="00402035" w:rsidSect="001348B8">
      <w:pgSz w:w="11906" w:h="16838"/>
      <w:pgMar w:top="142"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F27"/>
    <w:multiLevelType w:val="multilevel"/>
    <w:tmpl w:val="2AEE6C6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126FF9"/>
    <w:multiLevelType w:val="hybridMultilevel"/>
    <w:tmpl w:val="EE302EA0"/>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4577364F"/>
    <w:multiLevelType w:val="multilevel"/>
    <w:tmpl w:val="5142BF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031037"/>
    <w:multiLevelType w:val="multilevel"/>
    <w:tmpl w:val="DF94C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D50E32"/>
    <w:multiLevelType w:val="multilevel"/>
    <w:tmpl w:val="7ADEF30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D4F"/>
    <w:rsid w:val="001348B8"/>
    <w:rsid w:val="001D7D4F"/>
    <w:rsid w:val="00402035"/>
    <w:rsid w:val="00461DA0"/>
    <w:rsid w:val="00680F36"/>
    <w:rsid w:val="00BA360E"/>
    <w:rsid w:val="00BE3B20"/>
    <w:rsid w:val="00CC7BBE"/>
    <w:rsid w:val="00E63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D7D4F"/>
    <w:rPr>
      <w:rFonts w:ascii="Times New Roman" w:eastAsia="Times New Roman" w:hAnsi="Times New Roman" w:cs="Times New Roman"/>
      <w:spacing w:val="5"/>
      <w:sz w:val="21"/>
      <w:szCs w:val="21"/>
      <w:shd w:val="clear" w:color="auto" w:fill="FFFFFF"/>
    </w:rPr>
  </w:style>
  <w:style w:type="paragraph" w:customStyle="1" w:styleId="1">
    <w:name w:val="Основной текст1"/>
    <w:basedOn w:val="a"/>
    <w:link w:val="a3"/>
    <w:rsid w:val="001D7D4F"/>
    <w:pPr>
      <w:widowControl w:val="0"/>
      <w:shd w:val="clear" w:color="auto" w:fill="FFFFFF"/>
      <w:spacing w:after="0" w:line="241" w:lineRule="exact"/>
      <w:ind w:hanging="160"/>
      <w:jc w:val="both"/>
    </w:pPr>
    <w:rPr>
      <w:rFonts w:ascii="Times New Roman" w:eastAsia="Times New Roman" w:hAnsi="Times New Roman" w:cs="Times New Roman"/>
      <w:spacing w:val="5"/>
      <w:sz w:val="21"/>
      <w:szCs w:val="21"/>
    </w:rPr>
  </w:style>
  <w:style w:type="character" w:styleId="HTML">
    <w:name w:val="HTML Definition"/>
    <w:basedOn w:val="a0"/>
    <w:uiPriority w:val="99"/>
    <w:semiHidden/>
    <w:unhideWhenUsed/>
    <w:rsid w:val="00461DA0"/>
    <w:rPr>
      <w:i/>
      <w:iCs/>
    </w:rPr>
  </w:style>
  <w:style w:type="paragraph" w:styleId="a4">
    <w:name w:val="Balloon Text"/>
    <w:basedOn w:val="a"/>
    <w:link w:val="a5"/>
    <w:uiPriority w:val="99"/>
    <w:semiHidden/>
    <w:unhideWhenUsed/>
    <w:rsid w:val="00461D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1DA0"/>
    <w:rPr>
      <w:rFonts w:ascii="Tahoma" w:hAnsi="Tahoma" w:cs="Tahoma"/>
      <w:sz w:val="16"/>
      <w:szCs w:val="16"/>
    </w:rPr>
  </w:style>
  <w:style w:type="paragraph" w:styleId="a6">
    <w:name w:val="List Paragraph"/>
    <w:basedOn w:val="a"/>
    <w:uiPriority w:val="34"/>
    <w:qFormat/>
    <w:rsid w:val="001348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7BBB7-AB1C-41E7-838E-91C2BFF8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2014-02-18T09:58:00Z</dcterms:created>
  <dcterms:modified xsi:type="dcterms:W3CDTF">2014-04-25T12:22:00Z</dcterms:modified>
</cp:coreProperties>
</file>